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7261" w14:textId="128BE038" w:rsidR="00D145B4" w:rsidRPr="0026558B" w:rsidRDefault="00D145B4" w:rsidP="002F598F">
      <w:pPr>
        <w:spacing w:line="276" w:lineRule="auto"/>
        <w:jc w:val="both"/>
        <w:rPr>
          <w:rFonts w:ascii="Arial" w:hAnsi="Arial" w:cs="Arial"/>
          <w:b/>
          <w:sz w:val="40"/>
          <w:szCs w:val="40"/>
        </w:rPr>
      </w:pPr>
    </w:p>
    <w:p w14:paraId="1A6FDE77" w14:textId="3ECE709F" w:rsidR="00D145B4" w:rsidRPr="0026558B" w:rsidRDefault="0085684D" w:rsidP="002F598F">
      <w:pPr>
        <w:spacing w:line="276" w:lineRule="auto"/>
        <w:rPr>
          <w:rFonts w:ascii="Arial" w:hAnsi="Arial" w:cs="Arial"/>
          <w:b/>
          <w:sz w:val="40"/>
          <w:szCs w:val="40"/>
        </w:rPr>
      </w:pPr>
      <w:r w:rsidRPr="0026558B">
        <w:rPr>
          <w:rFonts w:ascii="Arial" w:hAnsi="Arial" w:cs="Arial"/>
          <w:noProof/>
        </w:rPr>
        <w:drawing>
          <wp:inline distT="0" distB="0" distL="0" distR="0" wp14:anchorId="163CEFEC" wp14:editId="73D25506">
            <wp:extent cx="2322673" cy="1088894"/>
            <wp:effectExtent l="0" t="0" r="1905" b="0"/>
            <wp:docPr id="1" name="Picture 1" descr="cid:image003.jpg@01D282C9.4DF7D290"/>
            <wp:cNvGraphicFramePr/>
            <a:graphic xmlns:a="http://schemas.openxmlformats.org/drawingml/2006/main">
              <a:graphicData uri="http://schemas.openxmlformats.org/drawingml/2006/picture">
                <pic:pic xmlns:pic="http://schemas.openxmlformats.org/drawingml/2006/picture">
                  <pic:nvPicPr>
                    <pic:cNvPr id="1" name="Picture 1" descr="cid:image003.jpg@01D282C9.4DF7D29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2673" cy="1088894"/>
                    </a:xfrm>
                    <a:prstGeom prst="rect">
                      <a:avLst/>
                    </a:prstGeom>
                    <a:noFill/>
                    <a:ln>
                      <a:noFill/>
                    </a:ln>
                  </pic:spPr>
                </pic:pic>
              </a:graphicData>
            </a:graphic>
          </wp:inline>
        </w:drawing>
      </w:r>
      <w:r w:rsidR="00F67525" w:rsidRPr="0026558B">
        <w:rPr>
          <w:rFonts w:ascii="Arial" w:hAnsi="Arial" w:cs="Arial"/>
          <w:b/>
          <w:sz w:val="40"/>
          <w:szCs w:val="40"/>
        </w:rPr>
        <w:t xml:space="preserve">         </w:t>
      </w:r>
      <w:r w:rsidR="00F67525" w:rsidRPr="0026558B">
        <w:rPr>
          <w:rFonts w:ascii="Arial" w:hAnsi="Arial" w:cs="Arial"/>
          <w:noProof/>
          <w:lang w:eastAsia="en-GB"/>
        </w:rPr>
        <w:drawing>
          <wp:inline distT="0" distB="0" distL="0" distR="0" wp14:anchorId="10C3609A" wp14:editId="325DA972">
            <wp:extent cx="2322830" cy="934085"/>
            <wp:effectExtent l="0" t="0" r="1270" b="18415"/>
            <wp:docPr id="3" name="Picture 3" descr="AP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 LOGO BLACK"/>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322830" cy="934085"/>
                    </a:xfrm>
                    <a:prstGeom prst="rect">
                      <a:avLst/>
                    </a:prstGeom>
                    <a:noFill/>
                    <a:ln>
                      <a:noFill/>
                    </a:ln>
                  </pic:spPr>
                </pic:pic>
              </a:graphicData>
            </a:graphic>
          </wp:inline>
        </w:drawing>
      </w:r>
      <w:r w:rsidR="00F67525" w:rsidRPr="0026558B">
        <w:rPr>
          <w:rFonts w:ascii="Arial" w:hAnsi="Arial" w:cs="Arial"/>
          <w:b/>
          <w:sz w:val="40"/>
          <w:szCs w:val="40"/>
        </w:rPr>
        <w:tab/>
      </w:r>
      <w:r w:rsidR="00F67525" w:rsidRPr="0026558B">
        <w:rPr>
          <w:rFonts w:ascii="Arial" w:hAnsi="Arial" w:cs="Arial"/>
          <w:b/>
          <w:sz w:val="40"/>
          <w:szCs w:val="40"/>
        </w:rPr>
        <w:tab/>
      </w:r>
      <w:r w:rsidR="00F67525" w:rsidRPr="0026558B">
        <w:rPr>
          <w:rFonts w:ascii="Arial" w:hAnsi="Arial" w:cs="Arial"/>
          <w:b/>
          <w:sz w:val="40"/>
          <w:szCs w:val="40"/>
        </w:rPr>
        <w:tab/>
      </w:r>
      <w:r w:rsidR="00F67525" w:rsidRPr="0026558B">
        <w:rPr>
          <w:rFonts w:ascii="Arial" w:hAnsi="Arial" w:cs="Arial"/>
          <w:b/>
          <w:sz w:val="40"/>
          <w:szCs w:val="40"/>
        </w:rPr>
        <w:tab/>
      </w:r>
      <w:r w:rsidR="00F67525" w:rsidRPr="0026558B">
        <w:rPr>
          <w:rFonts w:ascii="Arial" w:hAnsi="Arial" w:cs="Arial"/>
          <w:b/>
          <w:sz w:val="40"/>
          <w:szCs w:val="40"/>
        </w:rPr>
        <w:tab/>
      </w:r>
    </w:p>
    <w:p w14:paraId="50B62BEF" w14:textId="77777777" w:rsidR="00D145B4" w:rsidRPr="0026558B" w:rsidRDefault="00D145B4" w:rsidP="002F598F">
      <w:pPr>
        <w:spacing w:line="276" w:lineRule="auto"/>
        <w:rPr>
          <w:rFonts w:ascii="Arial" w:hAnsi="Arial" w:cs="Arial"/>
          <w:b/>
          <w:sz w:val="40"/>
          <w:szCs w:val="40"/>
        </w:rPr>
      </w:pPr>
    </w:p>
    <w:p w14:paraId="27388C09" w14:textId="63DE562F" w:rsidR="005C5684" w:rsidRPr="0026558B" w:rsidRDefault="005C5684" w:rsidP="002F598F">
      <w:pPr>
        <w:spacing w:line="276" w:lineRule="auto"/>
        <w:jc w:val="center"/>
        <w:rPr>
          <w:rFonts w:ascii="Arial" w:hAnsi="Arial" w:cs="Arial"/>
          <w:b/>
          <w:sz w:val="32"/>
          <w:szCs w:val="32"/>
        </w:rPr>
      </w:pPr>
      <w:r w:rsidRPr="0026558B">
        <w:rPr>
          <w:rFonts w:ascii="Arial" w:hAnsi="Arial" w:cs="Arial"/>
          <w:b/>
          <w:sz w:val="32"/>
          <w:szCs w:val="32"/>
        </w:rPr>
        <w:t xml:space="preserve">Lanarkshire </w:t>
      </w:r>
      <w:r w:rsidR="0085684D" w:rsidRPr="0026558B">
        <w:rPr>
          <w:rFonts w:ascii="Arial" w:hAnsi="Arial" w:cs="Arial"/>
          <w:b/>
          <w:sz w:val="32"/>
          <w:szCs w:val="32"/>
        </w:rPr>
        <w:t>Adult Protection Committee</w:t>
      </w:r>
      <w:r w:rsidR="004F3694" w:rsidRPr="0026558B">
        <w:rPr>
          <w:rFonts w:ascii="Arial" w:hAnsi="Arial" w:cs="Arial"/>
          <w:b/>
          <w:sz w:val="32"/>
          <w:szCs w:val="32"/>
        </w:rPr>
        <w:t>s</w:t>
      </w:r>
    </w:p>
    <w:p w14:paraId="538384EC" w14:textId="77777777" w:rsidR="0085684D" w:rsidRPr="0026558B" w:rsidRDefault="0085684D" w:rsidP="002F598F">
      <w:pPr>
        <w:spacing w:line="276" w:lineRule="auto"/>
        <w:rPr>
          <w:rFonts w:ascii="Arial" w:hAnsi="Arial" w:cs="Arial"/>
          <w:b/>
          <w:sz w:val="32"/>
          <w:szCs w:val="32"/>
        </w:rPr>
      </w:pPr>
    </w:p>
    <w:p w14:paraId="3F60F5A2" w14:textId="145C5B8D" w:rsidR="00AF4DC6" w:rsidRPr="0026558B" w:rsidRDefault="005C5684" w:rsidP="002F598F">
      <w:pPr>
        <w:spacing w:line="276" w:lineRule="auto"/>
        <w:jc w:val="center"/>
        <w:rPr>
          <w:rFonts w:ascii="Arial" w:hAnsi="Arial" w:cs="Arial"/>
          <w:b/>
          <w:sz w:val="32"/>
          <w:szCs w:val="32"/>
        </w:rPr>
      </w:pPr>
      <w:r w:rsidRPr="0026558B">
        <w:rPr>
          <w:rFonts w:ascii="Arial" w:hAnsi="Arial" w:cs="Arial"/>
          <w:b/>
          <w:sz w:val="32"/>
          <w:szCs w:val="32"/>
        </w:rPr>
        <w:t xml:space="preserve">Working with </w:t>
      </w:r>
      <w:r w:rsidR="00792A84" w:rsidRPr="0026558B">
        <w:rPr>
          <w:rFonts w:ascii="Arial" w:hAnsi="Arial" w:cs="Arial"/>
          <w:b/>
          <w:sz w:val="32"/>
          <w:szCs w:val="32"/>
        </w:rPr>
        <w:t xml:space="preserve">Neglect and Managing </w:t>
      </w:r>
      <w:r w:rsidRPr="0026558B">
        <w:rPr>
          <w:rFonts w:ascii="Arial" w:hAnsi="Arial" w:cs="Arial"/>
          <w:b/>
          <w:sz w:val="32"/>
          <w:szCs w:val="32"/>
        </w:rPr>
        <w:t xml:space="preserve">Resistance </w:t>
      </w:r>
    </w:p>
    <w:p w14:paraId="05BC22D2" w14:textId="77777777" w:rsidR="00AF4DC6" w:rsidRPr="0026558B" w:rsidRDefault="00AF4DC6" w:rsidP="002F598F">
      <w:pPr>
        <w:spacing w:line="276" w:lineRule="auto"/>
        <w:jc w:val="center"/>
        <w:rPr>
          <w:rFonts w:ascii="Arial" w:hAnsi="Arial" w:cs="Arial"/>
          <w:b/>
          <w:sz w:val="32"/>
          <w:szCs w:val="32"/>
        </w:rPr>
      </w:pPr>
    </w:p>
    <w:p w14:paraId="1D907309" w14:textId="77777777" w:rsidR="005C5684" w:rsidRPr="0026558B" w:rsidRDefault="00D145B4" w:rsidP="002F598F">
      <w:pPr>
        <w:spacing w:line="276" w:lineRule="auto"/>
        <w:jc w:val="center"/>
        <w:rPr>
          <w:rFonts w:ascii="Arial" w:hAnsi="Arial" w:cs="Arial"/>
          <w:b/>
          <w:sz w:val="32"/>
          <w:szCs w:val="32"/>
        </w:rPr>
      </w:pPr>
      <w:r w:rsidRPr="0026558B">
        <w:rPr>
          <w:rFonts w:ascii="Arial" w:hAnsi="Arial" w:cs="Arial"/>
          <w:b/>
          <w:sz w:val="32"/>
          <w:szCs w:val="32"/>
        </w:rPr>
        <w:t xml:space="preserve"> Multi Agency Guidance</w:t>
      </w:r>
    </w:p>
    <w:p w14:paraId="4999E235" w14:textId="77777777" w:rsidR="006C67B4" w:rsidRPr="0026558B" w:rsidRDefault="006C67B4" w:rsidP="002F598F">
      <w:pPr>
        <w:spacing w:line="276" w:lineRule="auto"/>
        <w:rPr>
          <w:rFonts w:ascii="Arial" w:hAnsi="Arial" w:cs="Arial"/>
          <w:b/>
        </w:rPr>
      </w:pPr>
    </w:p>
    <w:p w14:paraId="2F87DF1A" w14:textId="77777777" w:rsidR="006C67B4" w:rsidRPr="0026558B" w:rsidRDefault="006C67B4" w:rsidP="002F598F">
      <w:pPr>
        <w:spacing w:line="276" w:lineRule="auto"/>
        <w:rPr>
          <w:rFonts w:ascii="Arial" w:hAnsi="Arial" w:cs="Arial"/>
          <w:b/>
        </w:rPr>
      </w:pPr>
    </w:p>
    <w:p w14:paraId="0A86A5BE" w14:textId="77777777" w:rsidR="006C67B4" w:rsidRPr="0026558B" w:rsidRDefault="006C67B4" w:rsidP="002F598F">
      <w:pPr>
        <w:spacing w:line="276" w:lineRule="auto"/>
        <w:rPr>
          <w:rFonts w:ascii="Arial" w:hAnsi="Arial" w:cs="Arial"/>
          <w:b/>
        </w:rPr>
      </w:pPr>
    </w:p>
    <w:p w14:paraId="6A910D76" w14:textId="77777777" w:rsidR="005C5684" w:rsidRPr="0026558B" w:rsidRDefault="005C5684" w:rsidP="002F598F">
      <w:pPr>
        <w:spacing w:line="276" w:lineRule="auto"/>
        <w:rPr>
          <w:rFonts w:ascii="Arial" w:hAnsi="Arial" w:cs="Arial"/>
          <w:b/>
        </w:rPr>
      </w:pPr>
    </w:p>
    <w:p w14:paraId="59BE64D9" w14:textId="77777777" w:rsidR="00AF4DC6" w:rsidRPr="0026558B" w:rsidRDefault="00AF4DC6" w:rsidP="002F598F">
      <w:pPr>
        <w:spacing w:line="276" w:lineRule="auto"/>
        <w:rPr>
          <w:rFonts w:ascii="Arial" w:hAnsi="Arial" w:cs="Arial"/>
          <w:b/>
        </w:rPr>
      </w:pPr>
    </w:p>
    <w:p w14:paraId="782FB1C5" w14:textId="77777777" w:rsidR="005C5684" w:rsidRPr="0026558B" w:rsidRDefault="005C5684" w:rsidP="002F598F">
      <w:pPr>
        <w:spacing w:line="276" w:lineRule="auto"/>
        <w:rPr>
          <w:rFonts w:ascii="Arial" w:hAnsi="Arial" w:cs="Arial"/>
          <w:b/>
        </w:rPr>
      </w:pPr>
    </w:p>
    <w:p w14:paraId="58C3C3B5" w14:textId="77777777" w:rsidR="005C5684" w:rsidRPr="0026558B" w:rsidRDefault="005C5684" w:rsidP="002F598F">
      <w:pPr>
        <w:spacing w:line="276" w:lineRule="auto"/>
        <w:rPr>
          <w:rFonts w:ascii="Arial" w:hAnsi="Arial" w:cs="Arial"/>
          <w:b/>
        </w:rPr>
      </w:pPr>
    </w:p>
    <w:p w14:paraId="6937DB61" w14:textId="7BCB9C3C" w:rsidR="006C67B4" w:rsidRPr="0026558B" w:rsidRDefault="006C67B4" w:rsidP="002F598F">
      <w:pPr>
        <w:spacing w:line="276" w:lineRule="auto"/>
        <w:rPr>
          <w:rFonts w:ascii="Arial" w:hAnsi="Arial" w:cs="Arial"/>
          <w:b/>
          <w:color w:val="000000" w:themeColor="text1"/>
        </w:rPr>
      </w:pPr>
      <w:r w:rsidRPr="0026558B">
        <w:rPr>
          <w:rFonts w:ascii="Arial" w:hAnsi="Arial" w:cs="Arial"/>
          <w:b/>
        </w:rPr>
        <w:t xml:space="preserve">Date of completion: </w:t>
      </w:r>
      <w:r w:rsidR="00253045">
        <w:rPr>
          <w:rFonts w:ascii="Arial" w:hAnsi="Arial" w:cs="Arial"/>
          <w:b/>
          <w:color w:val="000000" w:themeColor="text1"/>
        </w:rPr>
        <w:t>June</w:t>
      </w:r>
      <w:r w:rsidR="00F44456" w:rsidRPr="0026558B">
        <w:rPr>
          <w:rFonts w:ascii="Arial" w:hAnsi="Arial" w:cs="Arial"/>
          <w:b/>
          <w:color w:val="000000" w:themeColor="text1"/>
        </w:rPr>
        <w:t xml:space="preserve"> 20</w:t>
      </w:r>
      <w:r w:rsidR="004F3694" w:rsidRPr="0026558B">
        <w:rPr>
          <w:rFonts w:ascii="Arial" w:hAnsi="Arial" w:cs="Arial"/>
          <w:b/>
          <w:color w:val="000000" w:themeColor="text1"/>
        </w:rPr>
        <w:t>22</w:t>
      </w:r>
    </w:p>
    <w:p w14:paraId="1C471611" w14:textId="38CF31C5" w:rsidR="00B22931" w:rsidRPr="0026558B" w:rsidRDefault="00B22931" w:rsidP="002F598F">
      <w:pPr>
        <w:spacing w:line="276" w:lineRule="auto"/>
        <w:rPr>
          <w:rFonts w:ascii="Arial" w:hAnsi="Arial" w:cs="Arial"/>
        </w:rPr>
      </w:pPr>
      <w:r w:rsidRPr="0026558B">
        <w:rPr>
          <w:rFonts w:ascii="Arial" w:hAnsi="Arial" w:cs="Arial"/>
          <w:b/>
          <w:color w:val="000000" w:themeColor="text1"/>
        </w:rPr>
        <w:t xml:space="preserve">Date of Review: </w:t>
      </w:r>
      <w:r w:rsidR="00723EC1">
        <w:rPr>
          <w:rFonts w:ascii="Arial" w:hAnsi="Arial" w:cs="Arial"/>
          <w:b/>
          <w:color w:val="000000" w:themeColor="text1"/>
        </w:rPr>
        <w:t>June</w:t>
      </w:r>
      <w:r w:rsidRPr="0026558B">
        <w:rPr>
          <w:rFonts w:ascii="Arial" w:hAnsi="Arial" w:cs="Arial"/>
          <w:b/>
          <w:color w:val="000000" w:themeColor="text1"/>
        </w:rPr>
        <w:t xml:space="preserve"> 202</w:t>
      </w:r>
      <w:r w:rsidR="004F3694" w:rsidRPr="0026558B">
        <w:rPr>
          <w:rFonts w:ascii="Arial" w:hAnsi="Arial" w:cs="Arial"/>
          <w:b/>
          <w:color w:val="000000" w:themeColor="text1"/>
        </w:rPr>
        <w:t>5</w:t>
      </w:r>
    </w:p>
    <w:p w14:paraId="1EE81645" w14:textId="77777777" w:rsidR="006C67B4" w:rsidRPr="0026558B" w:rsidRDefault="006C67B4" w:rsidP="002F598F">
      <w:pPr>
        <w:spacing w:line="276" w:lineRule="auto"/>
        <w:jc w:val="both"/>
        <w:rPr>
          <w:rFonts w:ascii="Arial" w:hAnsi="Arial" w:cs="Arial"/>
        </w:rPr>
      </w:pPr>
    </w:p>
    <w:p w14:paraId="70563BB6" w14:textId="77777777" w:rsidR="0085684D" w:rsidRPr="0026558B" w:rsidRDefault="0085684D" w:rsidP="002F598F">
      <w:pPr>
        <w:spacing w:line="276" w:lineRule="auto"/>
        <w:jc w:val="both"/>
        <w:rPr>
          <w:rFonts w:ascii="Arial" w:hAnsi="Arial" w:cs="Arial"/>
          <w:b/>
        </w:rPr>
      </w:pPr>
    </w:p>
    <w:p w14:paraId="5200A389" w14:textId="77777777" w:rsidR="0085684D" w:rsidRPr="0026558B" w:rsidRDefault="0085684D" w:rsidP="002F598F">
      <w:pPr>
        <w:spacing w:line="276" w:lineRule="auto"/>
        <w:jc w:val="both"/>
        <w:rPr>
          <w:rFonts w:ascii="Arial" w:hAnsi="Arial" w:cs="Arial"/>
          <w:b/>
        </w:rPr>
      </w:pPr>
    </w:p>
    <w:p w14:paraId="66725CF3" w14:textId="77777777" w:rsidR="0085684D" w:rsidRPr="0026558B" w:rsidRDefault="0085684D" w:rsidP="002F598F">
      <w:pPr>
        <w:spacing w:line="276" w:lineRule="auto"/>
        <w:jc w:val="both"/>
        <w:rPr>
          <w:rFonts w:ascii="Arial" w:hAnsi="Arial" w:cs="Arial"/>
          <w:b/>
        </w:rPr>
      </w:pPr>
    </w:p>
    <w:p w14:paraId="4F68EDB0" w14:textId="77777777" w:rsidR="0085684D" w:rsidRPr="0026558B" w:rsidRDefault="0085684D" w:rsidP="002F598F">
      <w:pPr>
        <w:spacing w:line="276" w:lineRule="auto"/>
        <w:jc w:val="both"/>
        <w:rPr>
          <w:rFonts w:ascii="Arial" w:hAnsi="Arial" w:cs="Arial"/>
          <w:b/>
        </w:rPr>
      </w:pPr>
    </w:p>
    <w:p w14:paraId="6FFBD9CA" w14:textId="77777777" w:rsidR="0085684D" w:rsidRPr="0026558B" w:rsidRDefault="0085684D" w:rsidP="002F598F">
      <w:pPr>
        <w:spacing w:line="276" w:lineRule="auto"/>
        <w:jc w:val="both"/>
        <w:rPr>
          <w:rFonts w:ascii="Arial" w:hAnsi="Arial" w:cs="Arial"/>
          <w:b/>
        </w:rPr>
      </w:pPr>
    </w:p>
    <w:p w14:paraId="249F3132" w14:textId="77777777" w:rsidR="0085684D" w:rsidRPr="0026558B" w:rsidRDefault="0085684D" w:rsidP="002F598F">
      <w:pPr>
        <w:spacing w:line="276" w:lineRule="auto"/>
        <w:jc w:val="both"/>
        <w:rPr>
          <w:rFonts w:ascii="Arial" w:hAnsi="Arial" w:cs="Arial"/>
          <w:b/>
        </w:rPr>
      </w:pPr>
    </w:p>
    <w:p w14:paraId="48AB1C79" w14:textId="0A2F119A" w:rsidR="00D145B4" w:rsidRPr="0026558B" w:rsidRDefault="00D145B4" w:rsidP="002F598F">
      <w:pPr>
        <w:spacing w:line="276" w:lineRule="auto"/>
        <w:jc w:val="both"/>
        <w:rPr>
          <w:rFonts w:ascii="Arial" w:hAnsi="Arial" w:cs="Arial"/>
          <w:b/>
          <w:sz w:val="24"/>
          <w:szCs w:val="24"/>
        </w:rPr>
      </w:pPr>
      <w:r w:rsidRPr="0026558B">
        <w:rPr>
          <w:rFonts w:ascii="Arial" w:hAnsi="Arial" w:cs="Arial"/>
          <w:b/>
          <w:sz w:val="24"/>
          <w:szCs w:val="24"/>
        </w:rPr>
        <w:t>Content</w:t>
      </w:r>
    </w:p>
    <w:p w14:paraId="67702BC4" w14:textId="77777777" w:rsidR="00D145B4" w:rsidRPr="0019106B" w:rsidRDefault="00D145B4" w:rsidP="002F598F">
      <w:pPr>
        <w:pStyle w:val="ListParagraph"/>
        <w:spacing w:line="276" w:lineRule="auto"/>
        <w:ind w:left="360"/>
        <w:jc w:val="both"/>
        <w:rPr>
          <w:rFonts w:ascii="Arial" w:hAnsi="Arial" w:cs="Arial"/>
        </w:rPr>
      </w:pPr>
    </w:p>
    <w:p w14:paraId="554BE7ED" w14:textId="131494DE" w:rsidR="00D145B4" w:rsidRPr="0019106B" w:rsidRDefault="00D145B4" w:rsidP="003B137A">
      <w:pPr>
        <w:pStyle w:val="ListParagraph"/>
        <w:numPr>
          <w:ilvl w:val="0"/>
          <w:numId w:val="5"/>
        </w:numPr>
        <w:spacing w:line="360" w:lineRule="auto"/>
        <w:rPr>
          <w:rFonts w:ascii="Arial" w:hAnsi="Arial" w:cs="Arial"/>
        </w:rPr>
      </w:pPr>
      <w:r w:rsidRPr="0019106B">
        <w:rPr>
          <w:rFonts w:ascii="Arial" w:hAnsi="Arial" w:cs="Arial"/>
        </w:rPr>
        <w:t>Introduction</w:t>
      </w:r>
    </w:p>
    <w:p w14:paraId="179FB648" w14:textId="5D812CFB" w:rsidR="007F14C2" w:rsidRPr="0019106B" w:rsidRDefault="007F14C2" w:rsidP="003B137A">
      <w:pPr>
        <w:pStyle w:val="ListParagraph"/>
        <w:numPr>
          <w:ilvl w:val="0"/>
          <w:numId w:val="5"/>
        </w:numPr>
        <w:spacing w:line="360" w:lineRule="auto"/>
        <w:rPr>
          <w:rFonts w:ascii="Arial" w:hAnsi="Arial" w:cs="Arial"/>
        </w:rPr>
      </w:pPr>
      <w:r w:rsidRPr="0019106B">
        <w:rPr>
          <w:rFonts w:ascii="Arial" w:hAnsi="Arial" w:cs="Arial"/>
        </w:rPr>
        <w:t>Purpose</w:t>
      </w:r>
    </w:p>
    <w:p w14:paraId="5C0D5440" w14:textId="77777777" w:rsidR="00D145B4" w:rsidRPr="0019106B" w:rsidRDefault="00D145B4" w:rsidP="003B137A">
      <w:pPr>
        <w:pStyle w:val="ListParagraph"/>
        <w:numPr>
          <w:ilvl w:val="0"/>
          <w:numId w:val="5"/>
        </w:numPr>
        <w:spacing w:line="360" w:lineRule="auto"/>
        <w:rPr>
          <w:rFonts w:ascii="Arial" w:hAnsi="Arial" w:cs="Arial"/>
        </w:rPr>
      </w:pPr>
      <w:r w:rsidRPr="0019106B">
        <w:rPr>
          <w:rFonts w:ascii="Arial" w:hAnsi="Arial" w:cs="Arial"/>
        </w:rPr>
        <w:t>Context</w:t>
      </w:r>
    </w:p>
    <w:p w14:paraId="11D65205" w14:textId="77777777" w:rsidR="00D84B1C" w:rsidRPr="0019106B" w:rsidRDefault="00D145B4" w:rsidP="003B137A">
      <w:pPr>
        <w:pStyle w:val="ListParagraph"/>
        <w:numPr>
          <w:ilvl w:val="0"/>
          <w:numId w:val="5"/>
        </w:numPr>
        <w:spacing w:line="360" w:lineRule="auto"/>
        <w:rPr>
          <w:rFonts w:ascii="Arial" w:hAnsi="Arial" w:cs="Arial"/>
        </w:rPr>
      </w:pPr>
      <w:r w:rsidRPr="0019106B">
        <w:rPr>
          <w:rFonts w:ascii="Arial" w:hAnsi="Arial" w:cs="Arial"/>
        </w:rPr>
        <w:t>Principles</w:t>
      </w:r>
    </w:p>
    <w:p w14:paraId="6325B312" w14:textId="0FAA42EE" w:rsidR="00D84B1C" w:rsidRPr="0019106B" w:rsidRDefault="00D84B1C" w:rsidP="003B137A">
      <w:pPr>
        <w:pStyle w:val="ListParagraph"/>
        <w:numPr>
          <w:ilvl w:val="0"/>
          <w:numId w:val="5"/>
        </w:numPr>
        <w:spacing w:line="360" w:lineRule="auto"/>
        <w:rPr>
          <w:rFonts w:ascii="Arial" w:hAnsi="Arial" w:cs="Arial"/>
        </w:rPr>
      </w:pPr>
      <w:r w:rsidRPr="0019106B">
        <w:rPr>
          <w:rFonts w:ascii="Arial" w:hAnsi="Arial" w:cs="Arial"/>
        </w:rPr>
        <w:t xml:space="preserve">Legal Obligation: Duty of Care </w:t>
      </w:r>
    </w:p>
    <w:p w14:paraId="11235536" w14:textId="20BC4EF1" w:rsidR="00D84B1C" w:rsidRPr="0019106B" w:rsidRDefault="00D84B1C" w:rsidP="003B137A">
      <w:pPr>
        <w:pStyle w:val="ListParagraph"/>
        <w:numPr>
          <w:ilvl w:val="0"/>
          <w:numId w:val="5"/>
        </w:numPr>
        <w:spacing w:line="360" w:lineRule="auto"/>
        <w:rPr>
          <w:rFonts w:ascii="Arial" w:hAnsi="Arial" w:cs="Arial"/>
        </w:rPr>
      </w:pPr>
      <w:r w:rsidRPr="0019106B">
        <w:rPr>
          <w:rFonts w:ascii="Arial" w:hAnsi="Arial" w:cs="Arial"/>
        </w:rPr>
        <w:t xml:space="preserve">What is </w:t>
      </w:r>
      <w:r w:rsidR="003B137A" w:rsidRPr="0019106B">
        <w:rPr>
          <w:rFonts w:ascii="Arial" w:hAnsi="Arial" w:cs="Arial"/>
        </w:rPr>
        <w:t>Self-Neglect</w:t>
      </w:r>
      <w:r w:rsidRPr="0019106B">
        <w:rPr>
          <w:rFonts w:ascii="Arial" w:hAnsi="Arial" w:cs="Arial"/>
        </w:rPr>
        <w:t xml:space="preserve"> </w:t>
      </w:r>
    </w:p>
    <w:p w14:paraId="057D527C" w14:textId="35E44477" w:rsidR="00D84B1C" w:rsidRPr="0019106B" w:rsidRDefault="00D84B1C" w:rsidP="003B137A">
      <w:pPr>
        <w:pStyle w:val="ListParagraph"/>
        <w:numPr>
          <w:ilvl w:val="0"/>
          <w:numId w:val="5"/>
        </w:numPr>
        <w:spacing w:line="360" w:lineRule="auto"/>
        <w:rPr>
          <w:rFonts w:ascii="Arial" w:hAnsi="Arial" w:cs="Arial"/>
        </w:rPr>
      </w:pPr>
      <w:r w:rsidRPr="0019106B">
        <w:rPr>
          <w:rFonts w:ascii="Arial" w:hAnsi="Arial" w:cs="Arial"/>
        </w:rPr>
        <w:t>Potential</w:t>
      </w:r>
      <w:r w:rsidRPr="0019106B">
        <w:rPr>
          <w:rFonts w:ascii="Arial" w:hAnsi="Arial" w:cs="Arial"/>
          <w:spacing w:val="-5"/>
        </w:rPr>
        <w:t xml:space="preserve"> </w:t>
      </w:r>
      <w:r w:rsidRPr="0019106B">
        <w:rPr>
          <w:rFonts w:ascii="Arial" w:hAnsi="Arial" w:cs="Arial"/>
        </w:rPr>
        <w:t>Indicators</w:t>
      </w:r>
      <w:r w:rsidRPr="0019106B">
        <w:rPr>
          <w:rFonts w:ascii="Arial" w:hAnsi="Arial" w:cs="Arial"/>
          <w:spacing w:val="-3"/>
        </w:rPr>
        <w:t xml:space="preserve"> </w:t>
      </w:r>
      <w:r w:rsidRPr="0019106B">
        <w:rPr>
          <w:rFonts w:ascii="Arial" w:hAnsi="Arial" w:cs="Arial"/>
        </w:rPr>
        <w:t>of</w:t>
      </w:r>
      <w:r w:rsidRPr="0019106B">
        <w:rPr>
          <w:rFonts w:ascii="Arial" w:hAnsi="Arial" w:cs="Arial"/>
          <w:spacing w:val="-3"/>
        </w:rPr>
        <w:t xml:space="preserve"> </w:t>
      </w:r>
      <w:r w:rsidRPr="0019106B">
        <w:rPr>
          <w:rFonts w:ascii="Arial" w:hAnsi="Arial" w:cs="Arial"/>
        </w:rPr>
        <w:t>Self-Neglect</w:t>
      </w:r>
      <w:r w:rsidRPr="0019106B">
        <w:rPr>
          <w:rFonts w:ascii="Arial" w:hAnsi="Arial" w:cs="Arial"/>
          <w:spacing w:val="-5"/>
        </w:rPr>
        <w:t xml:space="preserve"> </w:t>
      </w:r>
    </w:p>
    <w:p w14:paraId="7E4D1A3B" w14:textId="47A33E4D" w:rsidR="00D84B1C" w:rsidRPr="0019106B" w:rsidRDefault="00D84B1C" w:rsidP="003B137A">
      <w:pPr>
        <w:pStyle w:val="ListParagraph"/>
        <w:numPr>
          <w:ilvl w:val="0"/>
          <w:numId w:val="5"/>
        </w:numPr>
        <w:spacing w:line="360" w:lineRule="auto"/>
        <w:rPr>
          <w:rFonts w:ascii="Arial" w:hAnsi="Arial" w:cs="Arial"/>
        </w:rPr>
      </w:pPr>
      <w:r w:rsidRPr="0019106B">
        <w:rPr>
          <w:rFonts w:ascii="Arial" w:hAnsi="Arial" w:cs="Arial"/>
        </w:rPr>
        <w:t xml:space="preserve">Hoarding </w:t>
      </w:r>
    </w:p>
    <w:p w14:paraId="656AC230" w14:textId="77777777" w:rsidR="00D84B1C" w:rsidRPr="0019106B" w:rsidRDefault="00D84B1C" w:rsidP="003B137A">
      <w:pPr>
        <w:pStyle w:val="ListParagraph"/>
        <w:numPr>
          <w:ilvl w:val="0"/>
          <w:numId w:val="5"/>
        </w:numPr>
        <w:spacing w:line="360" w:lineRule="auto"/>
        <w:rPr>
          <w:rFonts w:ascii="Arial" w:hAnsi="Arial" w:cs="Arial"/>
        </w:rPr>
      </w:pPr>
      <w:r w:rsidRPr="0019106B">
        <w:rPr>
          <w:rFonts w:ascii="Arial" w:hAnsi="Arial" w:cs="Arial"/>
        </w:rPr>
        <w:t>Adult Support and Protection (Scotland) Act 2007 (Act)</w:t>
      </w:r>
    </w:p>
    <w:p w14:paraId="10D53028"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Duty of Care Vs Autonomy</w:t>
      </w:r>
    </w:p>
    <w:p w14:paraId="22F9B9B2"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 xml:space="preserve">Professional Curiosity </w:t>
      </w:r>
    </w:p>
    <w:p w14:paraId="592D552E"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 xml:space="preserve">Resistance Definition </w:t>
      </w:r>
    </w:p>
    <w:p w14:paraId="3768C748" w14:textId="30A2308D"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Recognition that there may be an issue in relation to self-neglect</w:t>
      </w:r>
    </w:p>
    <w:p w14:paraId="4939092C"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Assessment</w:t>
      </w:r>
    </w:p>
    <w:p w14:paraId="2480CD8D"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Risk Assessment</w:t>
      </w:r>
    </w:p>
    <w:p w14:paraId="315D86F0"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Barriers and Enablers</w:t>
      </w:r>
    </w:p>
    <w:p w14:paraId="03AA7B87" w14:textId="77777777" w:rsidR="0019106B" w:rsidRPr="0019106B" w:rsidRDefault="0019106B" w:rsidP="003B137A">
      <w:pPr>
        <w:pStyle w:val="ListParagraph"/>
        <w:numPr>
          <w:ilvl w:val="0"/>
          <w:numId w:val="5"/>
        </w:numPr>
        <w:spacing w:after="0" w:line="360" w:lineRule="auto"/>
        <w:rPr>
          <w:rFonts w:ascii="Arial" w:hAnsi="Arial" w:cs="Arial"/>
        </w:rPr>
      </w:pPr>
      <w:r w:rsidRPr="0019106B">
        <w:rPr>
          <w:rFonts w:ascii="Arial" w:hAnsi="Arial" w:cs="Arial"/>
        </w:rPr>
        <w:t xml:space="preserve">Good Practice Advice for Practitioners </w:t>
      </w:r>
    </w:p>
    <w:p w14:paraId="5D9BB766"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For consideration at the multi-agency Case Conference meeting or Review</w:t>
      </w:r>
    </w:p>
    <w:p w14:paraId="21FED2C7"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Core Groups</w:t>
      </w:r>
    </w:p>
    <w:p w14:paraId="12D1E4F3" w14:textId="4BDE2193" w:rsidR="00272F1D"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Closing cases</w:t>
      </w:r>
    </w:p>
    <w:p w14:paraId="51E16E39" w14:textId="77777777" w:rsidR="0019106B" w:rsidRPr="0019106B" w:rsidRDefault="0019106B" w:rsidP="003B137A">
      <w:pPr>
        <w:pStyle w:val="ListParagraph"/>
        <w:numPr>
          <w:ilvl w:val="0"/>
          <w:numId w:val="5"/>
        </w:numPr>
        <w:spacing w:line="360" w:lineRule="auto"/>
        <w:rPr>
          <w:rFonts w:ascii="Arial" w:hAnsi="Arial" w:cs="Arial"/>
        </w:rPr>
      </w:pPr>
      <w:r w:rsidRPr="0019106B">
        <w:rPr>
          <w:rFonts w:ascii="Arial" w:hAnsi="Arial" w:cs="Arial"/>
        </w:rPr>
        <w:t>Good Practice when working with Neglect and Managing Resistance</w:t>
      </w:r>
    </w:p>
    <w:p w14:paraId="68D4DFF4" w14:textId="77777777" w:rsidR="0019106B" w:rsidRPr="0019106B" w:rsidRDefault="0019106B" w:rsidP="003B137A">
      <w:pPr>
        <w:pStyle w:val="ListParagraph"/>
        <w:numPr>
          <w:ilvl w:val="0"/>
          <w:numId w:val="5"/>
        </w:numPr>
        <w:spacing w:line="360" w:lineRule="auto"/>
        <w:rPr>
          <w:rFonts w:ascii="Arial" w:hAnsi="Arial" w:cs="Arial"/>
          <w:b/>
          <w:bCs/>
        </w:rPr>
      </w:pPr>
      <w:r w:rsidRPr="0019106B">
        <w:rPr>
          <w:rFonts w:ascii="Arial" w:hAnsi="Arial" w:cs="Arial"/>
        </w:rPr>
        <w:t>General</w:t>
      </w:r>
    </w:p>
    <w:p w14:paraId="2B8EEE1B" w14:textId="77777777" w:rsidR="0019106B" w:rsidRPr="0019106B" w:rsidRDefault="0019106B" w:rsidP="0019106B">
      <w:pPr>
        <w:spacing w:line="240" w:lineRule="auto"/>
        <w:ind w:firstLine="360"/>
        <w:jc w:val="both"/>
        <w:rPr>
          <w:rFonts w:ascii="Arial" w:hAnsi="Arial" w:cs="Arial"/>
        </w:rPr>
      </w:pPr>
      <w:r w:rsidRPr="0019106B">
        <w:rPr>
          <w:rFonts w:ascii="Arial" w:hAnsi="Arial" w:cs="Arial"/>
          <w:b/>
        </w:rPr>
        <w:t>References</w:t>
      </w:r>
    </w:p>
    <w:p w14:paraId="23BAD746" w14:textId="77777777" w:rsidR="0019106B" w:rsidRPr="0019106B" w:rsidRDefault="0019106B" w:rsidP="0019106B">
      <w:pPr>
        <w:spacing w:line="276" w:lineRule="auto"/>
        <w:jc w:val="both"/>
        <w:rPr>
          <w:rFonts w:ascii="Arial" w:hAnsi="Arial" w:cs="Arial"/>
        </w:rPr>
      </w:pPr>
    </w:p>
    <w:p w14:paraId="1948F594" w14:textId="77777777" w:rsidR="00D145B4" w:rsidRPr="0026558B" w:rsidRDefault="00D145B4" w:rsidP="002F598F">
      <w:pPr>
        <w:spacing w:line="276" w:lineRule="auto"/>
        <w:jc w:val="both"/>
        <w:rPr>
          <w:rFonts w:ascii="Arial" w:hAnsi="Arial" w:cs="Arial"/>
          <w:b/>
        </w:rPr>
      </w:pPr>
    </w:p>
    <w:p w14:paraId="1F01E431" w14:textId="77777777" w:rsidR="005E5CE3" w:rsidRPr="0026558B" w:rsidRDefault="005E5CE3" w:rsidP="002F598F">
      <w:pPr>
        <w:spacing w:line="276" w:lineRule="auto"/>
        <w:jc w:val="both"/>
        <w:rPr>
          <w:rFonts w:ascii="Arial" w:hAnsi="Arial" w:cs="Arial"/>
          <w:b/>
        </w:rPr>
      </w:pPr>
    </w:p>
    <w:p w14:paraId="269BF2D6" w14:textId="77777777" w:rsidR="008E5D7C" w:rsidRPr="0026558B" w:rsidRDefault="008E5D7C" w:rsidP="002F598F">
      <w:pPr>
        <w:spacing w:line="276" w:lineRule="auto"/>
        <w:jc w:val="both"/>
        <w:rPr>
          <w:rFonts w:ascii="Arial" w:hAnsi="Arial" w:cs="Arial"/>
          <w:b/>
        </w:rPr>
      </w:pPr>
    </w:p>
    <w:p w14:paraId="2B71F8D7" w14:textId="77777777" w:rsidR="003B137A" w:rsidRDefault="003B137A" w:rsidP="002F598F">
      <w:pPr>
        <w:spacing w:line="276" w:lineRule="auto"/>
        <w:jc w:val="both"/>
        <w:rPr>
          <w:rFonts w:ascii="Arial" w:hAnsi="Arial" w:cs="Arial"/>
          <w:b/>
        </w:rPr>
      </w:pPr>
    </w:p>
    <w:p w14:paraId="47BFB6B6" w14:textId="732D49B7" w:rsidR="00D145B4" w:rsidRPr="0026558B" w:rsidRDefault="00272F1D" w:rsidP="002F598F">
      <w:pPr>
        <w:spacing w:line="276" w:lineRule="auto"/>
        <w:jc w:val="both"/>
        <w:rPr>
          <w:rFonts w:ascii="Arial" w:hAnsi="Arial" w:cs="Arial"/>
          <w:b/>
        </w:rPr>
      </w:pPr>
      <w:r w:rsidRPr="0026558B">
        <w:rPr>
          <w:rFonts w:ascii="Arial" w:hAnsi="Arial" w:cs="Arial"/>
          <w:b/>
        </w:rPr>
        <w:lastRenderedPageBreak/>
        <w:t>Ac</w:t>
      </w:r>
      <w:r w:rsidR="007A18B9" w:rsidRPr="0026558B">
        <w:rPr>
          <w:rFonts w:ascii="Arial" w:hAnsi="Arial" w:cs="Arial"/>
          <w:b/>
        </w:rPr>
        <w:t xml:space="preserve">knowledgements </w:t>
      </w:r>
    </w:p>
    <w:p w14:paraId="560D4952" w14:textId="35C1DD56" w:rsidR="007F14C2" w:rsidRPr="0026558B" w:rsidRDefault="007A18B9" w:rsidP="002F598F">
      <w:pPr>
        <w:spacing w:line="276" w:lineRule="auto"/>
        <w:jc w:val="both"/>
        <w:rPr>
          <w:rFonts w:ascii="Arial" w:hAnsi="Arial" w:cs="Arial"/>
        </w:rPr>
      </w:pPr>
      <w:r w:rsidRPr="0026558B">
        <w:rPr>
          <w:rFonts w:ascii="Arial" w:hAnsi="Arial" w:cs="Arial"/>
        </w:rPr>
        <w:t xml:space="preserve">With thanks to </w:t>
      </w:r>
      <w:r w:rsidR="00C5666F" w:rsidRPr="0026558B">
        <w:rPr>
          <w:rFonts w:ascii="Arial" w:hAnsi="Arial" w:cs="Arial"/>
        </w:rPr>
        <w:t xml:space="preserve">the </w:t>
      </w:r>
      <w:r w:rsidRPr="0026558B">
        <w:rPr>
          <w:rFonts w:ascii="Arial" w:hAnsi="Arial" w:cs="Arial"/>
        </w:rPr>
        <w:t xml:space="preserve">West of Scotland Consortium </w:t>
      </w:r>
      <w:r w:rsidR="00C5666F" w:rsidRPr="0026558B">
        <w:rPr>
          <w:rFonts w:ascii="Arial" w:hAnsi="Arial" w:cs="Arial"/>
        </w:rPr>
        <w:t xml:space="preserve">for the use of the </w:t>
      </w:r>
      <w:r w:rsidRPr="0026558B">
        <w:rPr>
          <w:rFonts w:ascii="Arial" w:hAnsi="Arial" w:cs="Arial"/>
        </w:rPr>
        <w:t>Working with Resistance Portfolio</w:t>
      </w:r>
    </w:p>
    <w:p w14:paraId="24D46DA8" w14:textId="77777777" w:rsidR="00A840CB" w:rsidRPr="0026558B" w:rsidRDefault="00A840CB" w:rsidP="002F598F">
      <w:pPr>
        <w:pStyle w:val="ListParagraph"/>
        <w:spacing w:line="276" w:lineRule="auto"/>
        <w:ind w:left="360"/>
        <w:jc w:val="both"/>
        <w:rPr>
          <w:rFonts w:ascii="Arial" w:hAnsi="Arial" w:cs="Arial"/>
          <w:b/>
        </w:rPr>
      </w:pPr>
    </w:p>
    <w:p w14:paraId="4F239CA7" w14:textId="6EBB7B9C" w:rsidR="007F14C2" w:rsidRPr="00DB5B14" w:rsidRDefault="007F14C2" w:rsidP="0078460E">
      <w:pPr>
        <w:pStyle w:val="ListParagraph"/>
        <w:numPr>
          <w:ilvl w:val="0"/>
          <w:numId w:val="1"/>
        </w:numPr>
        <w:spacing w:line="240" w:lineRule="auto"/>
        <w:jc w:val="both"/>
        <w:rPr>
          <w:rFonts w:ascii="Arial" w:hAnsi="Arial" w:cs="Arial"/>
          <w:b/>
        </w:rPr>
      </w:pPr>
      <w:r w:rsidRPr="0026558B">
        <w:rPr>
          <w:rFonts w:ascii="Arial" w:hAnsi="Arial" w:cs="Arial"/>
          <w:b/>
        </w:rPr>
        <w:t>Introduction</w:t>
      </w:r>
    </w:p>
    <w:p w14:paraId="25629649" w14:textId="6F851462" w:rsidR="007F14C2" w:rsidRDefault="007F14C2" w:rsidP="0078460E">
      <w:pPr>
        <w:spacing w:line="240" w:lineRule="auto"/>
        <w:jc w:val="both"/>
        <w:rPr>
          <w:rFonts w:ascii="Arial" w:hAnsi="Arial" w:cs="Arial"/>
        </w:rPr>
      </w:pPr>
      <w:r w:rsidRPr="0026558B">
        <w:rPr>
          <w:rFonts w:ascii="Arial" w:hAnsi="Arial" w:cs="Arial"/>
        </w:rPr>
        <w:t xml:space="preserve">This guidance has been produced by </w:t>
      </w:r>
      <w:r w:rsidR="004F3694" w:rsidRPr="0026558B">
        <w:rPr>
          <w:rFonts w:ascii="Arial" w:hAnsi="Arial" w:cs="Arial"/>
        </w:rPr>
        <w:t xml:space="preserve">North and </w:t>
      </w:r>
      <w:r w:rsidRPr="0026558B">
        <w:rPr>
          <w:rFonts w:ascii="Arial" w:hAnsi="Arial" w:cs="Arial"/>
        </w:rPr>
        <w:t>South Lanarkshire Adult Protection Committee</w:t>
      </w:r>
      <w:r w:rsidR="004F3694" w:rsidRPr="0026558B">
        <w:rPr>
          <w:rFonts w:ascii="Arial" w:hAnsi="Arial" w:cs="Arial"/>
        </w:rPr>
        <w:t>s</w:t>
      </w:r>
      <w:r w:rsidRPr="0026558B">
        <w:rPr>
          <w:rFonts w:ascii="Arial" w:hAnsi="Arial" w:cs="Arial"/>
        </w:rPr>
        <w:t xml:space="preserve">. </w:t>
      </w:r>
      <w:r w:rsidR="00DF7576">
        <w:rPr>
          <w:rFonts w:ascii="Arial" w:hAnsi="Arial" w:cs="Arial"/>
        </w:rPr>
        <w:t>As t</w:t>
      </w:r>
      <w:r w:rsidRPr="0026558B">
        <w:rPr>
          <w:rFonts w:ascii="Arial" w:hAnsi="Arial" w:cs="Arial"/>
        </w:rPr>
        <w:t xml:space="preserve">here is currently no national adult protection guidance relating to this area of practice, we have drawn on the West of Scotland Child Protection Consortium Working with Resistance Practitioner Portfolio (2016) which practitioners can access for further information including research, case studies, </w:t>
      </w:r>
      <w:r w:rsidR="00D90859" w:rsidRPr="0026558B">
        <w:rPr>
          <w:rFonts w:ascii="Arial" w:hAnsi="Arial" w:cs="Arial"/>
        </w:rPr>
        <w:t>tools,</w:t>
      </w:r>
      <w:r w:rsidRPr="0026558B">
        <w:rPr>
          <w:rFonts w:ascii="Arial" w:hAnsi="Arial" w:cs="Arial"/>
        </w:rPr>
        <w:t xml:space="preserve"> and tips.</w:t>
      </w:r>
      <w:r w:rsidR="00156992" w:rsidRPr="0026558B">
        <w:rPr>
          <w:rFonts w:ascii="Arial" w:hAnsi="Arial" w:cs="Arial"/>
        </w:rPr>
        <w:t xml:space="preserve"> We are also grateful for the use of the work collated by the N</w:t>
      </w:r>
      <w:r w:rsidR="00243139">
        <w:rPr>
          <w:rFonts w:ascii="Arial" w:hAnsi="Arial" w:cs="Arial"/>
        </w:rPr>
        <w:t>ational Adult Protection Coordinator (N</w:t>
      </w:r>
      <w:r w:rsidR="00156992" w:rsidRPr="0026558B">
        <w:rPr>
          <w:rFonts w:ascii="Arial" w:hAnsi="Arial" w:cs="Arial"/>
        </w:rPr>
        <w:t>APC</w:t>
      </w:r>
      <w:r w:rsidR="00243139">
        <w:rPr>
          <w:rFonts w:ascii="Arial" w:hAnsi="Arial" w:cs="Arial"/>
        </w:rPr>
        <w:t>)</w:t>
      </w:r>
      <w:r w:rsidR="00156992" w:rsidRPr="0026558B">
        <w:rPr>
          <w:rFonts w:ascii="Arial" w:hAnsi="Arial" w:cs="Arial"/>
        </w:rPr>
        <w:t xml:space="preserve"> with regard to Neglect</w:t>
      </w:r>
      <w:r w:rsidR="00243139">
        <w:rPr>
          <w:rFonts w:ascii="Arial" w:hAnsi="Arial" w:cs="Arial"/>
        </w:rPr>
        <w:t xml:space="preserve"> and Hoarding</w:t>
      </w:r>
      <w:r w:rsidR="00DF7576">
        <w:rPr>
          <w:rFonts w:ascii="Arial" w:hAnsi="Arial" w:cs="Arial"/>
        </w:rPr>
        <w:t>.</w:t>
      </w:r>
      <w:r w:rsidR="00243139">
        <w:rPr>
          <w:rFonts w:ascii="Arial" w:hAnsi="Arial" w:cs="Arial"/>
        </w:rPr>
        <w:t xml:space="preserve"> </w:t>
      </w:r>
    </w:p>
    <w:p w14:paraId="725BE46E" w14:textId="77777777" w:rsidR="00DB5B14" w:rsidRPr="00DB5B14" w:rsidRDefault="00DB5B14" w:rsidP="0078460E">
      <w:pPr>
        <w:spacing w:line="240" w:lineRule="auto"/>
        <w:jc w:val="both"/>
        <w:rPr>
          <w:rFonts w:ascii="Arial" w:hAnsi="Arial" w:cs="Arial"/>
        </w:rPr>
      </w:pPr>
    </w:p>
    <w:p w14:paraId="353F0EB2" w14:textId="371DA51C" w:rsidR="007F14C2" w:rsidRPr="00DB5B14" w:rsidRDefault="007F14C2" w:rsidP="0078460E">
      <w:pPr>
        <w:pStyle w:val="ListParagraph"/>
        <w:numPr>
          <w:ilvl w:val="0"/>
          <w:numId w:val="1"/>
        </w:numPr>
        <w:spacing w:line="240" w:lineRule="auto"/>
        <w:jc w:val="both"/>
        <w:rPr>
          <w:rFonts w:ascii="Arial" w:hAnsi="Arial" w:cs="Arial"/>
          <w:b/>
          <w:bCs/>
        </w:rPr>
      </w:pPr>
      <w:r w:rsidRPr="0026558B">
        <w:rPr>
          <w:rFonts w:ascii="Arial" w:hAnsi="Arial" w:cs="Arial"/>
          <w:b/>
          <w:bCs/>
        </w:rPr>
        <w:t>Purpose</w:t>
      </w:r>
    </w:p>
    <w:p w14:paraId="45769FE2" w14:textId="5030B50B" w:rsidR="006C67B4" w:rsidRPr="0026558B" w:rsidRDefault="00D4658D" w:rsidP="0078460E">
      <w:pPr>
        <w:spacing w:line="240" w:lineRule="auto"/>
        <w:jc w:val="both"/>
        <w:rPr>
          <w:rFonts w:ascii="Arial" w:hAnsi="Arial" w:cs="Arial"/>
        </w:rPr>
      </w:pPr>
      <w:r w:rsidRPr="0026558B">
        <w:rPr>
          <w:rFonts w:ascii="Arial" w:hAnsi="Arial" w:cs="Arial"/>
        </w:rPr>
        <w:t>This g</w:t>
      </w:r>
      <w:r w:rsidR="006C67B4" w:rsidRPr="0026558B">
        <w:rPr>
          <w:rFonts w:ascii="Arial" w:hAnsi="Arial" w:cs="Arial"/>
        </w:rPr>
        <w:t xml:space="preserve">uidance </w:t>
      </w:r>
      <w:r w:rsidR="00156992" w:rsidRPr="0026558B">
        <w:rPr>
          <w:rFonts w:ascii="Arial" w:hAnsi="Arial" w:cs="Arial"/>
        </w:rPr>
        <w:t>aims to</w:t>
      </w:r>
      <w:r w:rsidR="007F14C2" w:rsidRPr="0026558B">
        <w:rPr>
          <w:rFonts w:ascii="Arial" w:hAnsi="Arial" w:cs="Arial"/>
        </w:rPr>
        <w:t xml:space="preserve"> </w:t>
      </w:r>
      <w:r w:rsidR="006C67B4" w:rsidRPr="0026558B">
        <w:rPr>
          <w:rFonts w:ascii="Arial" w:hAnsi="Arial" w:cs="Arial"/>
        </w:rPr>
        <w:t xml:space="preserve">assist </w:t>
      </w:r>
      <w:r w:rsidRPr="0026558B">
        <w:rPr>
          <w:rFonts w:ascii="Arial" w:hAnsi="Arial" w:cs="Arial"/>
        </w:rPr>
        <w:t xml:space="preserve">and support practitioners and </w:t>
      </w:r>
      <w:r w:rsidR="006C67B4" w:rsidRPr="0026558B">
        <w:rPr>
          <w:rFonts w:ascii="Arial" w:hAnsi="Arial" w:cs="Arial"/>
        </w:rPr>
        <w:t>managers</w:t>
      </w:r>
      <w:r w:rsidRPr="0026558B">
        <w:rPr>
          <w:rFonts w:ascii="Arial" w:hAnsi="Arial" w:cs="Arial"/>
        </w:rPr>
        <w:t xml:space="preserve"> working across</w:t>
      </w:r>
      <w:r w:rsidR="006C67B4" w:rsidRPr="0026558B">
        <w:rPr>
          <w:rFonts w:ascii="Arial" w:hAnsi="Arial" w:cs="Arial"/>
        </w:rPr>
        <w:t xml:space="preserve"> </w:t>
      </w:r>
      <w:r w:rsidRPr="0026558B">
        <w:rPr>
          <w:rFonts w:ascii="Arial" w:hAnsi="Arial" w:cs="Arial"/>
        </w:rPr>
        <w:t xml:space="preserve">all </w:t>
      </w:r>
      <w:r w:rsidR="006C67B4" w:rsidRPr="0026558B">
        <w:rPr>
          <w:rFonts w:ascii="Arial" w:hAnsi="Arial" w:cs="Arial"/>
        </w:rPr>
        <w:t>agencies</w:t>
      </w:r>
      <w:r w:rsidR="004F3694" w:rsidRPr="0026558B">
        <w:rPr>
          <w:rFonts w:ascii="Arial" w:hAnsi="Arial" w:cs="Arial"/>
        </w:rPr>
        <w:t xml:space="preserve"> </w:t>
      </w:r>
      <w:r w:rsidRPr="0026558B">
        <w:rPr>
          <w:rFonts w:ascii="Arial" w:hAnsi="Arial" w:cs="Arial"/>
        </w:rPr>
        <w:t>within</w:t>
      </w:r>
      <w:r w:rsidR="006C67B4" w:rsidRPr="0026558B">
        <w:rPr>
          <w:rFonts w:ascii="Arial" w:hAnsi="Arial" w:cs="Arial"/>
        </w:rPr>
        <w:t xml:space="preserve"> Lanarkshire in </w:t>
      </w:r>
      <w:r w:rsidR="00243139">
        <w:rPr>
          <w:rFonts w:ascii="Arial" w:hAnsi="Arial" w:cs="Arial"/>
        </w:rPr>
        <w:t>working with</w:t>
      </w:r>
      <w:r w:rsidR="00156992" w:rsidRPr="0026558B">
        <w:rPr>
          <w:rFonts w:ascii="Arial" w:hAnsi="Arial" w:cs="Arial"/>
        </w:rPr>
        <w:t xml:space="preserve"> concerns of </w:t>
      </w:r>
      <w:r w:rsidR="004F3694" w:rsidRPr="0026558B">
        <w:rPr>
          <w:rFonts w:ascii="Arial" w:hAnsi="Arial" w:cs="Arial"/>
        </w:rPr>
        <w:t xml:space="preserve">neglect and managing </w:t>
      </w:r>
      <w:r w:rsidRPr="0026558B">
        <w:rPr>
          <w:rFonts w:ascii="Arial" w:hAnsi="Arial" w:cs="Arial"/>
        </w:rPr>
        <w:t>resistan</w:t>
      </w:r>
      <w:r w:rsidR="004F3694" w:rsidRPr="0026558B">
        <w:rPr>
          <w:rFonts w:ascii="Arial" w:hAnsi="Arial" w:cs="Arial"/>
        </w:rPr>
        <w:t>ce</w:t>
      </w:r>
      <w:r w:rsidRPr="0026558B">
        <w:rPr>
          <w:rFonts w:ascii="Arial" w:hAnsi="Arial" w:cs="Arial"/>
        </w:rPr>
        <w:t xml:space="preserve"> </w:t>
      </w:r>
      <w:r w:rsidR="004F3694" w:rsidRPr="0026558B">
        <w:rPr>
          <w:rFonts w:ascii="Arial" w:hAnsi="Arial" w:cs="Arial"/>
        </w:rPr>
        <w:t xml:space="preserve">with </w:t>
      </w:r>
      <w:r w:rsidR="00F44456" w:rsidRPr="0026558B">
        <w:rPr>
          <w:rFonts w:ascii="Arial" w:hAnsi="Arial" w:cs="Arial"/>
        </w:rPr>
        <w:t>adults and</w:t>
      </w:r>
      <w:r w:rsidR="007F14C2" w:rsidRPr="0026558B">
        <w:rPr>
          <w:rFonts w:ascii="Arial" w:hAnsi="Arial" w:cs="Arial"/>
        </w:rPr>
        <w:t>/or</w:t>
      </w:r>
      <w:r w:rsidR="00F44456" w:rsidRPr="0026558B">
        <w:rPr>
          <w:rFonts w:ascii="Arial" w:hAnsi="Arial" w:cs="Arial"/>
        </w:rPr>
        <w:t xml:space="preserve"> their</w:t>
      </w:r>
      <w:r w:rsidR="00637574" w:rsidRPr="0026558B">
        <w:rPr>
          <w:rFonts w:ascii="Arial" w:hAnsi="Arial" w:cs="Arial"/>
        </w:rPr>
        <w:t xml:space="preserve"> </w:t>
      </w:r>
      <w:r w:rsidR="00F413B0" w:rsidRPr="0026558B">
        <w:rPr>
          <w:rFonts w:ascii="Arial" w:hAnsi="Arial" w:cs="Arial"/>
        </w:rPr>
        <w:t>carers</w:t>
      </w:r>
      <w:r w:rsidR="006C67B4" w:rsidRPr="0026558B">
        <w:rPr>
          <w:rFonts w:ascii="Arial" w:hAnsi="Arial" w:cs="Arial"/>
        </w:rPr>
        <w:t xml:space="preserve">, including those </w:t>
      </w:r>
      <w:r w:rsidR="00AB50F5" w:rsidRPr="0026558B">
        <w:rPr>
          <w:rFonts w:ascii="Arial" w:hAnsi="Arial" w:cs="Arial"/>
        </w:rPr>
        <w:t>adults and/o</w:t>
      </w:r>
      <w:r w:rsidR="00C10D37" w:rsidRPr="0026558B">
        <w:rPr>
          <w:rFonts w:ascii="Arial" w:hAnsi="Arial" w:cs="Arial"/>
        </w:rPr>
        <w:t>r</w:t>
      </w:r>
      <w:r w:rsidR="00AB50F5" w:rsidRPr="0026558B">
        <w:rPr>
          <w:rFonts w:ascii="Arial" w:hAnsi="Arial" w:cs="Arial"/>
        </w:rPr>
        <w:t xml:space="preserve"> their </w:t>
      </w:r>
      <w:r w:rsidR="00F413B0" w:rsidRPr="0026558B">
        <w:rPr>
          <w:rFonts w:ascii="Arial" w:hAnsi="Arial" w:cs="Arial"/>
        </w:rPr>
        <w:t>carers</w:t>
      </w:r>
      <w:r w:rsidR="00AB50F5" w:rsidRPr="0026558B">
        <w:rPr>
          <w:rFonts w:ascii="Arial" w:hAnsi="Arial" w:cs="Arial"/>
        </w:rPr>
        <w:t xml:space="preserve"> </w:t>
      </w:r>
      <w:r w:rsidR="006C67B4" w:rsidRPr="0026558B">
        <w:rPr>
          <w:rFonts w:ascii="Arial" w:hAnsi="Arial" w:cs="Arial"/>
        </w:rPr>
        <w:t xml:space="preserve">who </w:t>
      </w:r>
      <w:r w:rsidR="00243139">
        <w:rPr>
          <w:rFonts w:ascii="Arial" w:hAnsi="Arial" w:cs="Arial"/>
        </w:rPr>
        <w:t>present as</w:t>
      </w:r>
      <w:r w:rsidR="006C67B4" w:rsidRPr="0026558B">
        <w:rPr>
          <w:rFonts w:ascii="Arial" w:hAnsi="Arial" w:cs="Arial"/>
        </w:rPr>
        <w:t xml:space="preserve"> hostile when </w:t>
      </w:r>
      <w:r w:rsidR="00F44456" w:rsidRPr="0026558B">
        <w:rPr>
          <w:rFonts w:ascii="Arial" w:hAnsi="Arial" w:cs="Arial"/>
        </w:rPr>
        <w:t>an adult</w:t>
      </w:r>
      <w:r w:rsidR="006C67B4" w:rsidRPr="0026558B">
        <w:rPr>
          <w:rFonts w:ascii="Arial" w:hAnsi="Arial" w:cs="Arial"/>
        </w:rPr>
        <w:t xml:space="preserve"> is subject to </w:t>
      </w:r>
      <w:r w:rsidR="00F44456" w:rsidRPr="0026558B">
        <w:rPr>
          <w:rFonts w:ascii="Arial" w:hAnsi="Arial" w:cs="Arial"/>
        </w:rPr>
        <w:t>adult</w:t>
      </w:r>
      <w:r w:rsidR="006C67B4" w:rsidRPr="0026558B">
        <w:rPr>
          <w:rFonts w:ascii="Arial" w:hAnsi="Arial" w:cs="Arial"/>
        </w:rPr>
        <w:t xml:space="preserve"> protection concerns.</w:t>
      </w:r>
    </w:p>
    <w:p w14:paraId="72E06CDA" w14:textId="57C87B2B" w:rsidR="00231E68" w:rsidRDefault="00231E68" w:rsidP="0078460E">
      <w:pPr>
        <w:spacing w:line="240" w:lineRule="auto"/>
        <w:jc w:val="both"/>
        <w:rPr>
          <w:rFonts w:ascii="Arial" w:hAnsi="Arial" w:cs="Arial"/>
        </w:rPr>
      </w:pPr>
      <w:r w:rsidRPr="0026558B">
        <w:rPr>
          <w:rFonts w:ascii="Arial" w:hAnsi="Arial" w:cs="Arial"/>
        </w:rPr>
        <w:t xml:space="preserve">The guidance </w:t>
      </w:r>
      <w:r w:rsidR="00243139">
        <w:rPr>
          <w:rFonts w:ascii="Arial" w:hAnsi="Arial" w:cs="Arial"/>
        </w:rPr>
        <w:t>aims to</w:t>
      </w:r>
      <w:r w:rsidRPr="0026558B">
        <w:rPr>
          <w:rFonts w:ascii="Arial" w:hAnsi="Arial" w:cs="Arial"/>
        </w:rPr>
        <w:t xml:space="preserve"> help </w:t>
      </w:r>
      <w:r w:rsidR="00D4658D" w:rsidRPr="0026558B">
        <w:rPr>
          <w:rFonts w:ascii="Arial" w:hAnsi="Arial" w:cs="Arial"/>
        </w:rPr>
        <w:t xml:space="preserve">practitioners and </w:t>
      </w:r>
      <w:r w:rsidRPr="0026558B">
        <w:rPr>
          <w:rFonts w:ascii="Arial" w:hAnsi="Arial" w:cs="Arial"/>
        </w:rPr>
        <w:t>managers</w:t>
      </w:r>
      <w:r w:rsidR="00FF73A5" w:rsidRPr="0026558B">
        <w:rPr>
          <w:rFonts w:ascii="Arial" w:hAnsi="Arial" w:cs="Arial"/>
        </w:rPr>
        <w:t xml:space="preserve"> </w:t>
      </w:r>
      <w:r w:rsidR="00FF73A5" w:rsidRPr="0026558B">
        <w:rPr>
          <w:rFonts w:ascii="Arial" w:hAnsi="Arial" w:cs="Arial"/>
          <w:color w:val="000000" w:themeColor="text1"/>
        </w:rPr>
        <w:t xml:space="preserve">identify, </w:t>
      </w:r>
      <w:r w:rsidR="00D90859" w:rsidRPr="0026558B">
        <w:rPr>
          <w:rFonts w:ascii="Arial" w:hAnsi="Arial" w:cs="Arial"/>
          <w:color w:val="000000" w:themeColor="text1"/>
        </w:rPr>
        <w:t>record,</w:t>
      </w:r>
      <w:r w:rsidR="00FF73A5" w:rsidRPr="0026558B">
        <w:rPr>
          <w:rFonts w:ascii="Arial" w:hAnsi="Arial" w:cs="Arial"/>
          <w:color w:val="000000" w:themeColor="text1"/>
        </w:rPr>
        <w:t xml:space="preserve"> and </w:t>
      </w:r>
      <w:r w:rsidR="00156992" w:rsidRPr="0026558B">
        <w:rPr>
          <w:rFonts w:ascii="Arial" w:hAnsi="Arial" w:cs="Arial"/>
          <w:color w:val="000000" w:themeColor="text1"/>
        </w:rPr>
        <w:t>respond to</w:t>
      </w:r>
      <w:r w:rsidR="00FF73A5" w:rsidRPr="0026558B">
        <w:rPr>
          <w:rFonts w:ascii="Arial" w:hAnsi="Arial" w:cs="Arial"/>
          <w:color w:val="FF0000"/>
        </w:rPr>
        <w:t xml:space="preserve"> </w:t>
      </w:r>
      <w:r w:rsidR="004F3694" w:rsidRPr="0026558B">
        <w:rPr>
          <w:rFonts w:ascii="Arial" w:hAnsi="Arial" w:cs="Arial"/>
        </w:rPr>
        <w:t xml:space="preserve">neglect and </w:t>
      </w:r>
      <w:r w:rsidR="00D4658D" w:rsidRPr="0026558B">
        <w:rPr>
          <w:rFonts w:ascii="Arial" w:hAnsi="Arial" w:cs="Arial"/>
        </w:rPr>
        <w:t xml:space="preserve">resistant behaviours, and </w:t>
      </w:r>
      <w:r w:rsidR="00156992" w:rsidRPr="0026558B">
        <w:rPr>
          <w:rFonts w:ascii="Arial" w:hAnsi="Arial" w:cs="Arial"/>
        </w:rPr>
        <w:t xml:space="preserve">understand </w:t>
      </w:r>
      <w:r w:rsidR="00D4658D" w:rsidRPr="0026558B">
        <w:rPr>
          <w:rFonts w:ascii="Arial" w:hAnsi="Arial" w:cs="Arial"/>
        </w:rPr>
        <w:t xml:space="preserve">how this can </w:t>
      </w:r>
      <w:r w:rsidR="00F44456" w:rsidRPr="0026558B">
        <w:rPr>
          <w:rFonts w:ascii="Arial" w:hAnsi="Arial" w:cs="Arial"/>
        </w:rPr>
        <w:t>impact upon the adult and</w:t>
      </w:r>
      <w:r w:rsidR="007F14C2" w:rsidRPr="0026558B">
        <w:rPr>
          <w:rFonts w:ascii="Arial" w:hAnsi="Arial" w:cs="Arial"/>
        </w:rPr>
        <w:t>/or</w:t>
      </w:r>
      <w:r w:rsidR="00F44456" w:rsidRPr="0026558B">
        <w:rPr>
          <w:rFonts w:ascii="Arial" w:hAnsi="Arial" w:cs="Arial"/>
        </w:rPr>
        <w:t xml:space="preserve"> </w:t>
      </w:r>
      <w:r w:rsidR="00D4658D" w:rsidRPr="0026558B">
        <w:rPr>
          <w:rFonts w:ascii="Arial" w:hAnsi="Arial" w:cs="Arial"/>
        </w:rPr>
        <w:t xml:space="preserve">their </w:t>
      </w:r>
      <w:r w:rsidR="00637574" w:rsidRPr="0026558B">
        <w:rPr>
          <w:rFonts w:ascii="Arial" w:hAnsi="Arial" w:cs="Arial"/>
        </w:rPr>
        <w:t xml:space="preserve">carers </w:t>
      </w:r>
      <w:r w:rsidR="00D4658D" w:rsidRPr="0026558B">
        <w:rPr>
          <w:rFonts w:ascii="Arial" w:hAnsi="Arial" w:cs="Arial"/>
        </w:rPr>
        <w:t>as well as professionals supporting them.</w:t>
      </w:r>
    </w:p>
    <w:p w14:paraId="26BCD98A" w14:textId="77777777" w:rsidR="00D4658D" w:rsidRPr="0026558B" w:rsidRDefault="00D4658D" w:rsidP="0078460E">
      <w:pPr>
        <w:spacing w:line="240" w:lineRule="auto"/>
        <w:jc w:val="both"/>
        <w:rPr>
          <w:rFonts w:ascii="Arial" w:hAnsi="Arial" w:cs="Arial"/>
        </w:rPr>
      </w:pPr>
    </w:p>
    <w:p w14:paraId="2939C3EE" w14:textId="2EE649CD" w:rsidR="00231E68" w:rsidRPr="00DB5B14" w:rsidRDefault="00231E68" w:rsidP="00DB5B14">
      <w:pPr>
        <w:pStyle w:val="ListParagraph"/>
        <w:numPr>
          <w:ilvl w:val="0"/>
          <w:numId w:val="1"/>
        </w:numPr>
        <w:spacing w:line="240" w:lineRule="auto"/>
        <w:jc w:val="both"/>
        <w:rPr>
          <w:rFonts w:ascii="Arial" w:hAnsi="Arial" w:cs="Arial"/>
        </w:rPr>
      </w:pPr>
      <w:r w:rsidRPr="0026558B">
        <w:rPr>
          <w:rFonts w:ascii="Arial" w:hAnsi="Arial" w:cs="Arial"/>
          <w:b/>
        </w:rPr>
        <w:t>Context</w:t>
      </w:r>
    </w:p>
    <w:p w14:paraId="281E4EDD" w14:textId="3F2F8C1F" w:rsidR="00231E68" w:rsidRPr="0026558B" w:rsidRDefault="00231E68" w:rsidP="0078460E">
      <w:pPr>
        <w:spacing w:line="240" w:lineRule="auto"/>
        <w:jc w:val="both"/>
        <w:rPr>
          <w:rFonts w:ascii="Arial" w:hAnsi="Arial" w:cs="Arial"/>
        </w:rPr>
      </w:pPr>
      <w:r w:rsidRPr="0026558B">
        <w:rPr>
          <w:rFonts w:ascii="Arial" w:hAnsi="Arial" w:cs="Arial"/>
        </w:rPr>
        <w:t xml:space="preserve">The nature of </w:t>
      </w:r>
      <w:r w:rsidR="00F44456" w:rsidRPr="0026558B">
        <w:rPr>
          <w:rFonts w:ascii="Arial" w:hAnsi="Arial" w:cs="Arial"/>
        </w:rPr>
        <w:t>adult</w:t>
      </w:r>
      <w:r w:rsidRPr="0026558B">
        <w:rPr>
          <w:rFonts w:ascii="Arial" w:hAnsi="Arial" w:cs="Arial"/>
        </w:rPr>
        <w:t xml:space="preserve"> protection work can at times result in </w:t>
      </w:r>
      <w:r w:rsidR="00F44456" w:rsidRPr="0026558B">
        <w:rPr>
          <w:rFonts w:ascii="Arial" w:hAnsi="Arial" w:cs="Arial"/>
        </w:rPr>
        <w:t xml:space="preserve">the adult and/or their </w:t>
      </w:r>
      <w:r w:rsidR="005625E8" w:rsidRPr="0026558B">
        <w:rPr>
          <w:rFonts w:ascii="Arial" w:hAnsi="Arial" w:cs="Arial"/>
        </w:rPr>
        <w:t>care</w:t>
      </w:r>
      <w:r w:rsidR="00350864" w:rsidRPr="0026558B">
        <w:rPr>
          <w:rFonts w:ascii="Arial" w:hAnsi="Arial" w:cs="Arial"/>
        </w:rPr>
        <w:t>rs</w:t>
      </w:r>
      <w:r w:rsidR="00F44456" w:rsidRPr="0026558B">
        <w:rPr>
          <w:rFonts w:ascii="Arial" w:hAnsi="Arial" w:cs="Arial"/>
        </w:rPr>
        <w:t xml:space="preserve"> </w:t>
      </w:r>
      <w:r w:rsidR="00FF73A5" w:rsidRPr="0026558B">
        <w:rPr>
          <w:rFonts w:ascii="Arial" w:hAnsi="Arial" w:cs="Arial"/>
        </w:rPr>
        <w:t xml:space="preserve">feeling angry, </w:t>
      </w:r>
      <w:r w:rsidR="00FF73A5" w:rsidRPr="0026558B">
        <w:rPr>
          <w:rFonts w:ascii="Arial" w:hAnsi="Arial" w:cs="Arial"/>
          <w:color w:val="000000" w:themeColor="text1"/>
        </w:rPr>
        <w:t>confused</w:t>
      </w:r>
      <w:r w:rsidR="00F7233A" w:rsidRPr="0026558B">
        <w:rPr>
          <w:rFonts w:ascii="Arial" w:hAnsi="Arial" w:cs="Arial"/>
          <w:color w:val="000000" w:themeColor="text1"/>
        </w:rPr>
        <w:t>, frightened,</w:t>
      </w:r>
      <w:r w:rsidR="00FF73A5" w:rsidRPr="0026558B">
        <w:rPr>
          <w:rFonts w:ascii="Arial" w:hAnsi="Arial" w:cs="Arial"/>
          <w:color w:val="000000" w:themeColor="text1"/>
        </w:rPr>
        <w:t xml:space="preserve"> and upset </w:t>
      </w:r>
      <w:r w:rsidRPr="0026558B">
        <w:rPr>
          <w:rFonts w:ascii="Arial" w:hAnsi="Arial" w:cs="Arial"/>
        </w:rPr>
        <w:t xml:space="preserve">and they can react in a </w:t>
      </w:r>
      <w:r w:rsidR="008D71EF" w:rsidRPr="0026558B">
        <w:rPr>
          <w:rFonts w:ascii="Arial" w:hAnsi="Arial" w:cs="Arial"/>
        </w:rPr>
        <w:t>challenging</w:t>
      </w:r>
      <w:r w:rsidRPr="0026558B">
        <w:rPr>
          <w:rFonts w:ascii="Arial" w:hAnsi="Arial" w:cs="Arial"/>
        </w:rPr>
        <w:t xml:space="preserve"> way towards professional</w:t>
      </w:r>
      <w:r w:rsidR="00D4658D" w:rsidRPr="0026558B">
        <w:rPr>
          <w:rFonts w:ascii="Arial" w:hAnsi="Arial" w:cs="Arial"/>
        </w:rPr>
        <w:t>s</w:t>
      </w:r>
      <w:r w:rsidRPr="0026558B">
        <w:rPr>
          <w:rFonts w:ascii="Arial" w:hAnsi="Arial" w:cs="Arial"/>
        </w:rPr>
        <w:t xml:space="preserve"> who are </w:t>
      </w:r>
      <w:r w:rsidR="004F3694" w:rsidRPr="0026558B">
        <w:rPr>
          <w:rFonts w:ascii="Arial" w:hAnsi="Arial" w:cs="Arial"/>
        </w:rPr>
        <w:t xml:space="preserve">trying to support them. </w:t>
      </w:r>
      <w:r w:rsidR="00E00C2E">
        <w:rPr>
          <w:rFonts w:ascii="Arial" w:hAnsi="Arial" w:cs="Arial"/>
        </w:rPr>
        <w:t xml:space="preserve">Cogniscence should be given to the role of and </w:t>
      </w:r>
      <w:r w:rsidR="00E00C2E" w:rsidRPr="00E00C2E">
        <w:rPr>
          <w:rFonts w:ascii="Arial" w:hAnsi="Arial" w:cs="Arial"/>
        </w:rPr>
        <w:t>support provided to carers and relatives, specifically in relation to the Carers Scotland Act 2016 and Adult Carer Support Plans</w:t>
      </w:r>
      <w:r w:rsidR="0073740B">
        <w:rPr>
          <w:rFonts w:ascii="Arial" w:hAnsi="Arial" w:cs="Arial"/>
        </w:rPr>
        <w:t>,</w:t>
      </w:r>
      <w:r w:rsidR="00E00C2E" w:rsidRPr="00E00C2E">
        <w:rPr>
          <w:rFonts w:ascii="Arial" w:hAnsi="Arial" w:cs="Arial"/>
        </w:rPr>
        <w:t xml:space="preserve"> intended to build on existing trust and partnership working between agencies and carers.</w:t>
      </w:r>
      <w:r w:rsidR="00E00C2E">
        <w:t xml:space="preserve"> </w:t>
      </w:r>
    </w:p>
    <w:p w14:paraId="2DC4401D" w14:textId="3423662D" w:rsidR="00231E68" w:rsidRDefault="00231E68" w:rsidP="0078460E">
      <w:pPr>
        <w:spacing w:line="240" w:lineRule="auto"/>
        <w:jc w:val="both"/>
        <w:rPr>
          <w:rFonts w:ascii="Arial" w:hAnsi="Arial" w:cs="Arial"/>
        </w:rPr>
      </w:pPr>
      <w:r w:rsidRPr="0026558B">
        <w:rPr>
          <w:rFonts w:ascii="Arial" w:hAnsi="Arial" w:cs="Arial"/>
        </w:rPr>
        <w:t xml:space="preserve">Evidence shows that some adults </w:t>
      </w:r>
      <w:r w:rsidR="004F3694" w:rsidRPr="0026558B">
        <w:rPr>
          <w:rFonts w:ascii="Arial" w:hAnsi="Arial" w:cs="Arial"/>
        </w:rPr>
        <w:t xml:space="preserve">who self-neglect </w:t>
      </w:r>
      <w:r w:rsidR="00F67525" w:rsidRPr="0026558B">
        <w:rPr>
          <w:rFonts w:ascii="Arial" w:hAnsi="Arial" w:cs="Arial"/>
        </w:rPr>
        <w:t xml:space="preserve">or are being neglected by others </w:t>
      </w:r>
      <w:r w:rsidR="00243139">
        <w:rPr>
          <w:rFonts w:ascii="Arial" w:hAnsi="Arial" w:cs="Arial"/>
        </w:rPr>
        <w:t>may</w:t>
      </w:r>
      <w:r w:rsidRPr="0026558B">
        <w:rPr>
          <w:rFonts w:ascii="Arial" w:hAnsi="Arial" w:cs="Arial"/>
        </w:rPr>
        <w:t xml:space="preserve"> evade </w:t>
      </w:r>
      <w:r w:rsidR="006A575C" w:rsidRPr="0026558B">
        <w:rPr>
          <w:rFonts w:ascii="Arial" w:hAnsi="Arial" w:cs="Arial"/>
        </w:rPr>
        <w:t>practitioners’</w:t>
      </w:r>
      <w:r w:rsidRPr="0026558B">
        <w:rPr>
          <w:rFonts w:ascii="Arial" w:hAnsi="Arial" w:cs="Arial"/>
        </w:rPr>
        <w:t xml:space="preserve"> interventions aimed at protecting </w:t>
      </w:r>
      <w:r w:rsidR="00F44456" w:rsidRPr="0026558B">
        <w:rPr>
          <w:rFonts w:ascii="Arial" w:hAnsi="Arial" w:cs="Arial"/>
        </w:rPr>
        <w:t>them</w:t>
      </w:r>
      <w:r w:rsidRPr="0026558B">
        <w:rPr>
          <w:rFonts w:ascii="Arial" w:hAnsi="Arial" w:cs="Arial"/>
        </w:rPr>
        <w:t xml:space="preserve">. In </w:t>
      </w:r>
      <w:r w:rsidR="00F44456" w:rsidRPr="0026558B">
        <w:rPr>
          <w:rFonts w:ascii="Arial" w:hAnsi="Arial" w:cs="Arial"/>
        </w:rPr>
        <w:t xml:space="preserve">other </w:t>
      </w:r>
      <w:r w:rsidR="006A575C" w:rsidRPr="0026558B">
        <w:rPr>
          <w:rFonts w:ascii="Arial" w:hAnsi="Arial" w:cs="Arial"/>
        </w:rPr>
        <w:t>cases,</w:t>
      </w:r>
      <w:r w:rsidR="00F44456" w:rsidRPr="0026558B">
        <w:rPr>
          <w:rFonts w:ascii="Arial" w:hAnsi="Arial" w:cs="Arial"/>
        </w:rPr>
        <w:t xml:space="preserve"> involving harm or abuse</w:t>
      </w:r>
      <w:r w:rsidRPr="0026558B">
        <w:rPr>
          <w:rFonts w:ascii="Arial" w:hAnsi="Arial" w:cs="Arial"/>
        </w:rPr>
        <w:t xml:space="preserve">, this </w:t>
      </w:r>
      <w:r w:rsidR="006A575C" w:rsidRPr="0026558B">
        <w:rPr>
          <w:rFonts w:ascii="Arial" w:hAnsi="Arial" w:cs="Arial"/>
        </w:rPr>
        <w:t xml:space="preserve">may be a </w:t>
      </w:r>
      <w:r w:rsidRPr="0026558B">
        <w:rPr>
          <w:rFonts w:ascii="Arial" w:hAnsi="Arial" w:cs="Arial"/>
        </w:rPr>
        <w:t>strateg</w:t>
      </w:r>
      <w:r w:rsidR="00F44456" w:rsidRPr="0026558B">
        <w:rPr>
          <w:rFonts w:ascii="Arial" w:hAnsi="Arial" w:cs="Arial"/>
        </w:rPr>
        <w:t xml:space="preserve">y </w:t>
      </w:r>
      <w:r w:rsidRPr="0026558B">
        <w:rPr>
          <w:rFonts w:ascii="Arial" w:hAnsi="Arial" w:cs="Arial"/>
        </w:rPr>
        <w:t xml:space="preserve">adopted by </w:t>
      </w:r>
      <w:r w:rsidR="006A575C" w:rsidRPr="0026558B">
        <w:rPr>
          <w:rFonts w:ascii="Arial" w:hAnsi="Arial" w:cs="Arial"/>
        </w:rPr>
        <w:t xml:space="preserve">the </w:t>
      </w:r>
      <w:r w:rsidR="000177F1" w:rsidRPr="0026558B">
        <w:rPr>
          <w:rFonts w:ascii="Arial" w:hAnsi="Arial" w:cs="Arial"/>
        </w:rPr>
        <w:t>adult’s</w:t>
      </w:r>
      <w:r w:rsidR="006A575C" w:rsidRPr="0026558B">
        <w:rPr>
          <w:rFonts w:ascii="Arial" w:hAnsi="Arial" w:cs="Arial"/>
        </w:rPr>
        <w:t xml:space="preserve"> </w:t>
      </w:r>
      <w:r w:rsidR="00AB50F5" w:rsidRPr="0026558B">
        <w:rPr>
          <w:rFonts w:ascii="Arial" w:hAnsi="Arial" w:cs="Arial"/>
        </w:rPr>
        <w:t>car</w:t>
      </w:r>
      <w:r w:rsidR="00350864" w:rsidRPr="0026558B">
        <w:rPr>
          <w:rFonts w:ascii="Arial" w:hAnsi="Arial" w:cs="Arial"/>
        </w:rPr>
        <w:t>e</w:t>
      </w:r>
      <w:r w:rsidR="00AB50F5" w:rsidRPr="0026558B">
        <w:rPr>
          <w:rFonts w:ascii="Arial" w:hAnsi="Arial" w:cs="Arial"/>
        </w:rPr>
        <w:t>r</w:t>
      </w:r>
      <w:r w:rsidR="00350864" w:rsidRPr="0026558B">
        <w:rPr>
          <w:rFonts w:ascii="Arial" w:hAnsi="Arial" w:cs="Arial"/>
        </w:rPr>
        <w:t>s</w:t>
      </w:r>
      <w:r w:rsidR="006A575C" w:rsidRPr="0026558B">
        <w:rPr>
          <w:rFonts w:ascii="Arial" w:hAnsi="Arial" w:cs="Arial"/>
        </w:rPr>
        <w:t>.</w:t>
      </w:r>
      <w:r w:rsidR="00156992" w:rsidRPr="0026558B">
        <w:rPr>
          <w:rFonts w:ascii="Arial" w:hAnsi="Arial" w:cs="Arial"/>
        </w:rPr>
        <w:t xml:space="preserve">  In working to overcome this, practitioners should be considering the potential reasons and motivations which may impact on an individual’s behaviour, with agencies having cogniscence of the potential impact of trauma, undue pressures and other factors when supporting non engaging adults. </w:t>
      </w:r>
      <w:r w:rsidR="00243139">
        <w:rPr>
          <w:rFonts w:ascii="Arial" w:hAnsi="Arial" w:cs="Arial"/>
        </w:rPr>
        <w:t xml:space="preserve">Trauma informed practice supports practitioners to recognise the long term impact of trauma </w:t>
      </w:r>
      <w:r w:rsidR="00902EC2">
        <w:rPr>
          <w:rFonts w:ascii="Arial" w:hAnsi="Arial" w:cs="Arial"/>
        </w:rPr>
        <w:t xml:space="preserve">and how </w:t>
      </w:r>
      <w:r w:rsidR="00C27EBF">
        <w:rPr>
          <w:rFonts w:ascii="Arial" w:hAnsi="Arial" w:cs="Arial"/>
        </w:rPr>
        <w:t>it</w:t>
      </w:r>
      <w:r w:rsidR="00902EC2">
        <w:rPr>
          <w:rFonts w:ascii="Arial" w:hAnsi="Arial" w:cs="Arial"/>
        </w:rPr>
        <w:t xml:space="preserve"> can affect the</w:t>
      </w:r>
      <w:r w:rsidR="00C27EBF">
        <w:rPr>
          <w:rFonts w:ascii="Arial" w:hAnsi="Arial" w:cs="Arial"/>
        </w:rPr>
        <w:t xml:space="preserve"> adult’s </w:t>
      </w:r>
      <w:r w:rsidR="00902EC2">
        <w:rPr>
          <w:rFonts w:ascii="Arial" w:hAnsi="Arial" w:cs="Arial"/>
        </w:rPr>
        <w:t xml:space="preserve">response </w:t>
      </w:r>
      <w:r w:rsidR="00C27EBF">
        <w:rPr>
          <w:rFonts w:ascii="Arial" w:hAnsi="Arial" w:cs="Arial"/>
        </w:rPr>
        <w:t xml:space="preserve">to accepting support </w:t>
      </w:r>
      <w:r w:rsidR="00902EC2">
        <w:rPr>
          <w:rFonts w:ascii="Arial" w:hAnsi="Arial" w:cs="Arial"/>
        </w:rPr>
        <w:t xml:space="preserve">and </w:t>
      </w:r>
      <w:r w:rsidR="00C27EBF">
        <w:rPr>
          <w:rFonts w:ascii="Arial" w:hAnsi="Arial" w:cs="Arial"/>
        </w:rPr>
        <w:t xml:space="preserve">their </w:t>
      </w:r>
      <w:r w:rsidR="004A1211">
        <w:rPr>
          <w:rFonts w:ascii="Arial" w:hAnsi="Arial" w:cs="Arial"/>
        </w:rPr>
        <w:t>ability to protect themselves</w:t>
      </w:r>
      <w:r w:rsidR="00C27EBF">
        <w:rPr>
          <w:rFonts w:ascii="Arial" w:hAnsi="Arial" w:cs="Arial"/>
        </w:rPr>
        <w:t>.</w:t>
      </w:r>
    </w:p>
    <w:p w14:paraId="42D86CE4" w14:textId="5EA96EC5" w:rsidR="00776408" w:rsidRPr="0026558B" w:rsidRDefault="00C27EBF" w:rsidP="0078460E">
      <w:pPr>
        <w:spacing w:line="240" w:lineRule="auto"/>
        <w:jc w:val="both"/>
        <w:rPr>
          <w:rFonts w:ascii="Arial" w:hAnsi="Arial" w:cs="Arial"/>
        </w:rPr>
      </w:pPr>
      <w:r>
        <w:rPr>
          <w:rFonts w:ascii="Arial" w:hAnsi="Arial" w:cs="Arial"/>
        </w:rPr>
        <w:t>H</w:t>
      </w:r>
      <w:r w:rsidR="00776408">
        <w:rPr>
          <w:rFonts w:ascii="Arial" w:hAnsi="Arial" w:cs="Arial"/>
        </w:rPr>
        <w:t>oarding and chronic lack of personal care a</w:t>
      </w:r>
      <w:r>
        <w:rPr>
          <w:rFonts w:ascii="Arial" w:hAnsi="Arial" w:cs="Arial"/>
        </w:rPr>
        <w:t>re</w:t>
      </w:r>
      <w:r w:rsidR="00776408">
        <w:rPr>
          <w:rFonts w:ascii="Arial" w:hAnsi="Arial" w:cs="Arial"/>
        </w:rPr>
        <w:t xml:space="preserve"> complex areas of neglect/ self neglect that can be challenging to affect long term positive change and </w:t>
      </w:r>
      <w:r w:rsidR="0008335A">
        <w:rPr>
          <w:rFonts w:ascii="Arial" w:hAnsi="Arial" w:cs="Arial"/>
        </w:rPr>
        <w:t xml:space="preserve">the guidance </w:t>
      </w:r>
      <w:r w:rsidR="00776408">
        <w:rPr>
          <w:rFonts w:ascii="Arial" w:hAnsi="Arial" w:cs="Arial"/>
        </w:rPr>
        <w:t xml:space="preserve">signposts practitioners </w:t>
      </w:r>
      <w:r w:rsidR="002F598F">
        <w:rPr>
          <w:rFonts w:ascii="Arial" w:hAnsi="Arial" w:cs="Arial"/>
        </w:rPr>
        <w:t xml:space="preserve">to resources </w:t>
      </w:r>
      <w:r>
        <w:rPr>
          <w:rFonts w:ascii="Arial" w:hAnsi="Arial" w:cs="Arial"/>
        </w:rPr>
        <w:t xml:space="preserve">to </w:t>
      </w:r>
      <w:r w:rsidR="002F598F">
        <w:rPr>
          <w:rFonts w:ascii="Arial" w:hAnsi="Arial" w:cs="Arial"/>
        </w:rPr>
        <w:t xml:space="preserve">support their practice. </w:t>
      </w:r>
      <w:r w:rsidR="00E141D6">
        <w:rPr>
          <w:rFonts w:ascii="Arial" w:hAnsi="Arial" w:cs="Arial"/>
        </w:rPr>
        <w:t>E</w:t>
      </w:r>
      <w:r w:rsidR="00E141D6" w:rsidRPr="00E141D6">
        <w:rPr>
          <w:rFonts w:ascii="Arial" w:hAnsi="Arial" w:cs="Arial"/>
        </w:rPr>
        <w:t xml:space="preserve">ffective interventions of this nature may require a long term approach. This is likely to involve discussions and decisions within and between the relevant agencies as well as clear communication with the service user as to the commitment that is required by all parties. </w:t>
      </w:r>
    </w:p>
    <w:p w14:paraId="5CDC6B7B" w14:textId="127CCC68" w:rsidR="00231E68" w:rsidRDefault="00231E68" w:rsidP="0078460E">
      <w:pPr>
        <w:spacing w:line="240" w:lineRule="auto"/>
        <w:jc w:val="both"/>
        <w:rPr>
          <w:rFonts w:ascii="Arial" w:hAnsi="Arial" w:cs="Arial"/>
        </w:rPr>
      </w:pPr>
      <w:r w:rsidRPr="00E141D6">
        <w:rPr>
          <w:rFonts w:ascii="Arial" w:hAnsi="Arial" w:cs="Arial"/>
        </w:rPr>
        <w:lastRenderedPageBreak/>
        <w:t xml:space="preserve">Agencies should </w:t>
      </w:r>
      <w:r w:rsidR="00E141D6">
        <w:rPr>
          <w:rFonts w:ascii="Arial" w:hAnsi="Arial" w:cs="Arial"/>
        </w:rPr>
        <w:t xml:space="preserve">consider if </w:t>
      </w:r>
      <w:r w:rsidR="00D90859">
        <w:rPr>
          <w:rFonts w:ascii="Arial" w:hAnsi="Arial" w:cs="Arial"/>
        </w:rPr>
        <w:t xml:space="preserve">their </w:t>
      </w:r>
      <w:r w:rsidR="00D90859" w:rsidRPr="00E141D6">
        <w:rPr>
          <w:rFonts w:ascii="Arial" w:hAnsi="Arial" w:cs="Arial"/>
        </w:rPr>
        <w:t>day</w:t>
      </w:r>
      <w:r w:rsidRPr="00E141D6">
        <w:rPr>
          <w:rFonts w:ascii="Arial" w:hAnsi="Arial" w:cs="Arial"/>
        </w:rPr>
        <w:t xml:space="preserve"> to day procedures and protocols includ</w:t>
      </w:r>
      <w:r w:rsidR="00E141D6">
        <w:rPr>
          <w:rFonts w:ascii="Arial" w:hAnsi="Arial" w:cs="Arial"/>
        </w:rPr>
        <w:t>e</w:t>
      </w:r>
      <w:r w:rsidRPr="00E141D6">
        <w:rPr>
          <w:rFonts w:ascii="Arial" w:hAnsi="Arial" w:cs="Arial"/>
        </w:rPr>
        <w:t xml:space="preserve"> practical measures to promote the safety of staff who have direct contact with </w:t>
      </w:r>
      <w:r w:rsidR="006A575C" w:rsidRPr="00E141D6">
        <w:rPr>
          <w:rFonts w:ascii="Arial" w:hAnsi="Arial" w:cs="Arial"/>
        </w:rPr>
        <w:t xml:space="preserve">adults and their </w:t>
      </w:r>
      <w:r w:rsidR="005625E8" w:rsidRPr="00E141D6">
        <w:rPr>
          <w:rFonts w:ascii="Arial" w:hAnsi="Arial" w:cs="Arial"/>
        </w:rPr>
        <w:t>carers</w:t>
      </w:r>
      <w:r w:rsidRPr="00E141D6">
        <w:rPr>
          <w:rFonts w:ascii="Arial" w:hAnsi="Arial" w:cs="Arial"/>
        </w:rPr>
        <w:t>.  This should include a process for staff to have the opportunity for de-briefing after any incidents.</w:t>
      </w:r>
      <w:r w:rsidR="00E141D6" w:rsidRPr="00E141D6">
        <w:rPr>
          <w:rFonts w:ascii="Arial" w:hAnsi="Arial" w:cs="Arial"/>
        </w:rPr>
        <w:t xml:space="preserve"> </w:t>
      </w:r>
    </w:p>
    <w:p w14:paraId="0AB60549" w14:textId="77777777" w:rsidR="00D64E35" w:rsidRPr="0026558B" w:rsidRDefault="00D64E35" w:rsidP="0078460E">
      <w:pPr>
        <w:pStyle w:val="ListParagraph"/>
        <w:spacing w:line="240" w:lineRule="auto"/>
        <w:jc w:val="both"/>
        <w:rPr>
          <w:rFonts w:ascii="Arial" w:hAnsi="Arial" w:cs="Arial"/>
        </w:rPr>
      </w:pPr>
    </w:p>
    <w:p w14:paraId="7A796D99" w14:textId="6943F707" w:rsidR="009C2598" w:rsidRPr="00DB5B14" w:rsidRDefault="00D64E35" w:rsidP="00DB5B14">
      <w:pPr>
        <w:pStyle w:val="ListParagraph"/>
        <w:numPr>
          <w:ilvl w:val="0"/>
          <w:numId w:val="1"/>
        </w:numPr>
        <w:spacing w:line="240" w:lineRule="auto"/>
        <w:jc w:val="both"/>
        <w:rPr>
          <w:rFonts w:ascii="Arial" w:hAnsi="Arial" w:cs="Arial"/>
        </w:rPr>
      </w:pPr>
      <w:r w:rsidRPr="0026558B">
        <w:rPr>
          <w:rFonts w:ascii="Arial" w:hAnsi="Arial" w:cs="Arial"/>
          <w:b/>
        </w:rPr>
        <w:t>Principles</w:t>
      </w:r>
      <w:r w:rsidR="009C2598" w:rsidRPr="0026558B">
        <w:rPr>
          <w:rFonts w:ascii="Arial" w:hAnsi="Arial" w:cs="Arial"/>
          <w:b/>
        </w:rPr>
        <w:t xml:space="preserve"> </w:t>
      </w:r>
    </w:p>
    <w:p w14:paraId="764AFD9B" w14:textId="07480E5B" w:rsidR="004F511A" w:rsidRPr="0026558B" w:rsidRDefault="009C2598" w:rsidP="0078460E">
      <w:pPr>
        <w:autoSpaceDE w:val="0"/>
        <w:autoSpaceDN w:val="0"/>
        <w:adjustRightInd w:val="0"/>
        <w:spacing w:after="0" w:line="240" w:lineRule="auto"/>
        <w:jc w:val="both"/>
        <w:rPr>
          <w:rFonts w:ascii="Arial" w:hAnsi="Arial" w:cs="Arial"/>
          <w:color w:val="000000"/>
        </w:rPr>
      </w:pPr>
      <w:r w:rsidRPr="0026558B">
        <w:rPr>
          <w:rFonts w:ascii="Arial" w:hAnsi="Arial" w:cs="Arial"/>
        </w:rPr>
        <w:t xml:space="preserve">Practitioners and managers </w:t>
      </w:r>
      <w:r w:rsidR="00D64E35" w:rsidRPr="0026558B">
        <w:rPr>
          <w:rFonts w:ascii="Arial" w:hAnsi="Arial" w:cs="Arial"/>
        </w:rPr>
        <w:t>in all services and agencies should adopt a</w:t>
      </w:r>
      <w:r w:rsidRPr="0026558B">
        <w:rPr>
          <w:rFonts w:ascii="Arial" w:hAnsi="Arial" w:cs="Arial"/>
        </w:rPr>
        <w:t>n</w:t>
      </w:r>
      <w:r w:rsidR="00D87EF9" w:rsidRPr="0026558B">
        <w:rPr>
          <w:rFonts w:ascii="Arial" w:hAnsi="Arial" w:cs="Arial"/>
        </w:rPr>
        <w:t xml:space="preserve"> equality focused</w:t>
      </w:r>
      <w:r w:rsidR="0076370C">
        <w:rPr>
          <w:rFonts w:ascii="Arial" w:hAnsi="Arial" w:cs="Arial"/>
        </w:rPr>
        <w:t xml:space="preserve">, </w:t>
      </w:r>
      <w:r w:rsidR="00D64E35" w:rsidRPr="0026558B">
        <w:rPr>
          <w:rFonts w:ascii="Arial" w:hAnsi="Arial" w:cs="Arial"/>
        </w:rPr>
        <w:t>anti-discriminatory</w:t>
      </w:r>
      <w:r w:rsidR="0002574E">
        <w:rPr>
          <w:rFonts w:ascii="Arial" w:hAnsi="Arial" w:cs="Arial"/>
        </w:rPr>
        <w:t xml:space="preserve"> </w:t>
      </w:r>
      <w:r w:rsidR="00F7233A" w:rsidRPr="0026558B">
        <w:rPr>
          <w:rFonts w:ascii="Arial" w:hAnsi="Arial" w:cs="Arial"/>
        </w:rPr>
        <w:t xml:space="preserve">and trauma informed </w:t>
      </w:r>
      <w:r w:rsidR="00D64E35" w:rsidRPr="0026558B">
        <w:rPr>
          <w:rFonts w:ascii="Arial" w:hAnsi="Arial" w:cs="Arial"/>
        </w:rPr>
        <w:t xml:space="preserve">approach to </w:t>
      </w:r>
      <w:r w:rsidR="0076370C">
        <w:rPr>
          <w:rFonts w:ascii="Arial" w:hAnsi="Arial" w:cs="Arial"/>
        </w:rPr>
        <w:t xml:space="preserve">working with </w:t>
      </w:r>
      <w:r w:rsidR="00D64E35" w:rsidRPr="0026558B">
        <w:rPr>
          <w:rFonts w:ascii="Arial" w:hAnsi="Arial" w:cs="Arial"/>
        </w:rPr>
        <w:t>adults</w:t>
      </w:r>
      <w:r w:rsidR="000177F1" w:rsidRPr="0026558B">
        <w:rPr>
          <w:rFonts w:ascii="Arial" w:hAnsi="Arial" w:cs="Arial"/>
        </w:rPr>
        <w:t xml:space="preserve"> at risk of harm</w:t>
      </w:r>
      <w:r w:rsidR="0076370C">
        <w:rPr>
          <w:rFonts w:ascii="Arial" w:hAnsi="Arial" w:cs="Arial"/>
        </w:rPr>
        <w:t xml:space="preserve">, </w:t>
      </w:r>
      <w:r w:rsidR="00D90859">
        <w:rPr>
          <w:rFonts w:ascii="Arial" w:hAnsi="Arial" w:cs="Arial"/>
        </w:rPr>
        <w:t>families,</w:t>
      </w:r>
      <w:r w:rsidR="0076370C">
        <w:rPr>
          <w:rFonts w:ascii="Arial" w:hAnsi="Arial" w:cs="Arial"/>
        </w:rPr>
        <w:t xml:space="preserve"> and carers</w:t>
      </w:r>
      <w:r w:rsidR="00D64E35" w:rsidRPr="0026558B">
        <w:rPr>
          <w:rFonts w:ascii="Arial" w:hAnsi="Arial" w:cs="Arial"/>
        </w:rPr>
        <w:t>.</w:t>
      </w:r>
      <w:r w:rsidR="004F511A" w:rsidRPr="0026558B">
        <w:rPr>
          <w:rFonts w:ascii="Arial" w:hAnsi="Arial" w:cs="Arial"/>
          <w:color w:val="000000"/>
        </w:rPr>
        <w:t xml:space="preserve"> The South</w:t>
      </w:r>
      <w:r w:rsidR="00BC1647" w:rsidRPr="0026558B">
        <w:rPr>
          <w:rFonts w:ascii="Arial" w:hAnsi="Arial" w:cs="Arial"/>
          <w:color w:val="000000"/>
        </w:rPr>
        <w:t xml:space="preserve"> and North</w:t>
      </w:r>
      <w:r w:rsidR="004F511A" w:rsidRPr="0026558B">
        <w:rPr>
          <w:rFonts w:ascii="Arial" w:hAnsi="Arial" w:cs="Arial"/>
          <w:color w:val="000000"/>
        </w:rPr>
        <w:t xml:space="preserve"> Lanarkshire Adult Protection Committee</w:t>
      </w:r>
      <w:r w:rsidR="00BC1647" w:rsidRPr="0026558B">
        <w:rPr>
          <w:rFonts w:ascii="Arial" w:hAnsi="Arial" w:cs="Arial"/>
          <w:color w:val="000000"/>
        </w:rPr>
        <w:t>s</w:t>
      </w:r>
      <w:r w:rsidR="004F511A" w:rsidRPr="0026558B">
        <w:rPr>
          <w:rFonts w:ascii="Arial" w:hAnsi="Arial" w:cs="Arial"/>
          <w:color w:val="000000"/>
        </w:rPr>
        <w:t xml:space="preserve"> promotes equal access and opportunities to all individuals. All partners are committed to treating people respectfully, fairly and equally and to tackling discrimination in all of its forms as described in the </w:t>
      </w:r>
      <w:hyperlink r:id="rId16" w:history="1">
        <w:r w:rsidR="004F511A" w:rsidRPr="0026558B">
          <w:rPr>
            <w:rStyle w:val="Hyperlink"/>
            <w:rFonts w:ascii="Arial" w:hAnsi="Arial" w:cs="Arial"/>
          </w:rPr>
          <w:t>Equalities Act (2010)</w:t>
        </w:r>
      </w:hyperlink>
      <w:r w:rsidR="004F511A" w:rsidRPr="0026558B">
        <w:rPr>
          <w:rFonts w:ascii="Arial" w:hAnsi="Arial" w:cs="Arial"/>
          <w:color w:val="000000"/>
        </w:rPr>
        <w:t xml:space="preserve">. No one should be discriminated against on the basis of race, ethnicity, disability, sexual orientation, religion, </w:t>
      </w:r>
      <w:r w:rsidR="00D90859" w:rsidRPr="0026558B">
        <w:rPr>
          <w:rFonts w:ascii="Arial" w:hAnsi="Arial" w:cs="Arial"/>
          <w:color w:val="000000"/>
        </w:rPr>
        <w:t>gender,</w:t>
      </w:r>
      <w:r w:rsidR="004F511A" w:rsidRPr="0026558B">
        <w:rPr>
          <w:rFonts w:ascii="Arial" w:hAnsi="Arial" w:cs="Arial"/>
          <w:color w:val="000000"/>
        </w:rPr>
        <w:t xml:space="preserve"> or age. All partners within </w:t>
      </w:r>
      <w:r w:rsidR="000177F1" w:rsidRPr="0026558B">
        <w:rPr>
          <w:rFonts w:ascii="Arial" w:hAnsi="Arial" w:cs="Arial"/>
          <w:color w:val="000000"/>
        </w:rPr>
        <w:t xml:space="preserve">the Adult Protection </w:t>
      </w:r>
      <w:r w:rsidR="004F511A" w:rsidRPr="0026558B">
        <w:rPr>
          <w:rFonts w:ascii="Arial" w:hAnsi="Arial" w:cs="Arial"/>
          <w:color w:val="000000"/>
        </w:rPr>
        <w:t xml:space="preserve">Committee value diversity and actively challenge discrimination and prejudice. Those who participate in services should be listened to and respected and should have access to services which are fair, </w:t>
      </w:r>
      <w:r w:rsidR="00D90859" w:rsidRPr="0026558B">
        <w:rPr>
          <w:rFonts w:ascii="Arial" w:hAnsi="Arial" w:cs="Arial"/>
          <w:color w:val="000000"/>
        </w:rPr>
        <w:t>consistent,</w:t>
      </w:r>
      <w:r w:rsidR="004F511A" w:rsidRPr="0026558B">
        <w:rPr>
          <w:rFonts w:ascii="Arial" w:hAnsi="Arial" w:cs="Arial"/>
          <w:color w:val="000000"/>
        </w:rPr>
        <w:t xml:space="preserve"> and accessible to everyone, irrespective of their race, ethnicity, disability, gender, age, religious </w:t>
      </w:r>
      <w:r w:rsidR="00D90859" w:rsidRPr="0026558B">
        <w:rPr>
          <w:rFonts w:ascii="Arial" w:hAnsi="Arial" w:cs="Arial"/>
          <w:color w:val="000000"/>
        </w:rPr>
        <w:t>belief,</w:t>
      </w:r>
      <w:r w:rsidR="004F511A" w:rsidRPr="0026558B">
        <w:rPr>
          <w:rFonts w:ascii="Arial" w:hAnsi="Arial" w:cs="Arial"/>
          <w:color w:val="000000"/>
        </w:rPr>
        <w:t xml:space="preserve"> or sexual orientation. </w:t>
      </w:r>
    </w:p>
    <w:p w14:paraId="1F6E892F" w14:textId="35F011D4" w:rsidR="00D64E35" w:rsidRPr="0026558B" w:rsidRDefault="00D64E35" w:rsidP="0078460E">
      <w:pPr>
        <w:spacing w:line="240" w:lineRule="auto"/>
        <w:jc w:val="both"/>
        <w:rPr>
          <w:rFonts w:ascii="Arial" w:hAnsi="Arial" w:cs="Arial"/>
        </w:rPr>
      </w:pPr>
    </w:p>
    <w:p w14:paraId="49D4642B" w14:textId="00843457" w:rsidR="0002574E" w:rsidRDefault="006A575C" w:rsidP="00095C1F">
      <w:pPr>
        <w:autoSpaceDE w:val="0"/>
        <w:autoSpaceDN w:val="0"/>
        <w:adjustRightInd w:val="0"/>
        <w:spacing w:line="240" w:lineRule="auto"/>
        <w:jc w:val="both"/>
        <w:rPr>
          <w:rFonts w:ascii="Arial" w:hAnsi="Arial" w:cs="Arial"/>
        </w:rPr>
      </w:pPr>
      <w:r w:rsidRPr="0026558B">
        <w:rPr>
          <w:rFonts w:ascii="Arial" w:hAnsi="Arial" w:cs="Arial"/>
          <w:color w:val="000000"/>
        </w:rPr>
        <w:t xml:space="preserve">The rights of the </w:t>
      </w:r>
      <w:r w:rsidRPr="0026558B">
        <w:rPr>
          <w:rFonts w:ascii="Arial" w:hAnsi="Arial" w:cs="Arial"/>
          <w:bCs/>
          <w:color w:val="000000"/>
        </w:rPr>
        <w:t>adult must always be considered, and their views recorded as appropriate to the circumstances being discussed</w:t>
      </w:r>
      <w:r w:rsidRPr="0026558B">
        <w:rPr>
          <w:rFonts w:ascii="Arial" w:hAnsi="Arial" w:cs="Arial"/>
        </w:rPr>
        <w:t xml:space="preserve">. </w:t>
      </w:r>
      <w:r w:rsidR="000E6A56" w:rsidRPr="0026558B">
        <w:rPr>
          <w:rFonts w:ascii="Arial" w:hAnsi="Arial" w:cs="Arial"/>
        </w:rPr>
        <w:t xml:space="preserve">Effective communication and information sharing </w:t>
      </w:r>
      <w:r w:rsidR="000E2EB8" w:rsidRPr="0026558B">
        <w:rPr>
          <w:rFonts w:ascii="Arial" w:hAnsi="Arial" w:cs="Arial"/>
        </w:rPr>
        <w:t>are</w:t>
      </w:r>
      <w:r w:rsidR="000E6A56" w:rsidRPr="0026558B">
        <w:rPr>
          <w:rFonts w:ascii="Arial" w:hAnsi="Arial" w:cs="Arial"/>
        </w:rPr>
        <w:t xml:space="preserve"> crucial to the assessment, planning and review processes in </w:t>
      </w:r>
      <w:r w:rsidR="004F511A" w:rsidRPr="0026558B">
        <w:rPr>
          <w:rFonts w:ascii="Arial" w:hAnsi="Arial" w:cs="Arial"/>
        </w:rPr>
        <w:t>adult</w:t>
      </w:r>
      <w:r w:rsidR="000E6A56" w:rsidRPr="0026558B">
        <w:rPr>
          <w:rFonts w:ascii="Arial" w:hAnsi="Arial" w:cs="Arial"/>
        </w:rPr>
        <w:t xml:space="preserve"> protection.</w:t>
      </w:r>
      <w:r w:rsidR="002F598F">
        <w:rPr>
          <w:rFonts w:ascii="Arial" w:hAnsi="Arial" w:cs="Arial"/>
        </w:rPr>
        <w:t xml:space="preserve"> </w:t>
      </w:r>
      <w:r w:rsidR="002F598F" w:rsidRPr="002F598F">
        <w:rPr>
          <w:rFonts w:ascii="Arial" w:hAnsi="Arial" w:cs="Arial"/>
        </w:rPr>
        <w:t>The emphasis must be on sensible risk a</w:t>
      </w:r>
      <w:r w:rsidR="0073740B">
        <w:rPr>
          <w:rFonts w:ascii="Arial" w:hAnsi="Arial" w:cs="Arial"/>
        </w:rPr>
        <w:t>ssessment</w:t>
      </w:r>
      <w:r w:rsidR="002F598F" w:rsidRPr="002F598F">
        <w:rPr>
          <w:rFonts w:ascii="Arial" w:hAnsi="Arial" w:cs="Arial"/>
        </w:rPr>
        <w:t>, not striving to avoid all risk whatever the price</w:t>
      </w:r>
      <w:r w:rsidR="002F598F">
        <w:rPr>
          <w:rFonts w:ascii="Arial" w:hAnsi="Arial" w:cs="Arial"/>
        </w:rPr>
        <w:t>, and to s</w:t>
      </w:r>
      <w:r w:rsidR="002F598F" w:rsidRPr="002F598F">
        <w:rPr>
          <w:rFonts w:ascii="Arial" w:hAnsi="Arial" w:cs="Arial"/>
        </w:rPr>
        <w:t>eek a proper balance whilst tolerating manageable or acceptable risks</w:t>
      </w:r>
      <w:r w:rsidR="002F598F">
        <w:rPr>
          <w:rFonts w:ascii="Arial" w:hAnsi="Arial" w:cs="Arial"/>
        </w:rPr>
        <w:t xml:space="preserve">. </w:t>
      </w:r>
      <w:r w:rsidR="002F598F" w:rsidRPr="002F598F">
        <w:rPr>
          <w:rFonts w:ascii="Arial" w:hAnsi="Arial" w:cs="Arial"/>
        </w:rPr>
        <w:t xml:space="preserve"> </w:t>
      </w:r>
    </w:p>
    <w:p w14:paraId="09654F54" w14:textId="1BE8B780" w:rsidR="000E6A56" w:rsidRPr="0026558B" w:rsidRDefault="00522DE0" w:rsidP="0078460E">
      <w:pPr>
        <w:spacing w:line="240" w:lineRule="auto"/>
        <w:jc w:val="both"/>
        <w:rPr>
          <w:rFonts w:ascii="Arial" w:hAnsi="Arial" w:cs="Arial"/>
        </w:rPr>
      </w:pPr>
      <w:r w:rsidRPr="0026558B">
        <w:rPr>
          <w:rFonts w:ascii="Arial" w:hAnsi="Arial" w:cs="Arial"/>
        </w:rPr>
        <w:t xml:space="preserve">Where there are </w:t>
      </w:r>
      <w:r w:rsidR="004F511A" w:rsidRPr="0026558B">
        <w:rPr>
          <w:rFonts w:ascii="Arial" w:hAnsi="Arial" w:cs="Arial"/>
        </w:rPr>
        <w:t>adult protection concerns</w:t>
      </w:r>
      <w:r w:rsidRPr="0026558B">
        <w:rPr>
          <w:rFonts w:ascii="Arial" w:hAnsi="Arial" w:cs="Arial"/>
        </w:rPr>
        <w:t>, issues of confidentiality must not compromise the</w:t>
      </w:r>
      <w:r w:rsidR="00F71E07" w:rsidRPr="0026558B">
        <w:rPr>
          <w:rFonts w:ascii="Arial" w:hAnsi="Arial" w:cs="Arial"/>
        </w:rPr>
        <w:t xml:space="preserve"> safety and</w:t>
      </w:r>
      <w:r w:rsidRPr="0026558B">
        <w:rPr>
          <w:rFonts w:ascii="Arial" w:hAnsi="Arial" w:cs="Arial"/>
        </w:rPr>
        <w:t xml:space="preserve"> protection of </w:t>
      </w:r>
      <w:r w:rsidR="004F511A" w:rsidRPr="0026558B">
        <w:rPr>
          <w:rFonts w:ascii="Arial" w:hAnsi="Arial" w:cs="Arial"/>
        </w:rPr>
        <w:t>the adult</w:t>
      </w:r>
      <w:r w:rsidRPr="0026558B">
        <w:rPr>
          <w:rFonts w:ascii="Arial" w:hAnsi="Arial" w:cs="Arial"/>
        </w:rPr>
        <w:t xml:space="preserve">. This includes sharing information in respect </w:t>
      </w:r>
      <w:r w:rsidR="00B44B4A" w:rsidRPr="0026558B">
        <w:rPr>
          <w:rFonts w:ascii="Arial" w:hAnsi="Arial" w:cs="Arial"/>
        </w:rPr>
        <w:t>of carer</w:t>
      </w:r>
      <w:r w:rsidR="00350864" w:rsidRPr="0026558B">
        <w:rPr>
          <w:rFonts w:ascii="Arial" w:hAnsi="Arial" w:cs="Arial"/>
        </w:rPr>
        <w:t>s</w:t>
      </w:r>
      <w:r w:rsidRPr="0026558B">
        <w:rPr>
          <w:rFonts w:ascii="Arial" w:hAnsi="Arial" w:cs="Arial"/>
        </w:rPr>
        <w:t xml:space="preserve"> of a</w:t>
      </w:r>
      <w:r w:rsidR="004F511A" w:rsidRPr="0026558B">
        <w:rPr>
          <w:rFonts w:ascii="Arial" w:hAnsi="Arial" w:cs="Arial"/>
        </w:rPr>
        <w:t>n adult</w:t>
      </w:r>
      <w:r w:rsidRPr="0026558B">
        <w:rPr>
          <w:rFonts w:ascii="Arial" w:hAnsi="Arial" w:cs="Arial"/>
        </w:rPr>
        <w:t xml:space="preserve"> wh</w:t>
      </w:r>
      <w:r w:rsidR="00F67525" w:rsidRPr="0026558B">
        <w:rPr>
          <w:rFonts w:ascii="Arial" w:hAnsi="Arial" w:cs="Arial"/>
        </w:rPr>
        <w:t xml:space="preserve">ere neglect is a factor and /or </w:t>
      </w:r>
      <w:r w:rsidRPr="0026558B">
        <w:rPr>
          <w:rFonts w:ascii="Arial" w:hAnsi="Arial" w:cs="Arial"/>
        </w:rPr>
        <w:t>are</w:t>
      </w:r>
      <w:r w:rsidR="001F0523" w:rsidRPr="0026558B">
        <w:rPr>
          <w:rFonts w:ascii="Arial" w:hAnsi="Arial" w:cs="Arial"/>
        </w:rPr>
        <w:t xml:space="preserve"> displaying resistant behaviours</w:t>
      </w:r>
      <w:r w:rsidRPr="0026558B">
        <w:rPr>
          <w:rFonts w:ascii="Arial" w:hAnsi="Arial" w:cs="Arial"/>
        </w:rPr>
        <w:t xml:space="preserve"> including those who are hostile and threatening towards practitioners or managers. It is important that staff record any decision to share or not to share information and their r</w:t>
      </w:r>
      <w:r w:rsidR="00350864" w:rsidRPr="0026558B">
        <w:rPr>
          <w:rFonts w:ascii="Arial" w:hAnsi="Arial" w:cs="Arial"/>
        </w:rPr>
        <w:t>ationale</w:t>
      </w:r>
      <w:r w:rsidRPr="0026558B">
        <w:rPr>
          <w:rFonts w:ascii="Arial" w:hAnsi="Arial" w:cs="Arial"/>
        </w:rPr>
        <w:t xml:space="preserve"> for doing so.</w:t>
      </w:r>
    </w:p>
    <w:p w14:paraId="1E3BB48F" w14:textId="738A97C8" w:rsidR="00EA368E" w:rsidRPr="0026558B" w:rsidRDefault="00EA368E" w:rsidP="0078460E">
      <w:pPr>
        <w:spacing w:line="240" w:lineRule="auto"/>
        <w:jc w:val="both"/>
        <w:rPr>
          <w:rFonts w:ascii="Arial" w:hAnsi="Arial" w:cs="Arial"/>
        </w:rPr>
      </w:pPr>
    </w:p>
    <w:p w14:paraId="242C1915" w14:textId="780B2697" w:rsidR="00CC4A5D" w:rsidRPr="00DB5B14" w:rsidRDefault="00EA368E" w:rsidP="00DB5B14">
      <w:pPr>
        <w:pStyle w:val="ListParagraph"/>
        <w:numPr>
          <w:ilvl w:val="0"/>
          <w:numId w:val="1"/>
        </w:numPr>
        <w:spacing w:line="240" w:lineRule="auto"/>
        <w:jc w:val="both"/>
        <w:rPr>
          <w:rFonts w:ascii="Arial" w:hAnsi="Arial" w:cs="Arial"/>
          <w:b/>
          <w:bCs/>
        </w:rPr>
      </w:pPr>
      <w:r w:rsidRPr="0026558B">
        <w:rPr>
          <w:rFonts w:ascii="Arial" w:hAnsi="Arial" w:cs="Arial"/>
          <w:b/>
          <w:bCs/>
        </w:rPr>
        <w:t>Legal Obligation</w:t>
      </w:r>
      <w:r w:rsidR="00156992" w:rsidRPr="0026558B">
        <w:rPr>
          <w:rFonts w:ascii="Arial" w:hAnsi="Arial" w:cs="Arial"/>
          <w:b/>
          <w:bCs/>
        </w:rPr>
        <w:t xml:space="preserve">: Duty of Care </w:t>
      </w:r>
    </w:p>
    <w:p w14:paraId="699E2B21" w14:textId="67C73487" w:rsidR="00CC4A5D" w:rsidRPr="004814FE" w:rsidRDefault="00CC4A5D" w:rsidP="004814FE">
      <w:pPr>
        <w:spacing w:line="240" w:lineRule="auto"/>
        <w:jc w:val="both"/>
        <w:rPr>
          <w:rFonts w:ascii="Arial" w:hAnsi="Arial" w:cs="Arial"/>
        </w:rPr>
      </w:pPr>
      <w:r w:rsidRPr="004814FE">
        <w:rPr>
          <w:rFonts w:ascii="Arial" w:hAnsi="Arial" w:cs="Arial"/>
        </w:rPr>
        <w:t xml:space="preserve">All public bodies have a duty to: </w:t>
      </w:r>
    </w:p>
    <w:p w14:paraId="7BF40CD1" w14:textId="4C4B3691" w:rsidR="00EA368E" w:rsidRPr="0026558B" w:rsidRDefault="00EA368E" w:rsidP="0078460E">
      <w:pPr>
        <w:numPr>
          <w:ilvl w:val="0"/>
          <w:numId w:val="18"/>
        </w:numPr>
        <w:spacing w:after="0" w:line="240" w:lineRule="auto"/>
        <w:jc w:val="both"/>
        <w:rPr>
          <w:rFonts w:ascii="Arial" w:hAnsi="Arial" w:cs="Arial"/>
        </w:rPr>
      </w:pPr>
      <w:r w:rsidRPr="0026558B">
        <w:rPr>
          <w:rFonts w:ascii="Arial" w:hAnsi="Arial" w:cs="Arial"/>
        </w:rPr>
        <w:t>Always act in the best interest of individuals and others</w:t>
      </w:r>
      <w:r w:rsidR="00CC4A5D" w:rsidRPr="0026558B">
        <w:rPr>
          <w:rFonts w:ascii="Arial" w:hAnsi="Arial" w:cs="Arial"/>
        </w:rPr>
        <w:t>,</w:t>
      </w:r>
    </w:p>
    <w:p w14:paraId="5C9CB89E" w14:textId="4FD32C4A" w:rsidR="00EA368E" w:rsidRPr="0026558B" w:rsidRDefault="00EA368E" w:rsidP="0078460E">
      <w:pPr>
        <w:numPr>
          <w:ilvl w:val="0"/>
          <w:numId w:val="18"/>
        </w:numPr>
        <w:spacing w:after="0" w:line="240" w:lineRule="auto"/>
        <w:jc w:val="both"/>
        <w:rPr>
          <w:rFonts w:ascii="Arial" w:hAnsi="Arial" w:cs="Arial"/>
        </w:rPr>
      </w:pPr>
      <w:r w:rsidRPr="0026558B">
        <w:rPr>
          <w:rFonts w:ascii="Arial" w:hAnsi="Arial" w:cs="Arial"/>
        </w:rPr>
        <w:t xml:space="preserve">Not to act or </w:t>
      </w:r>
      <w:r w:rsidRPr="0026558B">
        <w:rPr>
          <w:rFonts w:ascii="Arial" w:hAnsi="Arial" w:cs="Arial"/>
          <w:b/>
          <w:bCs/>
        </w:rPr>
        <w:t xml:space="preserve">fail to act </w:t>
      </w:r>
      <w:r w:rsidRPr="0026558B">
        <w:rPr>
          <w:rFonts w:ascii="Arial" w:hAnsi="Arial" w:cs="Arial"/>
        </w:rPr>
        <w:t>in a way that results in harm</w:t>
      </w:r>
      <w:r w:rsidR="00CC4A5D" w:rsidRPr="0026558B">
        <w:rPr>
          <w:rFonts w:ascii="Arial" w:hAnsi="Arial" w:cs="Arial"/>
        </w:rPr>
        <w:t>,</w:t>
      </w:r>
    </w:p>
    <w:p w14:paraId="036367A2" w14:textId="69D83A76" w:rsidR="00EA368E" w:rsidRPr="0026558B" w:rsidRDefault="00EA368E" w:rsidP="0078460E">
      <w:pPr>
        <w:numPr>
          <w:ilvl w:val="0"/>
          <w:numId w:val="18"/>
        </w:numPr>
        <w:spacing w:after="0" w:line="240" w:lineRule="auto"/>
        <w:jc w:val="both"/>
        <w:rPr>
          <w:rFonts w:ascii="Arial" w:hAnsi="Arial" w:cs="Arial"/>
        </w:rPr>
      </w:pPr>
      <w:r w:rsidRPr="0026558B">
        <w:rPr>
          <w:rFonts w:ascii="Arial" w:hAnsi="Arial" w:cs="Arial"/>
        </w:rPr>
        <w:t>Act within your competence and not take on anything you do not believe you can safely do</w:t>
      </w:r>
      <w:r w:rsidR="00CC4A5D" w:rsidRPr="0026558B">
        <w:rPr>
          <w:rFonts w:ascii="Arial" w:hAnsi="Arial" w:cs="Arial"/>
        </w:rPr>
        <w:t>,</w:t>
      </w:r>
    </w:p>
    <w:p w14:paraId="178B6A5A" w14:textId="0CDC72F4" w:rsidR="00EA368E" w:rsidRDefault="00EA368E" w:rsidP="0078460E">
      <w:pPr>
        <w:numPr>
          <w:ilvl w:val="0"/>
          <w:numId w:val="18"/>
        </w:numPr>
        <w:spacing w:after="0" w:line="240" w:lineRule="auto"/>
        <w:jc w:val="both"/>
        <w:rPr>
          <w:rFonts w:ascii="Arial" w:hAnsi="Arial" w:cs="Arial"/>
        </w:rPr>
      </w:pPr>
      <w:r w:rsidRPr="0026558B">
        <w:rPr>
          <w:rFonts w:ascii="Arial" w:hAnsi="Arial" w:cs="Arial"/>
        </w:rPr>
        <w:t xml:space="preserve">As a care worker you would owe a duty of care to the people you support, your colleagues, your employer, </w:t>
      </w:r>
      <w:r w:rsidR="00D90859" w:rsidRPr="0026558B">
        <w:rPr>
          <w:rFonts w:ascii="Arial" w:hAnsi="Arial" w:cs="Arial"/>
        </w:rPr>
        <w:t>yourself,</w:t>
      </w:r>
      <w:r w:rsidRPr="0026558B">
        <w:rPr>
          <w:rFonts w:ascii="Arial" w:hAnsi="Arial" w:cs="Arial"/>
        </w:rPr>
        <w:t xml:space="preserve"> and the public interest. </w:t>
      </w:r>
    </w:p>
    <w:p w14:paraId="23D0826A" w14:textId="407F5B6A" w:rsidR="0078460E" w:rsidRPr="0026558B" w:rsidRDefault="0078460E" w:rsidP="0078460E">
      <w:pPr>
        <w:spacing w:after="0" w:line="240" w:lineRule="auto"/>
        <w:ind w:left="720"/>
        <w:jc w:val="both"/>
        <w:rPr>
          <w:rFonts w:ascii="Arial" w:hAnsi="Arial" w:cs="Arial"/>
        </w:rPr>
      </w:pPr>
    </w:p>
    <w:p w14:paraId="55D5E57A" w14:textId="77777777" w:rsidR="00156992" w:rsidRPr="0026558B" w:rsidRDefault="00156992" w:rsidP="0078460E">
      <w:pPr>
        <w:spacing w:after="0" w:line="240" w:lineRule="auto"/>
        <w:ind w:left="720"/>
        <w:jc w:val="both"/>
        <w:rPr>
          <w:rFonts w:ascii="Arial" w:hAnsi="Arial" w:cs="Arial"/>
        </w:rPr>
      </w:pPr>
    </w:p>
    <w:p w14:paraId="0EA10D2E" w14:textId="5CBBB97F" w:rsidR="00D87EF9" w:rsidRPr="0026558B" w:rsidRDefault="0076370C" w:rsidP="0078460E">
      <w:pPr>
        <w:pStyle w:val="ListParagraph"/>
        <w:numPr>
          <w:ilvl w:val="0"/>
          <w:numId w:val="1"/>
        </w:numPr>
        <w:spacing w:line="240" w:lineRule="auto"/>
        <w:jc w:val="both"/>
        <w:rPr>
          <w:rFonts w:ascii="Arial" w:hAnsi="Arial" w:cs="Arial"/>
        </w:rPr>
      </w:pPr>
      <w:r>
        <w:rPr>
          <w:rFonts w:ascii="Arial" w:hAnsi="Arial" w:cs="Arial"/>
          <w:b/>
        </w:rPr>
        <w:t xml:space="preserve">What is </w:t>
      </w:r>
      <w:r w:rsidR="00E141D6">
        <w:rPr>
          <w:rFonts w:ascii="Arial" w:hAnsi="Arial" w:cs="Arial"/>
          <w:b/>
        </w:rPr>
        <w:t xml:space="preserve">Self </w:t>
      </w:r>
      <w:r w:rsidR="00F7233A" w:rsidRPr="0026558B">
        <w:rPr>
          <w:rFonts w:ascii="Arial" w:hAnsi="Arial" w:cs="Arial"/>
          <w:b/>
        </w:rPr>
        <w:t>Neglect</w:t>
      </w:r>
      <w:r w:rsidR="00CC4A5D" w:rsidRPr="0026558B">
        <w:rPr>
          <w:rFonts w:ascii="Arial" w:hAnsi="Arial" w:cs="Arial"/>
          <w:b/>
        </w:rPr>
        <w:t xml:space="preserve"> </w:t>
      </w:r>
    </w:p>
    <w:p w14:paraId="7EEC77F4" w14:textId="1F28C321" w:rsidR="009363D3" w:rsidRPr="0026558B" w:rsidRDefault="00E141D6" w:rsidP="0078460E">
      <w:pPr>
        <w:spacing w:line="240" w:lineRule="auto"/>
        <w:jc w:val="both"/>
        <w:rPr>
          <w:rFonts w:ascii="Arial" w:hAnsi="Arial" w:cs="Arial"/>
        </w:rPr>
      </w:pPr>
      <w:r>
        <w:rPr>
          <w:rFonts w:ascii="Arial" w:hAnsi="Arial" w:cs="Arial"/>
        </w:rPr>
        <w:t>Self n</w:t>
      </w:r>
      <w:r w:rsidR="00CC4A5D" w:rsidRPr="0026558B">
        <w:rPr>
          <w:rFonts w:ascii="Arial" w:hAnsi="Arial" w:cs="Arial"/>
        </w:rPr>
        <w:t xml:space="preserve">eglect is defined as </w:t>
      </w:r>
      <w:r w:rsidR="0076370C">
        <w:rPr>
          <w:rFonts w:ascii="Arial" w:hAnsi="Arial" w:cs="Arial"/>
        </w:rPr>
        <w:t>‘</w:t>
      </w:r>
      <w:r w:rsidR="00CC4A5D" w:rsidRPr="0026558B">
        <w:rPr>
          <w:rFonts w:ascii="Arial" w:hAnsi="Arial" w:cs="Arial"/>
        </w:rPr>
        <w:t xml:space="preserve">the </w:t>
      </w:r>
      <w:r w:rsidR="00C509DF" w:rsidRPr="0026558B">
        <w:rPr>
          <w:rFonts w:ascii="Arial" w:hAnsi="Arial" w:cs="Arial"/>
        </w:rPr>
        <w:t>inability (intentional or non-intentional) to maintain a socially and culturally accepted standard of self-care with the potential for serious consequences to the health and well-being of the self-neglecters and perhaps even to their community</w:t>
      </w:r>
      <w:r w:rsidR="0076370C">
        <w:rPr>
          <w:rFonts w:ascii="Arial" w:hAnsi="Arial" w:cs="Arial"/>
        </w:rPr>
        <w:t>’</w:t>
      </w:r>
      <w:r w:rsidR="00CC4A5D" w:rsidRPr="0026558B">
        <w:rPr>
          <w:rFonts w:ascii="Arial" w:hAnsi="Arial" w:cs="Arial"/>
        </w:rPr>
        <w:t xml:space="preserve"> </w:t>
      </w:r>
      <w:r w:rsidR="00C509DF" w:rsidRPr="0026558B">
        <w:rPr>
          <w:rFonts w:ascii="Arial" w:hAnsi="Arial" w:cs="Arial"/>
        </w:rPr>
        <w:t>(Gibbons 2006)</w:t>
      </w:r>
      <w:r w:rsidR="00CC4A5D" w:rsidRPr="0026558B">
        <w:rPr>
          <w:rFonts w:ascii="Arial" w:hAnsi="Arial" w:cs="Arial"/>
        </w:rPr>
        <w:t>.</w:t>
      </w:r>
    </w:p>
    <w:p w14:paraId="50C2CD1E" w14:textId="4B8C1EDD" w:rsidR="009363D3" w:rsidRPr="0026558B" w:rsidRDefault="009363D3" w:rsidP="0078460E">
      <w:pPr>
        <w:widowControl w:val="0"/>
        <w:tabs>
          <w:tab w:val="left" w:pos="508"/>
        </w:tabs>
        <w:autoSpaceDE w:val="0"/>
        <w:autoSpaceDN w:val="0"/>
        <w:spacing w:after="0" w:line="240" w:lineRule="auto"/>
        <w:ind w:right="104"/>
        <w:jc w:val="both"/>
        <w:rPr>
          <w:rFonts w:ascii="Arial" w:hAnsi="Arial" w:cs="Arial"/>
        </w:rPr>
      </w:pPr>
      <w:r w:rsidRPr="0026558B">
        <w:rPr>
          <w:rFonts w:ascii="Arial" w:hAnsi="Arial" w:cs="Arial"/>
        </w:rPr>
        <w:t>Managing</w:t>
      </w:r>
      <w:r w:rsidRPr="0026558B">
        <w:rPr>
          <w:rFonts w:ascii="Arial" w:hAnsi="Arial" w:cs="Arial"/>
          <w:spacing w:val="-10"/>
        </w:rPr>
        <w:t xml:space="preserve"> </w:t>
      </w:r>
      <w:r w:rsidRPr="0026558B">
        <w:rPr>
          <w:rFonts w:ascii="Arial" w:hAnsi="Arial" w:cs="Arial"/>
        </w:rPr>
        <w:t>the</w:t>
      </w:r>
      <w:r w:rsidRPr="0026558B">
        <w:rPr>
          <w:rFonts w:ascii="Arial" w:hAnsi="Arial" w:cs="Arial"/>
          <w:spacing w:val="-13"/>
        </w:rPr>
        <w:t xml:space="preserve"> </w:t>
      </w:r>
      <w:r w:rsidRPr="0026558B">
        <w:rPr>
          <w:rFonts w:ascii="Arial" w:hAnsi="Arial" w:cs="Arial"/>
        </w:rPr>
        <w:t>balance</w:t>
      </w:r>
      <w:r w:rsidRPr="0026558B">
        <w:rPr>
          <w:rFonts w:ascii="Arial" w:hAnsi="Arial" w:cs="Arial"/>
          <w:spacing w:val="-10"/>
        </w:rPr>
        <w:t xml:space="preserve"> </w:t>
      </w:r>
      <w:r w:rsidRPr="0026558B">
        <w:rPr>
          <w:rFonts w:ascii="Arial" w:hAnsi="Arial" w:cs="Arial"/>
        </w:rPr>
        <w:t>between</w:t>
      </w:r>
      <w:r w:rsidRPr="0026558B">
        <w:rPr>
          <w:rFonts w:ascii="Arial" w:hAnsi="Arial" w:cs="Arial"/>
          <w:spacing w:val="-10"/>
        </w:rPr>
        <w:t xml:space="preserve"> </w:t>
      </w:r>
      <w:r w:rsidRPr="0026558B">
        <w:rPr>
          <w:rFonts w:ascii="Arial" w:hAnsi="Arial" w:cs="Arial"/>
        </w:rPr>
        <w:t>protecting</w:t>
      </w:r>
      <w:r w:rsidRPr="0026558B">
        <w:rPr>
          <w:rFonts w:ascii="Arial" w:hAnsi="Arial" w:cs="Arial"/>
          <w:spacing w:val="-10"/>
        </w:rPr>
        <w:t xml:space="preserve"> </w:t>
      </w:r>
      <w:r w:rsidRPr="0026558B">
        <w:rPr>
          <w:rFonts w:ascii="Arial" w:hAnsi="Arial" w:cs="Arial"/>
        </w:rPr>
        <w:t>adults</w:t>
      </w:r>
      <w:r w:rsidRPr="0026558B">
        <w:rPr>
          <w:rFonts w:ascii="Arial" w:hAnsi="Arial" w:cs="Arial"/>
          <w:spacing w:val="-11"/>
        </w:rPr>
        <w:t xml:space="preserve"> </w:t>
      </w:r>
      <w:r w:rsidRPr="0026558B">
        <w:rPr>
          <w:rFonts w:ascii="Arial" w:hAnsi="Arial" w:cs="Arial"/>
        </w:rPr>
        <w:t>from</w:t>
      </w:r>
      <w:r w:rsidR="00CC4A5D" w:rsidRPr="0026558B">
        <w:rPr>
          <w:rFonts w:ascii="Arial" w:hAnsi="Arial" w:cs="Arial"/>
        </w:rPr>
        <w:t xml:space="preserve"> the</w:t>
      </w:r>
      <w:r w:rsidRPr="0026558B">
        <w:rPr>
          <w:rFonts w:ascii="Arial" w:hAnsi="Arial" w:cs="Arial"/>
          <w:spacing w:val="-10"/>
        </w:rPr>
        <w:t xml:space="preserve"> </w:t>
      </w:r>
      <w:r w:rsidRPr="0026558B">
        <w:rPr>
          <w:rFonts w:ascii="Arial" w:hAnsi="Arial" w:cs="Arial"/>
        </w:rPr>
        <w:t>risk</w:t>
      </w:r>
      <w:r w:rsidRPr="0026558B">
        <w:rPr>
          <w:rFonts w:ascii="Arial" w:hAnsi="Arial" w:cs="Arial"/>
          <w:spacing w:val="-11"/>
        </w:rPr>
        <w:t xml:space="preserve"> </w:t>
      </w:r>
      <w:r w:rsidR="00CC4A5D" w:rsidRPr="0026558B">
        <w:rPr>
          <w:rFonts w:ascii="Arial" w:hAnsi="Arial" w:cs="Arial"/>
        </w:rPr>
        <w:t>of</w:t>
      </w:r>
      <w:r w:rsidRPr="0026558B">
        <w:rPr>
          <w:rFonts w:ascii="Arial" w:hAnsi="Arial" w:cs="Arial"/>
          <w:spacing w:val="-6"/>
        </w:rPr>
        <w:t xml:space="preserve"> </w:t>
      </w:r>
      <w:r w:rsidRPr="0026558B">
        <w:rPr>
          <w:rFonts w:ascii="Arial" w:hAnsi="Arial" w:cs="Arial"/>
        </w:rPr>
        <w:t>self-neglect</w:t>
      </w:r>
      <w:r w:rsidRPr="0026558B">
        <w:rPr>
          <w:rFonts w:ascii="Arial" w:hAnsi="Arial" w:cs="Arial"/>
          <w:spacing w:val="-11"/>
        </w:rPr>
        <w:t xml:space="preserve"> </w:t>
      </w:r>
      <w:r w:rsidRPr="0026558B">
        <w:rPr>
          <w:rFonts w:ascii="Arial" w:hAnsi="Arial" w:cs="Arial"/>
        </w:rPr>
        <w:t>against</w:t>
      </w:r>
      <w:r w:rsidRPr="0026558B">
        <w:rPr>
          <w:rFonts w:ascii="Arial" w:hAnsi="Arial" w:cs="Arial"/>
          <w:spacing w:val="-13"/>
        </w:rPr>
        <w:t xml:space="preserve"> </w:t>
      </w:r>
      <w:r w:rsidRPr="0026558B">
        <w:rPr>
          <w:rFonts w:ascii="Arial" w:hAnsi="Arial" w:cs="Arial"/>
        </w:rPr>
        <w:t>their</w:t>
      </w:r>
      <w:r w:rsidRPr="0026558B">
        <w:rPr>
          <w:rFonts w:ascii="Arial" w:hAnsi="Arial" w:cs="Arial"/>
          <w:spacing w:val="-12"/>
        </w:rPr>
        <w:t xml:space="preserve"> </w:t>
      </w:r>
      <w:r w:rsidRPr="0026558B">
        <w:rPr>
          <w:rFonts w:ascii="Arial" w:hAnsi="Arial" w:cs="Arial"/>
        </w:rPr>
        <w:t xml:space="preserve">right </w:t>
      </w:r>
      <w:r w:rsidRPr="0026558B">
        <w:rPr>
          <w:rFonts w:ascii="Arial" w:hAnsi="Arial" w:cs="Arial"/>
        </w:rPr>
        <w:lastRenderedPageBreak/>
        <w:t xml:space="preserve">to self-determination is a serious challenge for practitioners in the community. Part of the challenge is knowing when or how far to intervene when there are concerns about self-neglect </w:t>
      </w:r>
      <w:r w:rsidR="00CC4A5D" w:rsidRPr="0026558B">
        <w:rPr>
          <w:rFonts w:ascii="Arial" w:hAnsi="Arial" w:cs="Arial"/>
        </w:rPr>
        <w:t>especially where the adult</w:t>
      </w:r>
      <w:r w:rsidRPr="0026558B">
        <w:rPr>
          <w:rFonts w:ascii="Arial" w:hAnsi="Arial" w:cs="Arial"/>
          <w:spacing w:val="-1"/>
        </w:rPr>
        <w:t xml:space="preserve"> </w:t>
      </w:r>
      <w:r w:rsidRPr="0026558B">
        <w:rPr>
          <w:rFonts w:ascii="Arial" w:hAnsi="Arial" w:cs="Arial"/>
        </w:rPr>
        <w:t>has</w:t>
      </w:r>
      <w:r w:rsidRPr="0026558B">
        <w:rPr>
          <w:rFonts w:ascii="Arial" w:hAnsi="Arial" w:cs="Arial"/>
          <w:spacing w:val="-3"/>
        </w:rPr>
        <w:t xml:space="preserve"> </w:t>
      </w:r>
      <w:r w:rsidRPr="0026558B">
        <w:rPr>
          <w:rFonts w:ascii="Arial" w:hAnsi="Arial" w:cs="Arial"/>
        </w:rPr>
        <w:t>mental</w:t>
      </w:r>
      <w:r w:rsidRPr="0026558B">
        <w:rPr>
          <w:rFonts w:ascii="Arial" w:hAnsi="Arial" w:cs="Arial"/>
          <w:spacing w:val="-2"/>
        </w:rPr>
        <w:t xml:space="preserve"> </w:t>
      </w:r>
      <w:r w:rsidRPr="0026558B">
        <w:rPr>
          <w:rFonts w:ascii="Arial" w:hAnsi="Arial" w:cs="Arial"/>
        </w:rPr>
        <w:t>capacity</w:t>
      </w:r>
      <w:r w:rsidRPr="0026558B">
        <w:rPr>
          <w:rFonts w:ascii="Arial" w:hAnsi="Arial" w:cs="Arial"/>
          <w:spacing w:val="-3"/>
        </w:rPr>
        <w:t xml:space="preserve"> </w:t>
      </w:r>
      <w:r w:rsidRPr="0026558B">
        <w:rPr>
          <w:rFonts w:ascii="Arial" w:hAnsi="Arial" w:cs="Arial"/>
        </w:rPr>
        <w:t>to</w:t>
      </w:r>
      <w:r w:rsidRPr="0026558B">
        <w:rPr>
          <w:rFonts w:ascii="Arial" w:hAnsi="Arial" w:cs="Arial"/>
          <w:spacing w:val="-2"/>
        </w:rPr>
        <w:t xml:space="preserve"> </w:t>
      </w:r>
      <w:r w:rsidRPr="0026558B">
        <w:rPr>
          <w:rFonts w:ascii="Arial" w:hAnsi="Arial" w:cs="Arial"/>
        </w:rPr>
        <w:t>make</w:t>
      </w:r>
      <w:r w:rsidRPr="0026558B">
        <w:rPr>
          <w:rFonts w:ascii="Arial" w:hAnsi="Arial" w:cs="Arial"/>
          <w:spacing w:val="-3"/>
        </w:rPr>
        <w:t xml:space="preserve"> </w:t>
      </w:r>
      <w:r w:rsidRPr="0026558B">
        <w:rPr>
          <w:rFonts w:ascii="Arial" w:hAnsi="Arial" w:cs="Arial"/>
        </w:rPr>
        <w:t>an</w:t>
      </w:r>
      <w:r w:rsidRPr="0026558B">
        <w:rPr>
          <w:rFonts w:ascii="Arial" w:hAnsi="Arial" w:cs="Arial"/>
          <w:spacing w:val="-1"/>
        </w:rPr>
        <w:t xml:space="preserve"> </w:t>
      </w:r>
      <w:r w:rsidRPr="0026558B">
        <w:rPr>
          <w:rFonts w:ascii="Arial" w:hAnsi="Arial" w:cs="Arial"/>
        </w:rPr>
        <w:t>informed</w:t>
      </w:r>
      <w:r w:rsidRPr="0026558B">
        <w:rPr>
          <w:rFonts w:ascii="Arial" w:hAnsi="Arial" w:cs="Arial"/>
          <w:spacing w:val="-1"/>
        </w:rPr>
        <w:t xml:space="preserve"> </w:t>
      </w:r>
      <w:r w:rsidR="00CC4A5D" w:rsidRPr="0026558B">
        <w:rPr>
          <w:rFonts w:ascii="Arial" w:hAnsi="Arial" w:cs="Arial"/>
        </w:rPr>
        <w:t xml:space="preserve">decisions </w:t>
      </w:r>
      <w:r w:rsidRPr="0026558B">
        <w:rPr>
          <w:rFonts w:ascii="Arial" w:hAnsi="Arial" w:cs="Arial"/>
        </w:rPr>
        <w:t>about</w:t>
      </w:r>
      <w:r w:rsidRPr="0026558B">
        <w:rPr>
          <w:rFonts w:ascii="Arial" w:hAnsi="Arial" w:cs="Arial"/>
          <w:spacing w:val="-1"/>
        </w:rPr>
        <w:t xml:space="preserve"> </w:t>
      </w:r>
      <w:r w:rsidRPr="0026558B">
        <w:rPr>
          <w:rFonts w:ascii="Arial" w:hAnsi="Arial" w:cs="Arial"/>
        </w:rPr>
        <w:t>how</w:t>
      </w:r>
      <w:r w:rsidRPr="0026558B">
        <w:rPr>
          <w:rFonts w:ascii="Arial" w:hAnsi="Arial" w:cs="Arial"/>
          <w:spacing w:val="-2"/>
        </w:rPr>
        <w:t xml:space="preserve"> </w:t>
      </w:r>
      <w:r w:rsidRPr="0026558B">
        <w:rPr>
          <w:rFonts w:ascii="Arial" w:hAnsi="Arial" w:cs="Arial"/>
        </w:rPr>
        <w:t>they</w:t>
      </w:r>
      <w:r w:rsidRPr="0026558B">
        <w:rPr>
          <w:rFonts w:ascii="Arial" w:hAnsi="Arial" w:cs="Arial"/>
          <w:spacing w:val="-1"/>
        </w:rPr>
        <w:t xml:space="preserve"> </w:t>
      </w:r>
      <w:r w:rsidRPr="0026558B">
        <w:rPr>
          <w:rFonts w:ascii="Arial" w:hAnsi="Arial" w:cs="Arial"/>
        </w:rPr>
        <w:t>are</w:t>
      </w:r>
      <w:r w:rsidRPr="0026558B">
        <w:rPr>
          <w:rFonts w:ascii="Arial" w:hAnsi="Arial" w:cs="Arial"/>
          <w:spacing w:val="-1"/>
        </w:rPr>
        <w:t xml:space="preserve"> </w:t>
      </w:r>
      <w:r w:rsidRPr="0026558B">
        <w:rPr>
          <w:rFonts w:ascii="Arial" w:hAnsi="Arial" w:cs="Arial"/>
        </w:rPr>
        <w:t>living</w:t>
      </w:r>
      <w:r w:rsidRPr="0026558B">
        <w:rPr>
          <w:rFonts w:ascii="Arial" w:hAnsi="Arial" w:cs="Arial"/>
          <w:spacing w:val="-3"/>
        </w:rPr>
        <w:t xml:space="preserve"> </w:t>
      </w:r>
      <w:r w:rsidRPr="0026558B">
        <w:rPr>
          <w:rFonts w:ascii="Arial" w:hAnsi="Arial" w:cs="Arial"/>
        </w:rPr>
        <w:t>and</w:t>
      </w:r>
      <w:r w:rsidRPr="0026558B">
        <w:rPr>
          <w:rFonts w:ascii="Arial" w:hAnsi="Arial" w:cs="Arial"/>
          <w:spacing w:val="-1"/>
        </w:rPr>
        <w:t xml:space="preserve"> </w:t>
      </w:r>
      <w:r w:rsidRPr="0026558B">
        <w:rPr>
          <w:rFonts w:ascii="Arial" w:hAnsi="Arial" w:cs="Arial"/>
        </w:rPr>
        <w:t>the amount of risk they are exposing themselves to</w:t>
      </w:r>
      <w:r w:rsidR="00CC4A5D" w:rsidRPr="0026558B">
        <w:rPr>
          <w:rFonts w:ascii="Arial" w:hAnsi="Arial" w:cs="Arial"/>
        </w:rPr>
        <w:t>.</w:t>
      </w:r>
    </w:p>
    <w:p w14:paraId="29A06E7A" w14:textId="77777777" w:rsidR="00A4217A" w:rsidRPr="0026558B" w:rsidRDefault="00A4217A" w:rsidP="0078460E">
      <w:pPr>
        <w:widowControl w:val="0"/>
        <w:tabs>
          <w:tab w:val="left" w:pos="531"/>
        </w:tabs>
        <w:autoSpaceDE w:val="0"/>
        <w:autoSpaceDN w:val="0"/>
        <w:spacing w:after="0" w:line="240" w:lineRule="auto"/>
        <w:ind w:right="105"/>
        <w:jc w:val="both"/>
        <w:rPr>
          <w:rFonts w:ascii="Arial" w:hAnsi="Arial" w:cs="Arial"/>
          <w:sz w:val="24"/>
        </w:rPr>
      </w:pPr>
    </w:p>
    <w:p w14:paraId="070EEF51" w14:textId="5050103A" w:rsidR="009363D3" w:rsidRDefault="009363D3" w:rsidP="0078460E">
      <w:pPr>
        <w:widowControl w:val="0"/>
        <w:tabs>
          <w:tab w:val="left" w:pos="531"/>
        </w:tabs>
        <w:autoSpaceDE w:val="0"/>
        <w:autoSpaceDN w:val="0"/>
        <w:spacing w:after="0" w:line="240" w:lineRule="auto"/>
        <w:ind w:right="105"/>
        <w:jc w:val="both"/>
        <w:rPr>
          <w:rFonts w:ascii="Arial" w:hAnsi="Arial" w:cs="Arial"/>
        </w:rPr>
      </w:pPr>
      <w:r w:rsidRPr="0026558B">
        <w:rPr>
          <w:rFonts w:ascii="Arial" w:hAnsi="Arial" w:cs="Arial"/>
        </w:rPr>
        <w:t xml:space="preserve">Working with </w:t>
      </w:r>
      <w:r w:rsidR="00A4217A" w:rsidRPr="0026558B">
        <w:rPr>
          <w:rFonts w:ascii="Arial" w:hAnsi="Arial" w:cs="Arial"/>
        </w:rPr>
        <w:t>adults</w:t>
      </w:r>
      <w:r w:rsidRPr="0026558B">
        <w:rPr>
          <w:rFonts w:ascii="Arial" w:hAnsi="Arial" w:cs="Arial"/>
        </w:rPr>
        <w:t xml:space="preserve"> who do not recognise there is an issue or feel unable to accept </w:t>
      </w:r>
      <w:r w:rsidR="00D90859" w:rsidRPr="0026558B">
        <w:rPr>
          <w:rFonts w:ascii="Arial" w:hAnsi="Arial" w:cs="Arial"/>
        </w:rPr>
        <w:t>support to</w:t>
      </w:r>
      <w:r w:rsidRPr="0026558B">
        <w:rPr>
          <w:rFonts w:ascii="Arial" w:hAnsi="Arial" w:cs="Arial"/>
        </w:rPr>
        <w:t xml:space="preserve"> improve their</w:t>
      </w:r>
      <w:r w:rsidRPr="0026558B">
        <w:rPr>
          <w:rFonts w:ascii="Arial" w:hAnsi="Arial" w:cs="Arial"/>
          <w:spacing w:val="-2"/>
        </w:rPr>
        <w:t xml:space="preserve"> </w:t>
      </w:r>
      <w:r w:rsidRPr="0026558B">
        <w:rPr>
          <w:rFonts w:ascii="Arial" w:hAnsi="Arial" w:cs="Arial"/>
        </w:rPr>
        <w:t>circumstances, whether</w:t>
      </w:r>
      <w:r w:rsidRPr="0026558B">
        <w:rPr>
          <w:rFonts w:ascii="Arial" w:hAnsi="Arial" w:cs="Arial"/>
          <w:spacing w:val="-4"/>
        </w:rPr>
        <w:t xml:space="preserve"> </w:t>
      </w:r>
      <w:r w:rsidRPr="0026558B">
        <w:rPr>
          <w:rFonts w:ascii="Arial" w:hAnsi="Arial" w:cs="Arial"/>
        </w:rPr>
        <w:t>they</w:t>
      </w:r>
      <w:r w:rsidRPr="0026558B">
        <w:rPr>
          <w:rFonts w:ascii="Arial" w:hAnsi="Arial" w:cs="Arial"/>
          <w:spacing w:val="-3"/>
        </w:rPr>
        <w:t xml:space="preserve"> </w:t>
      </w:r>
      <w:r w:rsidRPr="0026558B">
        <w:rPr>
          <w:rFonts w:ascii="Arial" w:hAnsi="Arial" w:cs="Arial"/>
        </w:rPr>
        <w:t>have mental</w:t>
      </w:r>
      <w:r w:rsidRPr="0026558B">
        <w:rPr>
          <w:rFonts w:ascii="Arial" w:hAnsi="Arial" w:cs="Arial"/>
          <w:spacing w:val="-1"/>
        </w:rPr>
        <w:t xml:space="preserve"> </w:t>
      </w:r>
      <w:r w:rsidRPr="0026558B">
        <w:rPr>
          <w:rFonts w:ascii="Arial" w:hAnsi="Arial" w:cs="Arial"/>
        </w:rPr>
        <w:t>capacity</w:t>
      </w:r>
      <w:r w:rsidRPr="0026558B">
        <w:rPr>
          <w:rFonts w:ascii="Arial" w:hAnsi="Arial" w:cs="Arial"/>
          <w:spacing w:val="-3"/>
        </w:rPr>
        <w:t xml:space="preserve"> </w:t>
      </w:r>
      <w:r w:rsidRPr="0026558B">
        <w:rPr>
          <w:rFonts w:ascii="Arial" w:hAnsi="Arial" w:cs="Arial"/>
        </w:rPr>
        <w:t>or</w:t>
      </w:r>
      <w:r w:rsidRPr="0026558B">
        <w:rPr>
          <w:rFonts w:ascii="Arial" w:hAnsi="Arial" w:cs="Arial"/>
          <w:spacing w:val="-2"/>
        </w:rPr>
        <w:t xml:space="preserve"> </w:t>
      </w:r>
      <w:r w:rsidRPr="0026558B">
        <w:rPr>
          <w:rFonts w:ascii="Arial" w:hAnsi="Arial" w:cs="Arial"/>
        </w:rPr>
        <w:t>not, can be challenging for staff and service users. Taking a trauma informed approach will assist staff to better understand the barriers and challenges facing service users in accepting support.</w:t>
      </w:r>
      <w:r w:rsidR="0026558B">
        <w:rPr>
          <w:rFonts w:ascii="Arial" w:hAnsi="Arial" w:cs="Arial"/>
        </w:rPr>
        <w:t xml:space="preserve"> It supports a consideration of a person’s ability to protect </w:t>
      </w:r>
      <w:r w:rsidR="00EB2A5D">
        <w:rPr>
          <w:rFonts w:ascii="Arial" w:hAnsi="Arial" w:cs="Arial"/>
        </w:rPr>
        <w:t xml:space="preserve">themselves </w:t>
      </w:r>
      <w:r w:rsidR="0026558B">
        <w:rPr>
          <w:rFonts w:ascii="Arial" w:hAnsi="Arial" w:cs="Arial"/>
        </w:rPr>
        <w:t xml:space="preserve">when considering if they present the skills, means and opportunity to </w:t>
      </w:r>
      <w:r w:rsidR="00AF6FF2">
        <w:rPr>
          <w:rFonts w:ascii="Arial" w:hAnsi="Arial" w:cs="Arial"/>
        </w:rPr>
        <w:t xml:space="preserve">accept and work to address the (self) neglect. </w:t>
      </w:r>
    </w:p>
    <w:p w14:paraId="59082732" w14:textId="28D47E22" w:rsidR="00A4217A" w:rsidRPr="0026558B" w:rsidRDefault="00A4217A" w:rsidP="0078460E">
      <w:pPr>
        <w:widowControl w:val="0"/>
        <w:tabs>
          <w:tab w:val="left" w:pos="531"/>
        </w:tabs>
        <w:autoSpaceDE w:val="0"/>
        <w:autoSpaceDN w:val="0"/>
        <w:spacing w:after="0" w:line="240" w:lineRule="auto"/>
        <w:ind w:right="105"/>
        <w:jc w:val="both"/>
        <w:rPr>
          <w:rFonts w:ascii="Arial" w:hAnsi="Arial" w:cs="Arial"/>
        </w:rPr>
      </w:pPr>
    </w:p>
    <w:p w14:paraId="581F3570" w14:textId="3BF600D8" w:rsidR="00A4217A" w:rsidRPr="00520ACE" w:rsidRDefault="0076370C" w:rsidP="0078460E">
      <w:pPr>
        <w:widowControl w:val="0"/>
        <w:tabs>
          <w:tab w:val="left" w:pos="554"/>
        </w:tabs>
        <w:autoSpaceDE w:val="0"/>
        <w:autoSpaceDN w:val="0"/>
        <w:spacing w:after="0" w:line="240" w:lineRule="auto"/>
        <w:ind w:right="113"/>
        <w:jc w:val="both"/>
        <w:rPr>
          <w:rFonts w:ascii="Arial" w:hAnsi="Arial" w:cs="Arial"/>
          <w:spacing w:val="-6"/>
        </w:rPr>
      </w:pPr>
      <w:r>
        <w:rPr>
          <w:rFonts w:ascii="Arial" w:hAnsi="Arial" w:cs="Arial"/>
        </w:rPr>
        <w:t>S</w:t>
      </w:r>
      <w:r w:rsidR="00A4217A" w:rsidRPr="00D92C33">
        <w:rPr>
          <w:rFonts w:ascii="Arial" w:hAnsi="Arial" w:cs="Arial"/>
        </w:rPr>
        <w:t xml:space="preserve">elf-neglect is often linked to frailty, </w:t>
      </w:r>
      <w:r w:rsidR="00D90859" w:rsidRPr="00D92C33">
        <w:rPr>
          <w:rFonts w:ascii="Arial" w:hAnsi="Arial" w:cs="Arial"/>
        </w:rPr>
        <w:t>disability,</w:t>
      </w:r>
      <w:r w:rsidR="00A4217A" w:rsidRPr="00D92C33">
        <w:rPr>
          <w:rFonts w:ascii="Arial" w:hAnsi="Arial" w:cs="Arial"/>
        </w:rPr>
        <w:t xml:space="preserve"> and poor physical functioning</w:t>
      </w:r>
      <w:r w:rsidR="00D92C33" w:rsidRPr="00D92C33">
        <w:rPr>
          <w:rFonts w:ascii="Arial" w:hAnsi="Arial" w:cs="Arial"/>
        </w:rPr>
        <w:t>; common characteristics a</w:t>
      </w:r>
      <w:r w:rsidR="00D92C33">
        <w:rPr>
          <w:rFonts w:ascii="Arial" w:hAnsi="Arial" w:cs="Arial"/>
        </w:rPr>
        <w:t>l</w:t>
      </w:r>
      <w:r w:rsidR="00D92C33" w:rsidRPr="00D92C33">
        <w:rPr>
          <w:rFonts w:ascii="Arial" w:hAnsi="Arial" w:cs="Arial"/>
        </w:rPr>
        <w:t>so include</w:t>
      </w:r>
      <w:r w:rsidR="00D92C33">
        <w:rPr>
          <w:rFonts w:ascii="Arial" w:hAnsi="Arial" w:cs="Arial"/>
        </w:rPr>
        <w:t xml:space="preserve"> </w:t>
      </w:r>
      <w:r w:rsidR="00D92C33" w:rsidRPr="00D92C33">
        <w:rPr>
          <w:rFonts w:ascii="Arial" w:hAnsi="Arial" w:cs="Arial"/>
        </w:rPr>
        <w:t xml:space="preserve">isolation, poor self-care, high </w:t>
      </w:r>
      <w:r w:rsidR="00D90859" w:rsidRPr="00D92C33">
        <w:rPr>
          <w:rFonts w:ascii="Arial" w:hAnsi="Arial" w:cs="Arial"/>
        </w:rPr>
        <w:t>intelligence,</w:t>
      </w:r>
      <w:r w:rsidR="00D92C33" w:rsidRPr="00D92C33">
        <w:rPr>
          <w:rFonts w:ascii="Arial" w:hAnsi="Arial" w:cs="Arial"/>
        </w:rPr>
        <w:t xml:space="preserve"> and older age. A</w:t>
      </w:r>
      <w:r w:rsidR="00A4217A" w:rsidRPr="00D92C33">
        <w:rPr>
          <w:rFonts w:ascii="Arial" w:hAnsi="Arial" w:cs="Arial"/>
        </w:rPr>
        <w:t>ssistance with activities</w:t>
      </w:r>
      <w:r w:rsidR="00A4217A" w:rsidRPr="00D92C33">
        <w:rPr>
          <w:rFonts w:ascii="Arial" w:hAnsi="Arial" w:cs="Arial"/>
          <w:spacing w:val="-4"/>
        </w:rPr>
        <w:t xml:space="preserve"> </w:t>
      </w:r>
      <w:r w:rsidR="00A4217A" w:rsidRPr="00D92C33">
        <w:rPr>
          <w:rFonts w:ascii="Arial" w:hAnsi="Arial" w:cs="Arial"/>
        </w:rPr>
        <w:t>of</w:t>
      </w:r>
      <w:r w:rsidR="00A4217A" w:rsidRPr="00D92C33">
        <w:rPr>
          <w:rFonts w:ascii="Arial" w:hAnsi="Arial" w:cs="Arial"/>
          <w:spacing w:val="-6"/>
        </w:rPr>
        <w:t xml:space="preserve"> </w:t>
      </w:r>
      <w:r w:rsidR="00A4217A" w:rsidRPr="00D92C33">
        <w:rPr>
          <w:rFonts w:ascii="Arial" w:hAnsi="Arial" w:cs="Arial"/>
        </w:rPr>
        <w:t>daily</w:t>
      </w:r>
      <w:r w:rsidR="00A4217A" w:rsidRPr="00D92C33">
        <w:rPr>
          <w:rFonts w:ascii="Arial" w:hAnsi="Arial" w:cs="Arial"/>
          <w:spacing w:val="-4"/>
        </w:rPr>
        <w:t xml:space="preserve"> </w:t>
      </w:r>
      <w:r w:rsidR="00A4217A" w:rsidRPr="00D92C33">
        <w:rPr>
          <w:rFonts w:ascii="Arial" w:hAnsi="Arial" w:cs="Arial"/>
        </w:rPr>
        <w:t>living</w:t>
      </w:r>
      <w:r w:rsidR="00A4217A" w:rsidRPr="00D92C33">
        <w:rPr>
          <w:rFonts w:ascii="Arial" w:hAnsi="Arial" w:cs="Arial"/>
          <w:spacing w:val="-8"/>
        </w:rPr>
        <w:t xml:space="preserve"> </w:t>
      </w:r>
      <w:r w:rsidR="00A4217A" w:rsidRPr="00D92C33">
        <w:rPr>
          <w:rFonts w:ascii="Arial" w:hAnsi="Arial" w:cs="Arial"/>
        </w:rPr>
        <w:t>is</w:t>
      </w:r>
      <w:r w:rsidR="00A4217A" w:rsidRPr="00D92C33">
        <w:rPr>
          <w:rFonts w:ascii="Arial" w:hAnsi="Arial" w:cs="Arial"/>
          <w:spacing w:val="-5"/>
        </w:rPr>
        <w:t xml:space="preserve"> </w:t>
      </w:r>
      <w:r w:rsidR="00A4217A" w:rsidRPr="00D92C33">
        <w:rPr>
          <w:rFonts w:ascii="Arial" w:hAnsi="Arial" w:cs="Arial"/>
        </w:rPr>
        <w:t>often</w:t>
      </w:r>
      <w:r w:rsidR="00A4217A" w:rsidRPr="00D92C33">
        <w:rPr>
          <w:rFonts w:ascii="Arial" w:hAnsi="Arial" w:cs="Arial"/>
          <w:spacing w:val="-4"/>
        </w:rPr>
        <w:t xml:space="preserve"> </w:t>
      </w:r>
      <w:r w:rsidR="00A4217A" w:rsidRPr="00D92C33">
        <w:rPr>
          <w:rFonts w:ascii="Arial" w:hAnsi="Arial" w:cs="Arial"/>
        </w:rPr>
        <w:t>a</w:t>
      </w:r>
      <w:r w:rsidR="00A4217A" w:rsidRPr="00D92C33">
        <w:rPr>
          <w:rFonts w:ascii="Arial" w:hAnsi="Arial" w:cs="Arial"/>
          <w:spacing w:val="-6"/>
        </w:rPr>
        <w:t xml:space="preserve"> </w:t>
      </w:r>
      <w:r w:rsidR="00A4217A" w:rsidRPr="00D92C33">
        <w:rPr>
          <w:rFonts w:ascii="Arial" w:hAnsi="Arial" w:cs="Arial"/>
        </w:rPr>
        <w:t>key</w:t>
      </w:r>
      <w:r w:rsidR="00A4217A" w:rsidRPr="00D92C33">
        <w:rPr>
          <w:rFonts w:ascii="Arial" w:hAnsi="Arial" w:cs="Arial"/>
          <w:spacing w:val="-7"/>
        </w:rPr>
        <w:t xml:space="preserve"> </w:t>
      </w:r>
      <w:r w:rsidR="00A4217A" w:rsidRPr="00D92C33">
        <w:rPr>
          <w:rFonts w:ascii="Arial" w:hAnsi="Arial" w:cs="Arial"/>
        </w:rPr>
        <w:t>area</w:t>
      </w:r>
      <w:r w:rsidR="00A4217A" w:rsidRPr="00D92C33">
        <w:rPr>
          <w:rFonts w:ascii="Arial" w:hAnsi="Arial" w:cs="Arial"/>
          <w:spacing w:val="-6"/>
        </w:rPr>
        <w:t xml:space="preserve"> </w:t>
      </w:r>
      <w:r w:rsidR="00A4217A" w:rsidRPr="00D92C33">
        <w:rPr>
          <w:rFonts w:ascii="Arial" w:hAnsi="Arial" w:cs="Arial"/>
        </w:rPr>
        <w:t>for</w:t>
      </w:r>
      <w:r w:rsidR="00A4217A" w:rsidRPr="00D92C33">
        <w:rPr>
          <w:rFonts w:ascii="Arial" w:hAnsi="Arial" w:cs="Arial"/>
          <w:spacing w:val="-5"/>
        </w:rPr>
        <w:t xml:space="preserve"> </w:t>
      </w:r>
      <w:r w:rsidR="00A4217A" w:rsidRPr="00D92C33">
        <w:rPr>
          <w:rFonts w:ascii="Arial" w:hAnsi="Arial" w:cs="Arial"/>
        </w:rPr>
        <w:t>intervention.</w:t>
      </w:r>
      <w:r w:rsidR="00A4217A" w:rsidRPr="00D92C33">
        <w:rPr>
          <w:rFonts w:ascii="Arial" w:hAnsi="Arial" w:cs="Arial"/>
          <w:spacing w:val="-6"/>
        </w:rPr>
        <w:t xml:space="preserve"> </w:t>
      </w:r>
      <w:r w:rsidR="00520ACE">
        <w:rPr>
          <w:rFonts w:ascii="Arial" w:hAnsi="Arial" w:cs="Arial"/>
          <w:spacing w:val="-6"/>
        </w:rPr>
        <w:t xml:space="preserve"> </w:t>
      </w:r>
      <w:r w:rsidR="00A4217A" w:rsidRPr="00D92C33">
        <w:rPr>
          <w:rFonts w:ascii="Arial" w:hAnsi="Arial" w:cs="Arial"/>
        </w:rPr>
        <w:t>The</w:t>
      </w:r>
      <w:r w:rsidR="00A4217A" w:rsidRPr="00D92C33">
        <w:rPr>
          <w:rFonts w:ascii="Arial" w:hAnsi="Arial" w:cs="Arial"/>
          <w:spacing w:val="-6"/>
        </w:rPr>
        <w:t xml:space="preserve"> </w:t>
      </w:r>
      <w:r w:rsidR="00A4217A" w:rsidRPr="00D92C33">
        <w:rPr>
          <w:rFonts w:ascii="Arial" w:hAnsi="Arial" w:cs="Arial"/>
        </w:rPr>
        <w:t>range</w:t>
      </w:r>
      <w:r w:rsidR="00A4217A" w:rsidRPr="00D92C33">
        <w:rPr>
          <w:rFonts w:ascii="Arial" w:hAnsi="Arial" w:cs="Arial"/>
          <w:spacing w:val="-6"/>
        </w:rPr>
        <w:t xml:space="preserve"> </w:t>
      </w:r>
      <w:r w:rsidR="00A4217A" w:rsidRPr="00D92C33">
        <w:rPr>
          <w:rFonts w:ascii="Arial" w:hAnsi="Arial" w:cs="Arial"/>
        </w:rPr>
        <w:t>of</w:t>
      </w:r>
      <w:r w:rsidR="00A4217A" w:rsidRPr="00D92C33">
        <w:rPr>
          <w:rFonts w:ascii="Arial" w:hAnsi="Arial" w:cs="Arial"/>
          <w:spacing w:val="-4"/>
        </w:rPr>
        <w:t xml:space="preserve"> </w:t>
      </w:r>
      <w:r w:rsidR="00A4217A" w:rsidRPr="00D92C33">
        <w:rPr>
          <w:rFonts w:ascii="Arial" w:hAnsi="Arial" w:cs="Arial"/>
        </w:rPr>
        <w:t>interventions</w:t>
      </w:r>
      <w:r w:rsidR="00A4217A" w:rsidRPr="00D92C33">
        <w:rPr>
          <w:rFonts w:ascii="Arial" w:hAnsi="Arial" w:cs="Arial"/>
          <w:spacing w:val="-4"/>
        </w:rPr>
        <w:t xml:space="preserve"> </w:t>
      </w:r>
      <w:r w:rsidR="00A4217A" w:rsidRPr="00D92C33">
        <w:rPr>
          <w:rFonts w:ascii="Arial" w:hAnsi="Arial" w:cs="Arial"/>
        </w:rPr>
        <w:t>can</w:t>
      </w:r>
      <w:r w:rsidR="00A4217A" w:rsidRPr="00D92C33">
        <w:rPr>
          <w:rFonts w:ascii="Arial" w:hAnsi="Arial" w:cs="Arial"/>
          <w:spacing w:val="-4"/>
        </w:rPr>
        <w:t xml:space="preserve"> </w:t>
      </w:r>
      <w:r w:rsidR="00A4217A" w:rsidRPr="00D92C33">
        <w:rPr>
          <w:rFonts w:ascii="Arial" w:hAnsi="Arial" w:cs="Arial"/>
        </w:rPr>
        <w:t xml:space="preserve">include care at home, occupational therapy, housing, environmental </w:t>
      </w:r>
      <w:r w:rsidR="00D90859" w:rsidRPr="00D92C33">
        <w:rPr>
          <w:rFonts w:ascii="Arial" w:hAnsi="Arial" w:cs="Arial"/>
        </w:rPr>
        <w:t>health,</w:t>
      </w:r>
      <w:r w:rsidR="00A4217A" w:rsidRPr="00D92C33">
        <w:rPr>
          <w:rFonts w:ascii="Arial" w:hAnsi="Arial" w:cs="Arial"/>
        </w:rPr>
        <w:t xml:space="preserve"> and welfare benefits advice.</w:t>
      </w:r>
      <w:r w:rsidR="00AF6FF2" w:rsidRPr="00D92C33">
        <w:rPr>
          <w:rFonts w:ascii="Arial" w:hAnsi="Arial" w:cs="Arial"/>
        </w:rPr>
        <w:t xml:space="preserve"> As such, support planning often requires a multi-agency</w:t>
      </w:r>
      <w:r w:rsidR="00AF6FF2">
        <w:rPr>
          <w:rFonts w:ascii="Arial" w:hAnsi="Arial" w:cs="Arial"/>
        </w:rPr>
        <w:t xml:space="preserve"> </w:t>
      </w:r>
      <w:r w:rsidR="000163FC">
        <w:rPr>
          <w:rFonts w:ascii="Arial" w:hAnsi="Arial" w:cs="Arial"/>
        </w:rPr>
        <w:t>approach</w:t>
      </w:r>
      <w:r w:rsidR="00AF6FF2">
        <w:rPr>
          <w:rFonts w:ascii="Arial" w:hAnsi="Arial" w:cs="Arial"/>
        </w:rPr>
        <w:t>.</w:t>
      </w:r>
    </w:p>
    <w:p w14:paraId="4051FA88" w14:textId="77777777" w:rsidR="00A4217A" w:rsidRPr="0026558B" w:rsidRDefault="00A4217A" w:rsidP="0078460E">
      <w:pPr>
        <w:pStyle w:val="BodyText"/>
        <w:jc w:val="both"/>
        <w:rPr>
          <w:sz w:val="22"/>
          <w:szCs w:val="22"/>
        </w:rPr>
      </w:pPr>
    </w:p>
    <w:p w14:paraId="081132F8" w14:textId="70E2D8E8" w:rsidR="009363D3" w:rsidRDefault="00A4217A" w:rsidP="0078460E">
      <w:pPr>
        <w:widowControl w:val="0"/>
        <w:tabs>
          <w:tab w:val="left" w:pos="529"/>
        </w:tabs>
        <w:autoSpaceDE w:val="0"/>
        <w:autoSpaceDN w:val="0"/>
        <w:spacing w:after="0" w:line="240" w:lineRule="auto"/>
        <w:ind w:right="108"/>
        <w:jc w:val="both"/>
        <w:rPr>
          <w:rFonts w:ascii="Arial" w:hAnsi="Arial" w:cs="Arial"/>
        </w:rPr>
      </w:pPr>
      <w:r w:rsidRPr="0026558B">
        <w:rPr>
          <w:rFonts w:ascii="Arial" w:hAnsi="Arial" w:cs="Arial"/>
        </w:rPr>
        <w:t>Neglect and s</w:t>
      </w:r>
      <w:r w:rsidR="009363D3" w:rsidRPr="0026558B">
        <w:rPr>
          <w:rFonts w:ascii="Arial" w:hAnsi="Arial" w:cs="Arial"/>
        </w:rPr>
        <w:t xml:space="preserve">elf-neglect manifests in different ways and </w:t>
      </w:r>
      <w:r w:rsidRPr="0026558B">
        <w:rPr>
          <w:rFonts w:ascii="Arial" w:hAnsi="Arial" w:cs="Arial"/>
        </w:rPr>
        <w:t xml:space="preserve">agencies have a duty to </w:t>
      </w:r>
      <w:r w:rsidR="009363D3" w:rsidRPr="0026558B">
        <w:rPr>
          <w:rFonts w:ascii="Arial" w:hAnsi="Arial" w:cs="Arial"/>
        </w:rPr>
        <w:t>respond</w:t>
      </w:r>
      <w:r w:rsidRPr="0026558B">
        <w:rPr>
          <w:rFonts w:ascii="Arial" w:hAnsi="Arial" w:cs="Arial"/>
        </w:rPr>
        <w:t xml:space="preserve"> to concerns in relation to </w:t>
      </w:r>
      <w:r w:rsidR="002B65EA" w:rsidRPr="0026558B">
        <w:rPr>
          <w:rFonts w:ascii="Arial" w:hAnsi="Arial" w:cs="Arial"/>
        </w:rPr>
        <w:t xml:space="preserve">their </w:t>
      </w:r>
      <w:r w:rsidR="009363D3" w:rsidRPr="0026558B">
        <w:rPr>
          <w:rFonts w:ascii="Arial" w:hAnsi="Arial" w:cs="Arial"/>
        </w:rPr>
        <w:t>personal hygiene, health</w:t>
      </w:r>
      <w:r w:rsidR="002B65EA" w:rsidRPr="0026558B">
        <w:rPr>
          <w:rFonts w:ascii="Arial" w:hAnsi="Arial" w:cs="Arial"/>
        </w:rPr>
        <w:t>,</w:t>
      </w:r>
      <w:r w:rsidR="009363D3" w:rsidRPr="0026558B">
        <w:rPr>
          <w:rFonts w:ascii="Arial" w:hAnsi="Arial" w:cs="Arial"/>
        </w:rPr>
        <w:t xml:space="preserve"> or </w:t>
      </w:r>
      <w:r w:rsidRPr="0026558B">
        <w:rPr>
          <w:rFonts w:ascii="Arial" w:hAnsi="Arial" w:cs="Arial"/>
        </w:rPr>
        <w:t xml:space="preserve">environments </w:t>
      </w:r>
      <w:r w:rsidR="002B65EA" w:rsidRPr="0026558B">
        <w:rPr>
          <w:rFonts w:ascii="Arial" w:hAnsi="Arial" w:cs="Arial"/>
        </w:rPr>
        <w:t xml:space="preserve">where there is </w:t>
      </w:r>
      <w:r w:rsidR="009363D3" w:rsidRPr="0026558B">
        <w:rPr>
          <w:rFonts w:ascii="Arial" w:hAnsi="Arial" w:cs="Arial"/>
        </w:rPr>
        <w:t>the potential for profound consequences for their wellbeing and safety.</w:t>
      </w:r>
    </w:p>
    <w:p w14:paraId="49A82F98" w14:textId="77777777" w:rsidR="0078460E" w:rsidRPr="0026558B" w:rsidRDefault="0078460E" w:rsidP="0078460E">
      <w:pPr>
        <w:widowControl w:val="0"/>
        <w:tabs>
          <w:tab w:val="left" w:pos="529"/>
        </w:tabs>
        <w:autoSpaceDE w:val="0"/>
        <w:autoSpaceDN w:val="0"/>
        <w:spacing w:after="0" w:line="240" w:lineRule="auto"/>
        <w:ind w:right="108"/>
        <w:jc w:val="both"/>
        <w:rPr>
          <w:rFonts w:ascii="Arial" w:hAnsi="Arial" w:cs="Arial"/>
        </w:rPr>
      </w:pPr>
    </w:p>
    <w:p w14:paraId="16DD09D2" w14:textId="68FB7C6D" w:rsidR="009363D3" w:rsidRPr="0026558B" w:rsidRDefault="009363D3" w:rsidP="0078460E">
      <w:pPr>
        <w:pStyle w:val="BodyText"/>
        <w:jc w:val="both"/>
      </w:pPr>
    </w:p>
    <w:p w14:paraId="6B3569DC" w14:textId="023C9EF1" w:rsidR="00C509DF" w:rsidRPr="0026558B" w:rsidRDefault="00C509DF" w:rsidP="0078460E">
      <w:pPr>
        <w:pStyle w:val="ListParagraph"/>
        <w:widowControl w:val="0"/>
        <w:numPr>
          <w:ilvl w:val="0"/>
          <w:numId w:val="1"/>
        </w:numPr>
        <w:tabs>
          <w:tab w:val="left" w:pos="515"/>
        </w:tabs>
        <w:autoSpaceDE w:val="0"/>
        <w:autoSpaceDN w:val="0"/>
        <w:spacing w:after="0" w:line="240" w:lineRule="auto"/>
        <w:jc w:val="both"/>
        <w:rPr>
          <w:rFonts w:ascii="Arial" w:hAnsi="Arial" w:cs="Arial"/>
          <w:sz w:val="24"/>
        </w:rPr>
      </w:pPr>
      <w:r w:rsidRPr="0026558B">
        <w:rPr>
          <w:rFonts w:ascii="Arial" w:hAnsi="Arial" w:cs="Arial"/>
          <w:b/>
          <w:bCs/>
          <w:sz w:val="24"/>
        </w:rPr>
        <w:t>Potential</w:t>
      </w:r>
      <w:r w:rsidRPr="0026558B">
        <w:rPr>
          <w:rFonts w:ascii="Arial" w:hAnsi="Arial" w:cs="Arial"/>
          <w:b/>
          <w:bCs/>
          <w:spacing w:val="-5"/>
          <w:sz w:val="24"/>
        </w:rPr>
        <w:t xml:space="preserve"> </w:t>
      </w:r>
      <w:r w:rsidR="002B65EA" w:rsidRPr="0026558B">
        <w:rPr>
          <w:rFonts w:ascii="Arial" w:hAnsi="Arial" w:cs="Arial"/>
          <w:b/>
          <w:bCs/>
          <w:sz w:val="24"/>
        </w:rPr>
        <w:t>I</w:t>
      </w:r>
      <w:r w:rsidRPr="0026558B">
        <w:rPr>
          <w:rFonts w:ascii="Arial" w:hAnsi="Arial" w:cs="Arial"/>
          <w:b/>
          <w:bCs/>
          <w:sz w:val="24"/>
        </w:rPr>
        <w:t>ndicators</w:t>
      </w:r>
      <w:r w:rsidRPr="0026558B">
        <w:rPr>
          <w:rFonts w:ascii="Arial" w:hAnsi="Arial" w:cs="Arial"/>
          <w:b/>
          <w:bCs/>
          <w:spacing w:val="-3"/>
          <w:sz w:val="24"/>
        </w:rPr>
        <w:t xml:space="preserve"> </w:t>
      </w:r>
      <w:r w:rsidRPr="0026558B">
        <w:rPr>
          <w:rFonts w:ascii="Arial" w:hAnsi="Arial" w:cs="Arial"/>
          <w:b/>
          <w:bCs/>
          <w:sz w:val="24"/>
        </w:rPr>
        <w:t>of</w:t>
      </w:r>
      <w:r w:rsidRPr="0026558B">
        <w:rPr>
          <w:rFonts w:ascii="Arial" w:hAnsi="Arial" w:cs="Arial"/>
          <w:b/>
          <w:bCs/>
          <w:spacing w:val="-3"/>
          <w:sz w:val="24"/>
        </w:rPr>
        <w:t xml:space="preserve"> </w:t>
      </w:r>
      <w:r w:rsidR="002B65EA" w:rsidRPr="0026558B">
        <w:rPr>
          <w:rFonts w:ascii="Arial" w:hAnsi="Arial" w:cs="Arial"/>
          <w:b/>
          <w:bCs/>
          <w:sz w:val="24"/>
        </w:rPr>
        <w:t>S</w:t>
      </w:r>
      <w:r w:rsidRPr="0026558B">
        <w:rPr>
          <w:rFonts w:ascii="Arial" w:hAnsi="Arial" w:cs="Arial"/>
          <w:b/>
          <w:bCs/>
          <w:sz w:val="24"/>
        </w:rPr>
        <w:t>elf-</w:t>
      </w:r>
      <w:r w:rsidR="002B65EA" w:rsidRPr="0026558B">
        <w:rPr>
          <w:rFonts w:ascii="Arial" w:hAnsi="Arial" w:cs="Arial"/>
          <w:b/>
          <w:bCs/>
          <w:sz w:val="24"/>
        </w:rPr>
        <w:t>N</w:t>
      </w:r>
      <w:r w:rsidRPr="0026558B">
        <w:rPr>
          <w:rFonts w:ascii="Arial" w:hAnsi="Arial" w:cs="Arial"/>
          <w:b/>
          <w:bCs/>
          <w:sz w:val="24"/>
        </w:rPr>
        <w:t>eglect</w:t>
      </w:r>
      <w:r w:rsidRPr="0026558B">
        <w:rPr>
          <w:rFonts w:ascii="Arial" w:hAnsi="Arial" w:cs="Arial"/>
          <w:spacing w:val="-5"/>
          <w:sz w:val="24"/>
        </w:rPr>
        <w:t xml:space="preserve"> </w:t>
      </w:r>
    </w:p>
    <w:p w14:paraId="7B2B0020" w14:textId="77777777" w:rsidR="00C509DF" w:rsidRPr="0026558B" w:rsidRDefault="00C509DF" w:rsidP="0078460E">
      <w:pPr>
        <w:pStyle w:val="BodyText"/>
        <w:spacing w:before="1"/>
        <w:jc w:val="both"/>
      </w:pPr>
    </w:p>
    <w:p w14:paraId="3BB0B859" w14:textId="5DEC133E" w:rsidR="00C509DF" w:rsidRPr="000163FC" w:rsidRDefault="002B65EA" w:rsidP="0078460E">
      <w:pPr>
        <w:pStyle w:val="ListParagraph"/>
        <w:widowControl w:val="0"/>
        <w:numPr>
          <w:ilvl w:val="2"/>
          <w:numId w:val="13"/>
        </w:numPr>
        <w:tabs>
          <w:tab w:val="left" w:pos="832"/>
          <w:tab w:val="left" w:pos="833"/>
        </w:tabs>
        <w:autoSpaceDE w:val="0"/>
        <w:autoSpaceDN w:val="0"/>
        <w:spacing w:before="1" w:after="0" w:line="240" w:lineRule="auto"/>
        <w:contextualSpacing w:val="0"/>
        <w:jc w:val="both"/>
        <w:rPr>
          <w:rFonts w:ascii="Arial" w:hAnsi="Arial" w:cs="Arial"/>
        </w:rPr>
      </w:pPr>
      <w:r w:rsidRPr="000163FC">
        <w:rPr>
          <w:rFonts w:ascii="Arial" w:hAnsi="Arial" w:cs="Arial"/>
        </w:rPr>
        <w:t>P</w:t>
      </w:r>
      <w:r w:rsidR="00C509DF" w:rsidRPr="000163FC">
        <w:rPr>
          <w:rFonts w:ascii="Arial" w:hAnsi="Arial" w:cs="Arial"/>
        </w:rPr>
        <w:t>ersistently</w:t>
      </w:r>
      <w:r w:rsidR="00C509DF" w:rsidRPr="000163FC">
        <w:rPr>
          <w:rFonts w:ascii="Arial" w:hAnsi="Arial" w:cs="Arial"/>
          <w:spacing w:val="-7"/>
        </w:rPr>
        <w:t xml:space="preserve"> </w:t>
      </w:r>
      <w:r w:rsidR="00C509DF" w:rsidRPr="000163FC">
        <w:rPr>
          <w:rFonts w:ascii="Arial" w:hAnsi="Arial" w:cs="Arial"/>
        </w:rPr>
        <w:t>neglecting</w:t>
      </w:r>
      <w:r w:rsidR="00C509DF" w:rsidRPr="000163FC">
        <w:rPr>
          <w:rFonts w:ascii="Arial" w:hAnsi="Arial" w:cs="Arial"/>
          <w:spacing w:val="-6"/>
        </w:rPr>
        <w:t xml:space="preserve"> </w:t>
      </w:r>
      <w:r w:rsidR="00C509DF" w:rsidRPr="000163FC">
        <w:rPr>
          <w:rFonts w:ascii="Arial" w:hAnsi="Arial" w:cs="Arial"/>
        </w:rPr>
        <w:t>to</w:t>
      </w:r>
      <w:r w:rsidR="00C509DF" w:rsidRPr="000163FC">
        <w:rPr>
          <w:rFonts w:ascii="Arial" w:hAnsi="Arial" w:cs="Arial"/>
          <w:spacing w:val="-1"/>
        </w:rPr>
        <w:t xml:space="preserve"> </w:t>
      </w:r>
      <w:r w:rsidR="00C509DF" w:rsidRPr="000163FC">
        <w:rPr>
          <w:rFonts w:ascii="Arial" w:hAnsi="Arial" w:cs="Arial"/>
        </w:rPr>
        <w:t>care</w:t>
      </w:r>
      <w:r w:rsidR="00C509DF" w:rsidRPr="000163FC">
        <w:rPr>
          <w:rFonts w:ascii="Arial" w:hAnsi="Arial" w:cs="Arial"/>
          <w:spacing w:val="-5"/>
        </w:rPr>
        <w:t xml:space="preserve"> </w:t>
      </w:r>
      <w:r w:rsidR="00C509DF" w:rsidRPr="000163FC">
        <w:rPr>
          <w:rFonts w:ascii="Arial" w:hAnsi="Arial" w:cs="Arial"/>
        </w:rPr>
        <w:t>for</w:t>
      </w:r>
      <w:r w:rsidR="00C509DF" w:rsidRPr="000163FC">
        <w:rPr>
          <w:rFonts w:ascii="Arial" w:hAnsi="Arial" w:cs="Arial"/>
          <w:spacing w:val="-3"/>
        </w:rPr>
        <w:t xml:space="preserve"> </w:t>
      </w:r>
      <w:r w:rsidR="00C509DF" w:rsidRPr="000163FC">
        <w:rPr>
          <w:rFonts w:ascii="Arial" w:hAnsi="Arial" w:cs="Arial"/>
        </w:rPr>
        <w:t>one’s</w:t>
      </w:r>
      <w:r w:rsidR="00C509DF" w:rsidRPr="000163FC">
        <w:rPr>
          <w:rFonts w:ascii="Arial" w:hAnsi="Arial" w:cs="Arial"/>
          <w:spacing w:val="-3"/>
        </w:rPr>
        <w:t xml:space="preserve"> </w:t>
      </w:r>
      <w:r w:rsidR="00C509DF" w:rsidRPr="000163FC">
        <w:rPr>
          <w:rFonts w:ascii="Arial" w:hAnsi="Arial" w:cs="Arial"/>
        </w:rPr>
        <w:t>personal</w:t>
      </w:r>
      <w:r w:rsidR="00C509DF" w:rsidRPr="000163FC">
        <w:rPr>
          <w:rFonts w:ascii="Arial" w:hAnsi="Arial" w:cs="Arial"/>
          <w:spacing w:val="-4"/>
        </w:rPr>
        <w:t xml:space="preserve"> </w:t>
      </w:r>
      <w:r w:rsidR="00C509DF" w:rsidRPr="000163FC">
        <w:rPr>
          <w:rFonts w:ascii="Arial" w:hAnsi="Arial" w:cs="Arial"/>
        </w:rPr>
        <w:t>hygiene,</w:t>
      </w:r>
      <w:r w:rsidR="00C509DF" w:rsidRPr="000163FC">
        <w:rPr>
          <w:rFonts w:ascii="Arial" w:hAnsi="Arial" w:cs="Arial"/>
          <w:spacing w:val="-3"/>
        </w:rPr>
        <w:t xml:space="preserve"> </w:t>
      </w:r>
      <w:r w:rsidR="00C509DF" w:rsidRPr="000163FC">
        <w:rPr>
          <w:rFonts w:ascii="Arial" w:hAnsi="Arial" w:cs="Arial"/>
        </w:rPr>
        <w:t>health</w:t>
      </w:r>
      <w:r w:rsidR="00C509DF" w:rsidRPr="000163FC">
        <w:rPr>
          <w:rFonts w:ascii="Arial" w:hAnsi="Arial" w:cs="Arial"/>
          <w:spacing w:val="-4"/>
        </w:rPr>
        <w:t xml:space="preserve"> </w:t>
      </w:r>
      <w:r w:rsidR="00C509DF" w:rsidRPr="000163FC">
        <w:rPr>
          <w:rFonts w:ascii="Arial" w:hAnsi="Arial" w:cs="Arial"/>
          <w:spacing w:val="-2"/>
        </w:rPr>
        <w:t>conditions</w:t>
      </w:r>
    </w:p>
    <w:p w14:paraId="059CF764" w14:textId="77777777" w:rsidR="00C509DF" w:rsidRPr="000163FC" w:rsidRDefault="00C509DF" w:rsidP="0078460E">
      <w:pPr>
        <w:pStyle w:val="ListParagraph"/>
        <w:tabs>
          <w:tab w:val="left" w:pos="832"/>
          <w:tab w:val="left" w:pos="833"/>
        </w:tabs>
        <w:spacing w:line="240" w:lineRule="auto"/>
        <w:ind w:left="832"/>
        <w:jc w:val="both"/>
        <w:rPr>
          <w:rFonts w:ascii="Arial" w:hAnsi="Arial" w:cs="Arial"/>
        </w:rPr>
      </w:pPr>
      <w:r w:rsidRPr="000163FC">
        <w:rPr>
          <w:rFonts w:ascii="Arial" w:hAnsi="Arial" w:cs="Arial"/>
        </w:rPr>
        <w:t>or</w:t>
      </w:r>
      <w:r w:rsidRPr="000163FC">
        <w:rPr>
          <w:rFonts w:ascii="Arial" w:hAnsi="Arial" w:cs="Arial"/>
          <w:spacing w:val="-4"/>
        </w:rPr>
        <w:t xml:space="preserve"> </w:t>
      </w:r>
      <w:r w:rsidRPr="000163FC">
        <w:rPr>
          <w:rFonts w:ascii="Arial" w:hAnsi="Arial" w:cs="Arial"/>
        </w:rPr>
        <w:t>surroundings,</w:t>
      </w:r>
      <w:r w:rsidRPr="000163FC">
        <w:rPr>
          <w:rFonts w:ascii="Arial" w:hAnsi="Arial" w:cs="Arial"/>
          <w:spacing w:val="-4"/>
        </w:rPr>
        <w:t xml:space="preserve"> </w:t>
      </w:r>
      <w:r w:rsidRPr="000163FC">
        <w:rPr>
          <w:rFonts w:ascii="Arial" w:hAnsi="Arial" w:cs="Arial"/>
        </w:rPr>
        <w:t>including</w:t>
      </w:r>
      <w:r w:rsidRPr="000163FC">
        <w:rPr>
          <w:rFonts w:ascii="Arial" w:hAnsi="Arial" w:cs="Arial"/>
          <w:spacing w:val="-2"/>
        </w:rPr>
        <w:t xml:space="preserve"> hoarding.</w:t>
      </w:r>
    </w:p>
    <w:p w14:paraId="71CB6E9F" w14:textId="77777777" w:rsidR="00C509DF" w:rsidRPr="000163FC" w:rsidRDefault="00C509DF"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Poor</w:t>
      </w:r>
      <w:r w:rsidRPr="000163FC">
        <w:rPr>
          <w:rFonts w:ascii="Arial" w:hAnsi="Arial" w:cs="Arial"/>
          <w:spacing w:val="-4"/>
        </w:rPr>
        <w:t xml:space="preserve"> </w:t>
      </w:r>
      <w:r w:rsidRPr="000163FC">
        <w:rPr>
          <w:rFonts w:ascii="Arial" w:hAnsi="Arial" w:cs="Arial"/>
        </w:rPr>
        <w:t>diet</w:t>
      </w:r>
      <w:r w:rsidRPr="000163FC">
        <w:rPr>
          <w:rFonts w:ascii="Arial" w:hAnsi="Arial" w:cs="Arial"/>
          <w:spacing w:val="-1"/>
        </w:rPr>
        <w:t xml:space="preserve"> </w:t>
      </w:r>
      <w:r w:rsidRPr="000163FC">
        <w:rPr>
          <w:rFonts w:ascii="Arial" w:hAnsi="Arial" w:cs="Arial"/>
        </w:rPr>
        <w:t>and</w:t>
      </w:r>
      <w:r w:rsidRPr="000163FC">
        <w:rPr>
          <w:rFonts w:ascii="Arial" w:hAnsi="Arial" w:cs="Arial"/>
          <w:spacing w:val="-3"/>
        </w:rPr>
        <w:t xml:space="preserve"> </w:t>
      </w:r>
      <w:r w:rsidRPr="000163FC">
        <w:rPr>
          <w:rFonts w:ascii="Arial" w:hAnsi="Arial" w:cs="Arial"/>
        </w:rPr>
        <w:t>nutrition</w:t>
      </w:r>
      <w:r w:rsidRPr="000163FC">
        <w:rPr>
          <w:rFonts w:ascii="Arial" w:hAnsi="Arial" w:cs="Arial"/>
          <w:spacing w:val="-3"/>
        </w:rPr>
        <w:t xml:space="preserve"> </w:t>
      </w:r>
      <w:r w:rsidRPr="000163FC">
        <w:rPr>
          <w:rFonts w:ascii="Arial" w:hAnsi="Arial" w:cs="Arial"/>
        </w:rPr>
        <w:t>or</w:t>
      </w:r>
      <w:r w:rsidRPr="000163FC">
        <w:rPr>
          <w:rFonts w:ascii="Arial" w:hAnsi="Arial" w:cs="Arial"/>
          <w:spacing w:val="-2"/>
        </w:rPr>
        <w:t xml:space="preserve"> </w:t>
      </w:r>
      <w:r w:rsidRPr="000163FC">
        <w:rPr>
          <w:rFonts w:ascii="Arial" w:hAnsi="Arial" w:cs="Arial"/>
        </w:rPr>
        <w:t>food</w:t>
      </w:r>
      <w:r w:rsidRPr="000163FC">
        <w:rPr>
          <w:rFonts w:ascii="Arial" w:hAnsi="Arial" w:cs="Arial"/>
          <w:spacing w:val="-1"/>
        </w:rPr>
        <w:t xml:space="preserve"> </w:t>
      </w:r>
      <w:r w:rsidRPr="000163FC">
        <w:rPr>
          <w:rFonts w:ascii="Arial" w:hAnsi="Arial" w:cs="Arial"/>
        </w:rPr>
        <w:t>that</w:t>
      </w:r>
      <w:r w:rsidRPr="000163FC">
        <w:rPr>
          <w:rFonts w:ascii="Arial" w:hAnsi="Arial" w:cs="Arial"/>
          <w:spacing w:val="-1"/>
        </w:rPr>
        <w:t xml:space="preserve"> </w:t>
      </w:r>
      <w:r w:rsidRPr="000163FC">
        <w:rPr>
          <w:rFonts w:ascii="Arial" w:hAnsi="Arial" w:cs="Arial"/>
        </w:rPr>
        <w:t>is</w:t>
      </w:r>
      <w:r w:rsidRPr="000163FC">
        <w:rPr>
          <w:rFonts w:ascii="Arial" w:hAnsi="Arial" w:cs="Arial"/>
          <w:spacing w:val="-5"/>
        </w:rPr>
        <w:t xml:space="preserve"> </w:t>
      </w:r>
      <w:r w:rsidRPr="000163FC">
        <w:rPr>
          <w:rFonts w:ascii="Arial" w:hAnsi="Arial" w:cs="Arial"/>
        </w:rPr>
        <w:t>mouldy</w:t>
      </w:r>
      <w:r w:rsidRPr="000163FC">
        <w:rPr>
          <w:rFonts w:ascii="Arial" w:hAnsi="Arial" w:cs="Arial"/>
          <w:spacing w:val="-3"/>
        </w:rPr>
        <w:t xml:space="preserve"> </w:t>
      </w:r>
      <w:r w:rsidRPr="000163FC">
        <w:rPr>
          <w:rFonts w:ascii="Arial" w:hAnsi="Arial" w:cs="Arial"/>
        </w:rPr>
        <w:t>and</w:t>
      </w:r>
      <w:r w:rsidRPr="000163FC">
        <w:rPr>
          <w:rFonts w:ascii="Arial" w:hAnsi="Arial" w:cs="Arial"/>
          <w:spacing w:val="-3"/>
        </w:rPr>
        <w:t xml:space="preserve"> </w:t>
      </w:r>
      <w:r w:rsidRPr="000163FC">
        <w:rPr>
          <w:rFonts w:ascii="Arial" w:hAnsi="Arial" w:cs="Arial"/>
        </w:rPr>
        <w:t>unfit</w:t>
      </w:r>
      <w:r w:rsidRPr="000163FC">
        <w:rPr>
          <w:rFonts w:ascii="Arial" w:hAnsi="Arial" w:cs="Arial"/>
          <w:spacing w:val="-3"/>
        </w:rPr>
        <w:t xml:space="preserve"> </w:t>
      </w:r>
      <w:r w:rsidRPr="000163FC">
        <w:rPr>
          <w:rFonts w:ascii="Arial" w:hAnsi="Arial" w:cs="Arial"/>
        </w:rPr>
        <w:t>for</w:t>
      </w:r>
      <w:r w:rsidRPr="000163FC">
        <w:rPr>
          <w:rFonts w:ascii="Arial" w:hAnsi="Arial" w:cs="Arial"/>
          <w:spacing w:val="-1"/>
        </w:rPr>
        <w:t xml:space="preserve"> </w:t>
      </w:r>
      <w:r w:rsidRPr="000163FC">
        <w:rPr>
          <w:rFonts w:ascii="Arial" w:hAnsi="Arial" w:cs="Arial"/>
          <w:spacing w:val="-2"/>
        </w:rPr>
        <w:t>consumption.</w:t>
      </w:r>
    </w:p>
    <w:p w14:paraId="245FCBEA" w14:textId="7412FB99" w:rsidR="00C509DF" w:rsidRPr="000163FC" w:rsidRDefault="002B65EA"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I</w:t>
      </w:r>
      <w:r w:rsidR="00C509DF" w:rsidRPr="000163FC">
        <w:rPr>
          <w:rFonts w:ascii="Arial" w:hAnsi="Arial" w:cs="Arial"/>
        </w:rPr>
        <w:t>nappropriate</w:t>
      </w:r>
      <w:r w:rsidR="00C509DF" w:rsidRPr="000163FC">
        <w:rPr>
          <w:rFonts w:ascii="Arial" w:hAnsi="Arial" w:cs="Arial"/>
          <w:spacing w:val="-4"/>
        </w:rPr>
        <w:t xml:space="preserve"> </w:t>
      </w:r>
      <w:r w:rsidR="00C509DF" w:rsidRPr="000163FC">
        <w:rPr>
          <w:rFonts w:ascii="Arial" w:hAnsi="Arial" w:cs="Arial"/>
        </w:rPr>
        <w:t>and</w:t>
      </w:r>
      <w:r w:rsidR="00C509DF" w:rsidRPr="000163FC">
        <w:rPr>
          <w:rFonts w:ascii="Arial" w:hAnsi="Arial" w:cs="Arial"/>
          <w:spacing w:val="-3"/>
        </w:rPr>
        <w:t xml:space="preserve"> </w:t>
      </w:r>
      <w:r w:rsidR="00C509DF" w:rsidRPr="000163FC">
        <w:rPr>
          <w:rFonts w:ascii="Arial" w:hAnsi="Arial" w:cs="Arial"/>
        </w:rPr>
        <w:t>/</w:t>
      </w:r>
      <w:r w:rsidR="00C509DF" w:rsidRPr="000163FC">
        <w:rPr>
          <w:rFonts w:ascii="Arial" w:hAnsi="Arial" w:cs="Arial"/>
          <w:spacing w:val="-4"/>
        </w:rPr>
        <w:t xml:space="preserve"> </w:t>
      </w:r>
      <w:r w:rsidR="00C509DF" w:rsidRPr="000163FC">
        <w:rPr>
          <w:rFonts w:ascii="Arial" w:hAnsi="Arial" w:cs="Arial"/>
        </w:rPr>
        <w:t>or</w:t>
      </w:r>
      <w:r w:rsidR="00C509DF" w:rsidRPr="000163FC">
        <w:rPr>
          <w:rFonts w:ascii="Arial" w:hAnsi="Arial" w:cs="Arial"/>
          <w:spacing w:val="-3"/>
        </w:rPr>
        <w:t xml:space="preserve"> </w:t>
      </w:r>
      <w:r w:rsidR="00C509DF" w:rsidRPr="000163FC">
        <w:rPr>
          <w:rFonts w:ascii="Arial" w:hAnsi="Arial" w:cs="Arial"/>
        </w:rPr>
        <w:t>inadequate</w:t>
      </w:r>
      <w:r w:rsidR="00C509DF" w:rsidRPr="000163FC">
        <w:rPr>
          <w:rFonts w:ascii="Arial" w:hAnsi="Arial" w:cs="Arial"/>
          <w:spacing w:val="-1"/>
        </w:rPr>
        <w:t xml:space="preserve"> </w:t>
      </w:r>
      <w:r w:rsidR="00C509DF" w:rsidRPr="000163FC">
        <w:rPr>
          <w:rFonts w:ascii="Arial" w:hAnsi="Arial" w:cs="Arial"/>
          <w:spacing w:val="-2"/>
        </w:rPr>
        <w:t>clothing</w:t>
      </w:r>
    </w:p>
    <w:p w14:paraId="0A1E971E" w14:textId="3401665B" w:rsidR="00C509DF" w:rsidRPr="000163FC" w:rsidRDefault="002B65EA" w:rsidP="0078460E">
      <w:pPr>
        <w:pStyle w:val="ListParagraph"/>
        <w:widowControl w:val="0"/>
        <w:numPr>
          <w:ilvl w:val="2"/>
          <w:numId w:val="13"/>
        </w:numPr>
        <w:tabs>
          <w:tab w:val="left" w:pos="832"/>
          <w:tab w:val="left" w:pos="833"/>
        </w:tabs>
        <w:autoSpaceDE w:val="0"/>
        <w:autoSpaceDN w:val="0"/>
        <w:spacing w:after="0" w:line="240" w:lineRule="auto"/>
        <w:ind w:right="114"/>
        <w:contextualSpacing w:val="0"/>
        <w:jc w:val="both"/>
        <w:rPr>
          <w:rFonts w:ascii="Arial" w:hAnsi="Arial" w:cs="Arial"/>
        </w:rPr>
      </w:pPr>
      <w:r w:rsidRPr="000163FC">
        <w:rPr>
          <w:rFonts w:ascii="Arial" w:hAnsi="Arial" w:cs="Arial"/>
        </w:rPr>
        <w:t>F</w:t>
      </w:r>
      <w:r w:rsidR="00C509DF" w:rsidRPr="000163FC">
        <w:rPr>
          <w:rFonts w:ascii="Arial" w:hAnsi="Arial" w:cs="Arial"/>
        </w:rPr>
        <w:t>ailure to seek help or access services which can reasonably be expected to improve the adult’s quality of life.</w:t>
      </w:r>
    </w:p>
    <w:p w14:paraId="52981BD6" w14:textId="58A91638" w:rsidR="00C509DF" w:rsidRPr="000163FC" w:rsidRDefault="002B65EA"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H</w:t>
      </w:r>
      <w:r w:rsidR="00C509DF" w:rsidRPr="000163FC">
        <w:rPr>
          <w:rFonts w:ascii="Arial" w:hAnsi="Arial" w:cs="Arial"/>
        </w:rPr>
        <w:t>azardous</w:t>
      </w:r>
      <w:r w:rsidR="00C509DF" w:rsidRPr="000163FC">
        <w:rPr>
          <w:rFonts w:ascii="Arial" w:hAnsi="Arial" w:cs="Arial"/>
          <w:spacing w:val="-7"/>
        </w:rPr>
        <w:t xml:space="preserve"> </w:t>
      </w:r>
      <w:r w:rsidR="00C509DF" w:rsidRPr="000163FC">
        <w:rPr>
          <w:rFonts w:ascii="Arial" w:hAnsi="Arial" w:cs="Arial"/>
        </w:rPr>
        <w:t>or</w:t>
      </w:r>
      <w:r w:rsidR="00C509DF" w:rsidRPr="000163FC">
        <w:rPr>
          <w:rFonts w:ascii="Arial" w:hAnsi="Arial" w:cs="Arial"/>
          <w:spacing w:val="-2"/>
        </w:rPr>
        <w:t xml:space="preserve"> </w:t>
      </w:r>
      <w:r w:rsidR="00C509DF" w:rsidRPr="000163FC">
        <w:rPr>
          <w:rFonts w:ascii="Arial" w:hAnsi="Arial" w:cs="Arial"/>
        </w:rPr>
        <w:t>unsafe</w:t>
      </w:r>
      <w:r w:rsidR="00C509DF" w:rsidRPr="000163FC">
        <w:rPr>
          <w:rFonts w:ascii="Arial" w:hAnsi="Arial" w:cs="Arial"/>
          <w:spacing w:val="-1"/>
        </w:rPr>
        <w:t xml:space="preserve"> </w:t>
      </w:r>
      <w:r w:rsidR="00C509DF" w:rsidRPr="000163FC">
        <w:rPr>
          <w:rFonts w:ascii="Arial" w:hAnsi="Arial" w:cs="Arial"/>
        </w:rPr>
        <w:t>living</w:t>
      </w:r>
      <w:r w:rsidR="00C509DF" w:rsidRPr="000163FC">
        <w:rPr>
          <w:rFonts w:ascii="Arial" w:hAnsi="Arial" w:cs="Arial"/>
          <w:spacing w:val="-1"/>
        </w:rPr>
        <w:t xml:space="preserve"> </w:t>
      </w:r>
      <w:r w:rsidR="00C509DF" w:rsidRPr="000163FC">
        <w:rPr>
          <w:rFonts w:ascii="Arial" w:hAnsi="Arial" w:cs="Arial"/>
        </w:rPr>
        <w:t>conditions</w:t>
      </w:r>
      <w:r w:rsidR="00C509DF" w:rsidRPr="000163FC">
        <w:rPr>
          <w:rFonts w:ascii="Arial" w:hAnsi="Arial" w:cs="Arial"/>
          <w:spacing w:val="-5"/>
        </w:rPr>
        <w:t xml:space="preserve"> </w:t>
      </w:r>
      <w:r w:rsidR="00C509DF" w:rsidRPr="000163FC">
        <w:rPr>
          <w:rFonts w:ascii="Arial" w:hAnsi="Arial" w:cs="Arial"/>
        </w:rPr>
        <w:t>which</w:t>
      </w:r>
      <w:r w:rsidR="00C509DF" w:rsidRPr="000163FC">
        <w:rPr>
          <w:rFonts w:ascii="Arial" w:hAnsi="Arial" w:cs="Arial"/>
          <w:spacing w:val="-4"/>
        </w:rPr>
        <w:t xml:space="preserve"> </w:t>
      </w:r>
      <w:r w:rsidR="00C509DF" w:rsidRPr="000163FC">
        <w:rPr>
          <w:rFonts w:ascii="Arial" w:hAnsi="Arial" w:cs="Arial"/>
        </w:rPr>
        <w:t>pose</w:t>
      </w:r>
      <w:r w:rsidR="00C509DF" w:rsidRPr="000163FC">
        <w:rPr>
          <w:rFonts w:ascii="Arial" w:hAnsi="Arial" w:cs="Arial"/>
          <w:spacing w:val="-4"/>
        </w:rPr>
        <w:t xml:space="preserve"> </w:t>
      </w:r>
      <w:r w:rsidR="00C509DF" w:rsidRPr="000163FC">
        <w:rPr>
          <w:rFonts w:ascii="Arial" w:hAnsi="Arial" w:cs="Arial"/>
        </w:rPr>
        <w:t>a</w:t>
      </w:r>
      <w:r w:rsidR="00C509DF" w:rsidRPr="000163FC">
        <w:rPr>
          <w:rFonts w:ascii="Arial" w:hAnsi="Arial" w:cs="Arial"/>
          <w:spacing w:val="-2"/>
        </w:rPr>
        <w:t xml:space="preserve"> </w:t>
      </w:r>
      <w:r w:rsidR="00C509DF" w:rsidRPr="000163FC">
        <w:rPr>
          <w:rFonts w:ascii="Arial" w:hAnsi="Arial" w:cs="Arial"/>
        </w:rPr>
        <w:t>fire</w:t>
      </w:r>
      <w:r w:rsidR="00C509DF" w:rsidRPr="000163FC">
        <w:rPr>
          <w:rFonts w:ascii="Arial" w:hAnsi="Arial" w:cs="Arial"/>
          <w:spacing w:val="-2"/>
        </w:rPr>
        <w:t xml:space="preserve"> </w:t>
      </w:r>
      <w:r w:rsidR="00C509DF" w:rsidRPr="000163FC">
        <w:rPr>
          <w:rFonts w:ascii="Arial" w:hAnsi="Arial" w:cs="Arial"/>
        </w:rPr>
        <w:t>risk</w:t>
      </w:r>
      <w:r w:rsidR="00C509DF" w:rsidRPr="000163FC">
        <w:rPr>
          <w:rFonts w:ascii="Arial" w:hAnsi="Arial" w:cs="Arial"/>
          <w:spacing w:val="-2"/>
        </w:rPr>
        <w:t xml:space="preserve"> </w:t>
      </w:r>
      <w:r w:rsidR="00C509DF" w:rsidRPr="000163FC">
        <w:rPr>
          <w:rFonts w:ascii="Arial" w:hAnsi="Arial" w:cs="Arial"/>
        </w:rPr>
        <w:t>and</w:t>
      </w:r>
      <w:r w:rsidR="00C509DF" w:rsidRPr="000163FC">
        <w:rPr>
          <w:rFonts w:ascii="Arial" w:hAnsi="Arial" w:cs="Arial"/>
          <w:spacing w:val="-4"/>
        </w:rPr>
        <w:t xml:space="preserve"> </w:t>
      </w:r>
      <w:r w:rsidR="00C509DF" w:rsidRPr="000163FC">
        <w:rPr>
          <w:rFonts w:ascii="Arial" w:hAnsi="Arial" w:cs="Arial"/>
        </w:rPr>
        <w:t>access</w:t>
      </w:r>
      <w:r w:rsidR="00C509DF" w:rsidRPr="000163FC">
        <w:rPr>
          <w:rFonts w:ascii="Arial" w:hAnsi="Arial" w:cs="Arial"/>
          <w:spacing w:val="-2"/>
        </w:rPr>
        <w:t xml:space="preserve"> difficulties.</w:t>
      </w:r>
    </w:p>
    <w:p w14:paraId="3070B497" w14:textId="75AF00DB" w:rsidR="00C509DF" w:rsidRPr="000163FC" w:rsidRDefault="002B65EA"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U</w:t>
      </w:r>
      <w:r w:rsidR="00C509DF" w:rsidRPr="000163FC">
        <w:rPr>
          <w:rFonts w:ascii="Arial" w:hAnsi="Arial" w:cs="Arial"/>
        </w:rPr>
        <w:t>nsanitary</w:t>
      </w:r>
      <w:r w:rsidR="00C509DF" w:rsidRPr="000163FC">
        <w:rPr>
          <w:rFonts w:ascii="Arial" w:hAnsi="Arial" w:cs="Arial"/>
          <w:spacing w:val="-3"/>
        </w:rPr>
        <w:t xml:space="preserve"> </w:t>
      </w:r>
      <w:r w:rsidR="00C509DF" w:rsidRPr="000163FC">
        <w:rPr>
          <w:rFonts w:ascii="Arial" w:hAnsi="Arial" w:cs="Arial"/>
        </w:rPr>
        <w:t>or</w:t>
      </w:r>
      <w:r w:rsidR="00C509DF" w:rsidRPr="000163FC">
        <w:rPr>
          <w:rFonts w:ascii="Arial" w:hAnsi="Arial" w:cs="Arial"/>
          <w:spacing w:val="-3"/>
        </w:rPr>
        <w:t xml:space="preserve"> </w:t>
      </w:r>
      <w:r w:rsidR="00C509DF" w:rsidRPr="000163FC">
        <w:rPr>
          <w:rFonts w:ascii="Arial" w:hAnsi="Arial" w:cs="Arial"/>
        </w:rPr>
        <w:t>unclean</w:t>
      </w:r>
      <w:r w:rsidR="00C509DF" w:rsidRPr="000163FC">
        <w:rPr>
          <w:rFonts w:ascii="Arial" w:hAnsi="Arial" w:cs="Arial"/>
          <w:spacing w:val="-5"/>
        </w:rPr>
        <w:t xml:space="preserve"> </w:t>
      </w:r>
      <w:r w:rsidR="00C509DF" w:rsidRPr="000163FC">
        <w:rPr>
          <w:rFonts w:ascii="Arial" w:hAnsi="Arial" w:cs="Arial"/>
        </w:rPr>
        <w:t>home</w:t>
      </w:r>
      <w:r w:rsidR="00C509DF" w:rsidRPr="000163FC">
        <w:rPr>
          <w:rFonts w:ascii="Arial" w:hAnsi="Arial" w:cs="Arial"/>
          <w:spacing w:val="-2"/>
        </w:rPr>
        <w:t xml:space="preserve"> </w:t>
      </w:r>
      <w:r w:rsidR="00C509DF" w:rsidRPr="000163FC">
        <w:rPr>
          <w:rFonts w:ascii="Arial" w:hAnsi="Arial" w:cs="Arial"/>
        </w:rPr>
        <w:t>environment,</w:t>
      </w:r>
      <w:r w:rsidR="00C509DF" w:rsidRPr="000163FC">
        <w:rPr>
          <w:rFonts w:ascii="Arial" w:hAnsi="Arial" w:cs="Arial"/>
          <w:spacing w:val="-3"/>
        </w:rPr>
        <w:t xml:space="preserve"> </w:t>
      </w:r>
      <w:r w:rsidR="00C509DF" w:rsidRPr="000163FC">
        <w:rPr>
          <w:rFonts w:ascii="Arial" w:hAnsi="Arial" w:cs="Arial"/>
        </w:rPr>
        <w:t>filthy</w:t>
      </w:r>
      <w:r w:rsidR="00C509DF" w:rsidRPr="000163FC">
        <w:rPr>
          <w:rFonts w:ascii="Arial" w:hAnsi="Arial" w:cs="Arial"/>
          <w:spacing w:val="-3"/>
        </w:rPr>
        <w:t xml:space="preserve"> </w:t>
      </w:r>
      <w:r w:rsidR="00C509DF" w:rsidRPr="000163FC">
        <w:rPr>
          <w:rFonts w:ascii="Arial" w:hAnsi="Arial" w:cs="Arial"/>
        </w:rPr>
        <w:t>and</w:t>
      </w:r>
      <w:r w:rsidR="00C509DF" w:rsidRPr="000163FC">
        <w:rPr>
          <w:rFonts w:ascii="Arial" w:hAnsi="Arial" w:cs="Arial"/>
          <w:spacing w:val="-3"/>
        </w:rPr>
        <w:t xml:space="preserve"> </w:t>
      </w:r>
      <w:r w:rsidR="00C509DF" w:rsidRPr="000163FC">
        <w:rPr>
          <w:rFonts w:ascii="Arial" w:hAnsi="Arial" w:cs="Arial"/>
        </w:rPr>
        <w:t>verminous</w:t>
      </w:r>
      <w:r w:rsidR="00C509DF" w:rsidRPr="000163FC">
        <w:rPr>
          <w:rFonts w:ascii="Arial" w:hAnsi="Arial" w:cs="Arial"/>
          <w:spacing w:val="-2"/>
        </w:rPr>
        <w:t xml:space="preserve"> </w:t>
      </w:r>
      <w:r w:rsidR="00C509DF" w:rsidRPr="000163FC">
        <w:rPr>
          <w:rFonts w:ascii="Arial" w:hAnsi="Arial" w:cs="Arial"/>
        </w:rPr>
        <w:t>causing</w:t>
      </w:r>
      <w:r w:rsidR="00C509DF" w:rsidRPr="000163FC">
        <w:rPr>
          <w:rFonts w:ascii="Arial" w:hAnsi="Arial" w:cs="Arial"/>
          <w:spacing w:val="-2"/>
        </w:rPr>
        <w:t xml:space="preserve"> </w:t>
      </w:r>
      <w:r w:rsidR="00C509DF" w:rsidRPr="000163FC">
        <w:rPr>
          <w:rFonts w:ascii="Arial" w:hAnsi="Arial" w:cs="Arial"/>
        </w:rPr>
        <w:t>a</w:t>
      </w:r>
      <w:r w:rsidR="00C509DF" w:rsidRPr="000163FC">
        <w:rPr>
          <w:rFonts w:ascii="Arial" w:hAnsi="Arial" w:cs="Arial"/>
          <w:spacing w:val="-4"/>
        </w:rPr>
        <w:t xml:space="preserve"> </w:t>
      </w:r>
      <w:r w:rsidR="00C509DF" w:rsidRPr="000163FC">
        <w:rPr>
          <w:rFonts w:ascii="Arial" w:hAnsi="Arial" w:cs="Arial"/>
        </w:rPr>
        <w:t>health</w:t>
      </w:r>
      <w:r w:rsidR="00C509DF" w:rsidRPr="000163FC">
        <w:rPr>
          <w:rFonts w:ascii="Arial" w:hAnsi="Arial" w:cs="Arial"/>
          <w:spacing w:val="-2"/>
        </w:rPr>
        <w:t xml:space="preserve"> risk.</w:t>
      </w:r>
    </w:p>
    <w:p w14:paraId="6ECCC225" w14:textId="5DFD3D09" w:rsidR="00C509DF" w:rsidRPr="000163FC" w:rsidRDefault="002B65EA"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I</w:t>
      </w:r>
      <w:r w:rsidR="00C509DF" w:rsidRPr="000163FC">
        <w:rPr>
          <w:rFonts w:ascii="Arial" w:hAnsi="Arial" w:cs="Arial"/>
        </w:rPr>
        <w:t>nability</w:t>
      </w:r>
      <w:r w:rsidR="00C509DF" w:rsidRPr="000163FC">
        <w:rPr>
          <w:rFonts w:ascii="Arial" w:hAnsi="Arial" w:cs="Arial"/>
          <w:spacing w:val="-4"/>
        </w:rPr>
        <w:t xml:space="preserve"> </w:t>
      </w:r>
      <w:r w:rsidR="00C509DF" w:rsidRPr="000163FC">
        <w:rPr>
          <w:rFonts w:ascii="Arial" w:hAnsi="Arial" w:cs="Arial"/>
        </w:rPr>
        <w:t>or</w:t>
      </w:r>
      <w:r w:rsidR="00C509DF" w:rsidRPr="000163FC">
        <w:rPr>
          <w:rFonts w:ascii="Arial" w:hAnsi="Arial" w:cs="Arial"/>
          <w:spacing w:val="-4"/>
        </w:rPr>
        <w:t xml:space="preserve"> </w:t>
      </w:r>
      <w:r w:rsidR="00C509DF" w:rsidRPr="000163FC">
        <w:rPr>
          <w:rFonts w:ascii="Arial" w:hAnsi="Arial" w:cs="Arial"/>
        </w:rPr>
        <w:t>unwillingness</w:t>
      </w:r>
      <w:r w:rsidR="00C509DF" w:rsidRPr="000163FC">
        <w:rPr>
          <w:rFonts w:ascii="Arial" w:hAnsi="Arial" w:cs="Arial"/>
          <w:spacing w:val="-3"/>
        </w:rPr>
        <w:t xml:space="preserve"> </w:t>
      </w:r>
      <w:r w:rsidR="00C509DF" w:rsidRPr="000163FC">
        <w:rPr>
          <w:rFonts w:ascii="Arial" w:hAnsi="Arial" w:cs="Arial"/>
        </w:rPr>
        <w:t>to</w:t>
      </w:r>
      <w:r w:rsidR="00C509DF" w:rsidRPr="000163FC">
        <w:rPr>
          <w:rFonts w:ascii="Arial" w:hAnsi="Arial" w:cs="Arial"/>
          <w:spacing w:val="-5"/>
        </w:rPr>
        <w:t xml:space="preserve"> </w:t>
      </w:r>
      <w:r w:rsidR="00C509DF" w:rsidRPr="000163FC">
        <w:rPr>
          <w:rFonts w:ascii="Arial" w:hAnsi="Arial" w:cs="Arial"/>
        </w:rPr>
        <w:t>manage</w:t>
      </w:r>
      <w:r w:rsidR="00C509DF" w:rsidRPr="000163FC">
        <w:rPr>
          <w:rFonts w:ascii="Arial" w:hAnsi="Arial" w:cs="Arial"/>
          <w:spacing w:val="-3"/>
        </w:rPr>
        <w:t xml:space="preserve"> </w:t>
      </w:r>
      <w:r w:rsidR="00C509DF" w:rsidRPr="000163FC">
        <w:rPr>
          <w:rFonts w:ascii="Arial" w:hAnsi="Arial" w:cs="Arial"/>
        </w:rPr>
        <w:t>one’s</w:t>
      </w:r>
      <w:r w:rsidR="00C509DF" w:rsidRPr="000163FC">
        <w:rPr>
          <w:rFonts w:ascii="Arial" w:hAnsi="Arial" w:cs="Arial"/>
          <w:spacing w:val="-4"/>
        </w:rPr>
        <w:t xml:space="preserve"> </w:t>
      </w:r>
      <w:r w:rsidR="00C509DF" w:rsidRPr="000163FC">
        <w:rPr>
          <w:rFonts w:ascii="Arial" w:hAnsi="Arial" w:cs="Arial"/>
        </w:rPr>
        <w:t>personal</w:t>
      </w:r>
      <w:r w:rsidR="00C509DF" w:rsidRPr="000163FC">
        <w:rPr>
          <w:rFonts w:ascii="Arial" w:hAnsi="Arial" w:cs="Arial"/>
          <w:spacing w:val="-5"/>
        </w:rPr>
        <w:t xml:space="preserve"> </w:t>
      </w:r>
      <w:r w:rsidR="00C509DF" w:rsidRPr="000163FC">
        <w:rPr>
          <w:rFonts w:ascii="Arial" w:hAnsi="Arial" w:cs="Arial"/>
          <w:spacing w:val="-2"/>
        </w:rPr>
        <w:t>affairs.</w:t>
      </w:r>
    </w:p>
    <w:p w14:paraId="4040F59C" w14:textId="2ADBA91A" w:rsidR="00C509DF" w:rsidRPr="000163FC" w:rsidRDefault="002B65EA"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S</w:t>
      </w:r>
      <w:r w:rsidR="00C509DF" w:rsidRPr="000163FC">
        <w:rPr>
          <w:rFonts w:ascii="Arial" w:hAnsi="Arial" w:cs="Arial"/>
        </w:rPr>
        <w:t>elf-endangerment</w:t>
      </w:r>
      <w:r w:rsidR="00C509DF" w:rsidRPr="000163FC">
        <w:rPr>
          <w:rFonts w:ascii="Arial" w:hAnsi="Arial" w:cs="Arial"/>
          <w:spacing w:val="-6"/>
        </w:rPr>
        <w:t xml:space="preserve"> </w:t>
      </w:r>
      <w:r w:rsidR="00C509DF" w:rsidRPr="000163FC">
        <w:rPr>
          <w:rFonts w:ascii="Arial" w:hAnsi="Arial" w:cs="Arial"/>
        </w:rPr>
        <w:t>through</w:t>
      </w:r>
      <w:r w:rsidR="00C509DF" w:rsidRPr="000163FC">
        <w:rPr>
          <w:rFonts w:ascii="Arial" w:hAnsi="Arial" w:cs="Arial"/>
          <w:spacing w:val="-4"/>
        </w:rPr>
        <w:t xml:space="preserve"> </w:t>
      </w:r>
      <w:r w:rsidR="00C509DF" w:rsidRPr="000163FC">
        <w:rPr>
          <w:rFonts w:ascii="Arial" w:hAnsi="Arial" w:cs="Arial"/>
        </w:rPr>
        <w:t>the</w:t>
      </w:r>
      <w:r w:rsidR="00C509DF" w:rsidRPr="000163FC">
        <w:rPr>
          <w:rFonts w:ascii="Arial" w:hAnsi="Arial" w:cs="Arial"/>
          <w:spacing w:val="-6"/>
        </w:rPr>
        <w:t xml:space="preserve"> </w:t>
      </w:r>
      <w:r w:rsidR="00C509DF" w:rsidRPr="000163FC">
        <w:rPr>
          <w:rFonts w:ascii="Arial" w:hAnsi="Arial" w:cs="Arial"/>
        </w:rPr>
        <w:t>manifestation</w:t>
      </w:r>
      <w:r w:rsidR="00C509DF" w:rsidRPr="000163FC">
        <w:rPr>
          <w:rFonts w:ascii="Arial" w:hAnsi="Arial" w:cs="Arial"/>
          <w:spacing w:val="-5"/>
        </w:rPr>
        <w:t xml:space="preserve"> </w:t>
      </w:r>
      <w:r w:rsidR="00C509DF" w:rsidRPr="000163FC">
        <w:rPr>
          <w:rFonts w:ascii="Arial" w:hAnsi="Arial" w:cs="Arial"/>
        </w:rPr>
        <w:t>of</w:t>
      </w:r>
      <w:r w:rsidR="00C509DF" w:rsidRPr="000163FC">
        <w:rPr>
          <w:rFonts w:ascii="Arial" w:hAnsi="Arial" w:cs="Arial"/>
          <w:spacing w:val="-4"/>
        </w:rPr>
        <w:t xml:space="preserve"> </w:t>
      </w:r>
      <w:r w:rsidR="00C509DF" w:rsidRPr="000163FC">
        <w:rPr>
          <w:rFonts w:ascii="Arial" w:hAnsi="Arial" w:cs="Arial"/>
        </w:rPr>
        <w:t>unsafe</w:t>
      </w:r>
      <w:r w:rsidR="00C509DF" w:rsidRPr="000163FC">
        <w:rPr>
          <w:rFonts w:ascii="Arial" w:hAnsi="Arial" w:cs="Arial"/>
          <w:spacing w:val="-4"/>
        </w:rPr>
        <w:t xml:space="preserve"> </w:t>
      </w:r>
      <w:r w:rsidR="00C509DF" w:rsidRPr="000163FC">
        <w:rPr>
          <w:rFonts w:ascii="Arial" w:hAnsi="Arial" w:cs="Arial"/>
        </w:rPr>
        <w:t>behaviours</w:t>
      </w:r>
      <w:r w:rsidR="00EB2A5D">
        <w:rPr>
          <w:rFonts w:ascii="Arial" w:hAnsi="Arial" w:cs="Arial"/>
        </w:rPr>
        <w:t>.</w:t>
      </w:r>
    </w:p>
    <w:p w14:paraId="171B385E" w14:textId="4243814F" w:rsidR="00C509DF" w:rsidRPr="000163FC" w:rsidRDefault="002B65EA"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S</w:t>
      </w:r>
      <w:r w:rsidR="00C509DF" w:rsidRPr="000163FC">
        <w:rPr>
          <w:rFonts w:ascii="Arial" w:hAnsi="Arial" w:cs="Arial"/>
        </w:rPr>
        <w:t>ocial</w:t>
      </w:r>
      <w:r w:rsidR="00C509DF" w:rsidRPr="000163FC">
        <w:rPr>
          <w:rFonts w:ascii="Arial" w:hAnsi="Arial" w:cs="Arial"/>
          <w:spacing w:val="-2"/>
        </w:rPr>
        <w:t xml:space="preserve"> </w:t>
      </w:r>
      <w:r w:rsidR="00C509DF" w:rsidRPr="000163FC">
        <w:rPr>
          <w:rFonts w:ascii="Arial" w:hAnsi="Arial" w:cs="Arial"/>
        </w:rPr>
        <w:t>exclusion</w:t>
      </w:r>
      <w:r w:rsidR="00C509DF" w:rsidRPr="000163FC">
        <w:rPr>
          <w:rFonts w:ascii="Arial" w:hAnsi="Arial" w:cs="Arial"/>
          <w:spacing w:val="-2"/>
        </w:rPr>
        <w:t xml:space="preserve"> </w:t>
      </w:r>
      <w:r w:rsidR="00C509DF" w:rsidRPr="000163FC">
        <w:rPr>
          <w:rFonts w:ascii="Arial" w:hAnsi="Arial" w:cs="Arial"/>
        </w:rPr>
        <w:t>leading</w:t>
      </w:r>
      <w:r w:rsidR="00C509DF" w:rsidRPr="000163FC">
        <w:rPr>
          <w:rFonts w:ascii="Arial" w:hAnsi="Arial" w:cs="Arial"/>
          <w:spacing w:val="-1"/>
        </w:rPr>
        <w:t xml:space="preserve"> </w:t>
      </w:r>
      <w:r w:rsidR="00C509DF" w:rsidRPr="000163FC">
        <w:rPr>
          <w:rFonts w:ascii="Arial" w:hAnsi="Arial" w:cs="Arial"/>
        </w:rPr>
        <w:t>to</w:t>
      </w:r>
      <w:r w:rsidR="00C509DF" w:rsidRPr="000163FC">
        <w:rPr>
          <w:rFonts w:ascii="Arial" w:hAnsi="Arial" w:cs="Arial"/>
          <w:spacing w:val="-4"/>
        </w:rPr>
        <w:t xml:space="preserve"> </w:t>
      </w:r>
      <w:r w:rsidR="00C509DF" w:rsidRPr="000163FC">
        <w:rPr>
          <w:rFonts w:ascii="Arial" w:hAnsi="Arial" w:cs="Arial"/>
        </w:rPr>
        <w:t>a</w:t>
      </w:r>
      <w:r w:rsidR="00C509DF" w:rsidRPr="000163FC">
        <w:rPr>
          <w:rFonts w:ascii="Arial" w:hAnsi="Arial" w:cs="Arial"/>
          <w:spacing w:val="-1"/>
        </w:rPr>
        <w:t xml:space="preserve"> </w:t>
      </w:r>
      <w:r w:rsidR="00C509DF" w:rsidRPr="000163FC">
        <w:rPr>
          <w:rFonts w:ascii="Arial" w:hAnsi="Arial" w:cs="Arial"/>
        </w:rPr>
        <w:t>fear</w:t>
      </w:r>
      <w:r w:rsidR="00C509DF" w:rsidRPr="000163FC">
        <w:rPr>
          <w:rFonts w:ascii="Arial" w:hAnsi="Arial" w:cs="Arial"/>
          <w:spacing w:val="-2"/>
        </w:rPr>
        <w:t xml:space="preserve"> </w:t>
      </w:r>
      <w:r w:rsidR="00C509DF" w:rsidRPr="000163FC">
        <w:rPr>
          <w:rFonts w:ascii="Arial" w:hAnsi="Arial" w:cs="Arial"/>
        </w:rPr>
        <w:t>and</w:t>
      </w:r>
      <w:r w:rsidR="00C509DF" w:rsidRPr="000163FC">
        <w:rPr>
          <w:rFonts w:ascii="Arial" w:hAnsi="Arial" w:cs="Arial"/>
          <w:spacing w:val="-4"/>
        </w:rPr>
        <w:t xml:space="preserve"> </w:t>
      </w:r>
      <w:r w:rsidR="00C509DF" w:rsidRPr="000163FC">
        <w:rPr>
          <w:rFonts w:ascii="Arial" w:hAnsi="Arial" w:cs="Arial"/>
        </w:rPr>
        <w:t>uncertainty</w:t>
      </w:r>
      <w:r w:rsidR="00C509DF" w:rsidRPr="000163FC">
        <w:rPr>
          <w:rFonts w:ascii="Arial" w:hAnsi="Arial" w:cs="Arial"/>
          <w:spacing w:val="-1"/>
        </w:rPr>
        <w:t xml:space="preserve"> </w:t>
      </w:r>
      <w:r w:rsidR="00C509DF" w:rsidRPr="000163FC">
        <w:rPr>
          <w:rFonts w:ascii="Arial" w:hAnsi="Arial" w:cs="Arial"/>
        </w:rPr>
        <w:t>over</w:t>
      </w:r>
      <w:r w:rsidR="00C509DF" w:rsidRPr="000163FC">
        <w:rPr>
          <w:rFonts w:ascii="Arial" w:hAnsi="Arial" w:cs="Arial"/>
          <w:spacing w:val="-5"/>
        </w:rPr>
        <w:t xml:space="preserve"> </w:t>
      </w:r>
      <w:r w:rsidR="00C509DF" w:rsidRPr="000163FC">
        <w:rPr>
          <w:rFonts w:ascii="Arial" w:hAnsi="Arial" w:cs="Arial"/>
        </w:rPr>
        <w:t>asking</w:t>
      </w:r>
      <w:r w:rsidR="00C509DF" w:rsidRPr="000163FC">
        <w:rPr>
          <w:rFonts w:ascii="Arial" w:hAnsi="Arial" w:cs="Arial"/>
          <w:spacing w:val="-2"/>
        </w:rPr>
        <w:t xml:space="preserve"> </w:t>
      </w:r>
      <w:r w:rsidR="00C509DF" w:rsidRPr="000163FC">
        <w:rPr>
          <w:rFonts w:ascii="Arial" w:hAnsi="Arial" w:cs="Arial"/>
        </w:rPr>
        <w:t>and</w:t>
      </w:r>
      <w:r w:rsidR="00C509DF" w:rsidRPr="000163FC">
        <w:rPr>
          <w:rFonts w:ascii="Arial" w:hAnsi="Arial" w:cs="Arial"/>
          <w:spacing w:val="-2"/>
        </w:rPr>
        <w:t xml:space="preserve"> </w:t>
      </w:r>
      <w:r w:rsidR="00C509DF" w:rsidRPr="000163FC">
        <w:rPr>
          <w:rFonts w:ascii="Arial" w:hAnsi="Arial" w:cs="Arial"/>
        </w:rPr>
        <w:t>receiving</w:t>
      </w:r>
      <w:r w:rsidR="00C509DF" w:rsidRPr="000163FC">
        <w:rPr>
          <w:rFonts w:ascii="Arial" w:hAnsi="Arial" w:cs="Arial"/>
          <w:spacing w:val="-1"/>
        </w:rPr>
        <w:t xml:space="preserve"> </w:t>
      </w:r>
      <w:r w:rsidR="00C509DF" w:rsidRPr="000163FC">
        <w:rPr>
          <w:rFonts w:ascii="Arial" w:hAnsi="Arial" w:cs="Arial"/>
          <w:spacing w:val="-2"/>
        </w:rPr>
        <w:t>assistance.</w:t>
      </w:r>
    </w:p>
    <w:p w14:paraId="0A4E27B2" w14:textId="3973D8EF" w:rsidR="00C509DF" w:rsidRPr="000163FC" w:rsidRDefault="002B65EA"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T</w:t>
      </w:r>
      <w:r w:rsidR="00C509DF" w:rsidRPr="000163FC">
        <w:rPr>
          <w:rFonts w:ascii="Arial" w:hAnsi="Arial" w:cs="Arial"/>
        </w:rPr>
        <w:t>he</w:t>
      </w:r>
      <w:r w:rsidR="00C509DF" w:rsidRPr="000163FC">
        <w:rPr>
          <w:rFonts w:ascii="Arial" w:hAnsi="Arial" w:cs="Arial"/>
          <w:spacing w:val="-2"/>
        </w:rPr>
        <w:t xml:space="preserve"> </w:t>
      </w:r>
      <w:r w:rsidR="00C509DF" w:rsidRPr="000163FC">
        <w:rPr>
          <w:rFonts w:ascii="Arial" w:hAnsi="Arial" w:cs="Arial"/>
        </w:rPr>
        <w:t>conditions</w:t>
      </w:r>
      <w:r w:rsidR="00C509DF" w:rsidRPr="000163FC">
        <w:rPr>
          <w:rFonts w:ascii="Arial" w:hAnsi="Arial" w:cs="Arial"/>
          <w:spacing w:val="-2"/>
        </w:rPr>
        <w:t xml:space="preserve"> </w:t>
      </w:r>
      <w:r w:rsidR="00C509DF" w:rsidRPr="000163FC">
        <w:rPr>
          <w:rFonts w:ascii="Arial" w:hAnsi="Arial" w:cs="Arial"/>
        </w:rPr>
        <w:t>in</w:t>
      </w:r>
      <w:r w:rsidR="00C509DF" w:rsidRPr="000163FC">
        <w:rPr>
          <w:rFonts w:ascii="Arial" w:hAnsi="Arial" w:cs="Arial"/>
          <w:spacing w:val="-4"/>
        </w:rPr>
        <w:t xml:space="preserve"> </w:t>
      </w:r>
      <w:r w:rsidR="00C509DF" w:rsidRPr="000163FC">
        <w:rPr>
          <w:rFonts w:ascii="Arial" w:hAnsi="Arial" w:cs="Arial"/>
        </w:rPr>
        <w:t>the</w:t>
      </w:r>
      <w:r w:rsidR="00C509DF" w:rsidRPr="000163FC">
        <w:rPr>
          <w:rFonts w:ascii="Arial" w:hAnsi="Arial" w:cs="Arial"/>
          <w:spacing w:val="-3"/>
        </w:rPr>
        <w:t xml:space="preserve"> </w:t>
      </w:r>
      <w:r w:rsidR="00C509DF" w:rsidRPr="000163FC">
        <w:rPr>
          <w:rFonts w:ascii="Arial" w:hAnsi="Arial" w:cs="Arial"/>
        </w:rPr>
        <w:t>property</w:t>
      </w:r>
      <w:r w:rsidR="00C509DF" w:rsidRPr="000163FC">
        <w:rPr>
          <w:rFonts w:ascii="Arial" w:hAnsi="Arial" w:cs="Arial"/>
          <w:spacing w:val="-2"/>
        </w:rPr>
        <w:t xml:space="preserve"> </w:t>
      </w:r>
      <w:r w:rsidR="00C509DF" w:rsidRPr="000163FC">
        <w:rPr>
          <w:rFonts w:ascii="Arial" w:hAnsi="Arial" w:cs="Arial"/>
        </w:rPr>
        <w:t>cause</w:t>
      </w:r>
      <w:r w:rsidR="00C509DF" w:rsidRPr="000163FC">
        <w:rPr>
          <w:rFonts w:ascii="Arial" w:hAnsi="Arial" w:cs="Arial"/>
          <w:spacing w:val="-4"/>
        </w:rPr>
        <w:t xml:space="preserve"> </w:t>
      </w:r>
      <w:r w:rsidR="00C509DF" w:rsidRPr="000163FC">
        <w:rPr>
          <w:rFonts w:ascii="Arial" w:hAnsi="Arial" w:cs="Arial"/>
        </w:rPr>
        <w:t>potential</w:t>
      </w:r>
      <w:r w:rsidR="00C509DF" w:rsidRPr="000163FC">
        <w:rPr>
          <w:rFonts w:ascii="Arial" w:hAnsi="Arial" w:cs="Arial"/>
          <w:spacing w:val="-4"/>
        </w:rPr>
        <w:t xml:space="preserve"> </w:t>
      </w:r>
      <w:r w:rsidR="00C509DF" w:rsidRPr="000163FC">
        <w:rPr>
          <w:rFonts w:ascii="Arial" w:hAnsi="Arial" w:cs="Arial"/>
        </w:rPr>
        <w:t>risk</w:t>
      </w:r>
      <w:r w:rsidR="00C509DF" w:rsidRPr="000163FC">
        <w:rPr>
          <w:rFonts w:ascii="Arial" w:hAnsi="Arial" w:cs="Arial"/>
          <w:spacing w:val="-2"/>
        </w:rPr>
        <w:t xml:space="preserve"> </w:t>
      </w:r>
      <w:r w:rsidR="00C509DF" w:rsidRPr="000163FC">
        <w:rPr>
          <w:rFonts w:ascii="Arial" w:hAnsi="Arial" w:cs="Arial"/>
        </w:rPr>
        <w:t>to</w:t>
      </w:r>
      <w:r w:rsidR="00C509DF" w:rsidRPr="000163FC">
        <w:rPr>
          <w:rFonts w:ascii="Arial" w:hAnsi="Arial" w:cs="Arial"/>
          <w:spacing w:val="-2"/>
        </w:rPr>
        <w:t xml:space="preserve"> </w:t>
      </w:r>
      <w:r w:rsidR="00C509DF" w:rsidRPr="000163FC">
        <w:rPr>
          <w:rFonts w:ascii="Arial" w:hAnsi="Arial" w:cs="Arial"/>
        </w:rPr>
        <w:t>people</w:t>
      </w:r>
      <w:r w:rsidR="00C509DF" w:rsidRPr="000163FC">
        <w:rPr>
          <w:rFonts w:ascii="Arial" w:hAnsi="Arial" w:cs="Arial"/>
          <w:spacing w:val="-3"/>
        </w:rPr>
        <w:t xml:space="preserve"> </w:t>
      </w:r>
      <w:r w:rsidR="00C509DF" w:rsidRPr="000163FC">
        <w:rPr>
          <w:rFonts w:ascii="Arial" w:hAnsi="Arial" w:cs="Arial"/>
        </w:rPr>
        <w:t>providing</w:t>
      </w:r>
      <w:r w:rsidR="00C509DF" w:rsidRPr="000163FC">
        <w:rPr>
          <w:rFonts w:ascii="Arial" w:hAnsi="Arial" w:cs="Arial"/>
          <w:spacing w:val="-2"/>
        </w:rPr>
        <w:t xml:space="preserve"> </w:t>
      </w:r>
      <w:r w:rsidR="00C509DF" w:rsidRPr="000163FC">
        <w:rPr>
          <w:rFonts w:ascii="Arial" w:hAnsi="Arial" w:cs="Arial"/>
        </w:rPr>
        <w:t>support</w:t>
      </w:r>
      <w:r w:rsidR="00C509DF" w:rsidRPr="000163FC">
        <w:rPr>
          <w:rFonts w:ascii="Arial" w:hAnsi="Arial" w:cs="Arial"/>
          <w:spacing w:val="-5"/>
        </w:rPr>
        <w:t xml:space="preserve"> </w:t>
      </w:r>
      <w:r w:rsidR="00C509DF" w:rsidRPr="000163FC">
        <w:rPr>
          <w:rFonts w:ascii="Arial" w:hAnsi="Arial" w:cs="Arial"/>
        </w:rPr>
        <w:t>or</w:t>
      </w:r>
      <w:r w:rsidR="00C509DF" w:rsidRPr="000163FC">
        <w:rPr>
          <w:rFonts w:ascii="Arial" w:hAnsi="Arial" w:cs="Arial"/>
          <w:spacing w:val="-1"/>
        </w:rPr>
        <w:t xml:space="preserve"> </w:t>
      </w:r>
      <w:r w:rsidR="00C509DF" w:rsidRPr="000163FC">
        <w:rPr>
          <w:rFonts w:ascii="Arial" w:hAnsi="Arial" w:cs="Arial"/>
          <w:spacing w:val="-2"/>
        </w:rPr>
        <w:t>services.</w:t>
      </w:r>
    </w:p>
    <w:p w14:paraId="73559E52" w14:textId="5436C909" w:rsidR="00C509DF" w:rsidRPr="0078460E" w:rsidRDefault="002B65EA" w:rsidP="0078460E">
      <w:pPr>
        <w:pStyle w:val="ListParagraph"/>
        <w:widowControl w:val="0"/>
        <w:numPr>
          <w:ilvl w:val="2"/>
          <w:numId w:val="13"/>
        </w:numPr>
        <w:tabs>
          <w:tab w:val="left" w:pos="832"/>
          <w:tab w:val="left" w:pos="833"/>
        </w:tabs>
        <w:autoSpaceDE w:val="0"/>
        <w:autoSpaceDN w:val="0"/>
        <w:spacing w:after="0" w:line="240" w:lineRule="auto"/>
        <w:contextualSpacing w:val="0"/>
        <w:jc w:val="both"/>
        <w:rPr>
          <w:rFonts w:ascii="Arial" w:hAnsi="Arial" w:cs="Arial"/>
        </w:rPr>
      </w:pPr>
      <w:r w:rsidRPr="000163FC">
        <w:rPr>
          <w:rFonts w:ascii="Arial" w:hAnsi="Arial" w:cs="Arial"/>
        </w:rPr>
        <w:t>A</w:t>
      </w:r>
      <w:r w:rsidR="00C509DF" w:rsidRPr="000163FC">
        <w:rPr>
          <w:rFonts w:ascii="Arial" w:hAnsi="Arial" w:cs="Arial"/>
        </w:rPr>
        <w:t>nimal</w:t>
      </w:r>
      <w:r w:rsidR="00C509DF" w:rsidRPr="000163FC">
        <w:rPr>
          <w:rFonts w:ascii="Arial" w:hAnsi="Arial" w:cs="Arial"/>
          <w:spacing w:val="-7"/>
        </w:rPr>
        <w:t xml:space="preserve"> </w:t>
      </w:r>
      <w:r w:rsidR="00C509DF" w:rsidRPr="000163FC">
        <w:rPr>
          <w:rFonts w:ascii="Arial" w:hAnsi="Arial" w:cs="Arial"/>
        </w:rPr>
        <w:t>collecting</w:t>
      </w:r>
      <w:r w:rsidR="00C509DF" w:rsidRPr="000163FC">
        <w:rPr>
          <w:rFonts w:ascii="Arial" w:hAnsi="Arial" w:cs="Arial"/>
          <w:spacing w:val="-4"/>
        </w:rPr>
        <w:t xml:space="preserve"> </w:t>
      </w:r>
      <w:r w:rsidR="00C509DF" w:rsidRPr="000163FC">
        <w:rPr>
          <w:rFonts w:ascii="Arial" w:hAnsi="Arial" w:cs="Arial"/>
        </w:rPr>
        <w:t>with</w:t>
      </w:r>
      <w:r w:rsidR="00C509DF" w:rsidRPr="000163FC">
        <w:rPr>
          <w:rFonts w:ascii="Arial" w:hAnsi="Arial" w:cs="Arial"/>
          <w:spacing w:val="-5"/>
        </w:rPr>
        <w:t xml:space="preserve"> </w:t>
      </w:r>
      <w:r w:rsidR="00C509DF" w:rsidRPr="000163FC">
        <w:rPr>
          <w:rFonts w:ascii="Arial" w:hAnsi="Arial" w:cs="Arial"/>
        </w:rPr>
        <w:t>potential</w:t>
      </w:r>
      <w:r w:rsidR="00C509DF" w:rsidRPr="000163FC">
        <w:rPr>
          <w:rFonts w:ascii="Arial" w:hAnsi="Arial" w:cs="Arial"/>
          <w:spacing w:val="-5"/>
        </w:rPr>
        <w:t xml:space="preserve"> </w:t>
      </w:r>
      <w:r w:rsidR="00C509DF" w:rsidRPr="000163FC">
        <w:rPr>
          <w:rFonts w:ascii="Arial" w:hAnsi="Arial" w:cs="Arial"/>
        </w:rPr>
        <w:t>insanitary</w:t>
      </w:r>
      <w:r w:rsidR="00C509DF" w:rsidRPr="000163FC">
        <w:rPr>
          <w:rFonts w:ascii="Arial" w:hAnsi="Arial" w:cs="Arial"/>
          <w:spacing w:val="-3"/>
        </w:rPr>
        <w:t xml:space="preserve"> </w:t>
      </w:r>
      <w:r w:rsidR="00C509DF" w:rsidRPr="000163FC">
        <w:rPr>
          <w:rFonts w:ascii="Arial" w:hAnsi="Arial" w:cs="Arial"/>
        </w:rPr>
        <w:t>conditions</w:t>
      </w:r>
      <w:r w:rsidR="00C509DF" w:rsidRPr="000163FC">
        <w:rPr>
          <w:rFonts w:ascii="Arial" w:hAnsi="Arial" w:cs="Arial"/>
          <w:spacing w:val="-6"/>
        </w:rPr>
        <w:t xml:space="preserve"> </w:t>
      </w:r>
      <w:r w:rsidR="00C509DF" w:rsidRPr="000163FC">
        <w:rPr>
          <w:rFonts w:ascii="Arial" w:hAnsi="Arial" w:cs="Arial"/>
        </w:rPr>
        <w:t>and</w:t>
      </w:r>
      <w:r w:rsidR="00C509DF" w:rsidRPr="000163FC">
        <w:rPr>
          <w:rFonts w:ascii="Arial" w:hAnsi="Arial" w:cs="Arial"/>
          <w:spacing w:val="-5"/>
        </w:rPr>
        <w:t xml:space="preserve"> </w:t>
      </w:r>
      <w:r w:rsidR="00C509DF" w:rsidRPr="000163FC">
        <w:rPr>
          <w:rFonts w:ascii="Arial" w:hAnsi="Arial" w:cs="Arial"/>
        </w:rPr>
        <w:t>neglect</w:t>
      </w:r>
      <w:r w:rsidR="00C509DF" w:rsidRPr="000163FC">
        <w:rPr>
          <w:rFonts w:ascii="Arial" w:hAnsi="Arial" w:cs="Arial"/>
          <w:spacing w:val="-6"/>
        </w:rPr>
        <w:t xml:space="preserve"> </w:t>
      </w:r>
      <w:r w:rsidR="00C509DF" w:rsidRPr="000163FC">
        <w:rPr>
          <w:rFonts w:ascii="Arial" w:hAnsi="Arial" w:cs="Arial"/>
        </w:rPr>
        <w:t>of</w:t>
      </w:r>
      <w:r w:rsidR="00C509DF" w:rsidRPr="000163FC">
        <w:rPr>
          <w:rFonts w:ascii="Arial" w:hAnsi="Arial" w:cs="Arial"/>
          <w:spacing w:val="-5"/>
        </w:rPr>
        <w:t xml:space="preserve"> </w:t>
      </w:r>
      <w:r w:rsidR="00C509DF" w:rsidRPr="000163FC">
        <w:rPr>
          <w:rFonts w:ascii="Arial" w:hAnsi="Arial" w:cs="Arial"/>
        </w:rPr>
        <w:t>animals’</w:t>
      </w:r>
      <w:r w:rsidR="00C509DF" w:rsidRPr="000163FC">
        <w:rPr>
          <w:rFonts w:ascii="Arial" w:hAnsi="Arial" w:cs="Arial"/>
          <w:spacing w:val="-4"/>
        </w:rPr>
        <w:t xml:space="preserve"> </w:t>
      </w:r>
      <w:r w:rsidR="00C509DF" w:rsidRPr="000163FC">
        <w:rPr>
          <w:rFonts w:ascii="Arial" w:hAnsi="Arial" w:cs="Arial"/>
          <w:spacing w:val="-2"/>
        </w:rPr>
        <w:t>needs.</w:t>
      </w:r>
    </w:p>
    <w:p w14:paraId="36A794A5" w14:textId="77777777" w:rsidR="00C509DF" w:rsidRPr="0026558B" w:rsidRDefault="00C509DF" w:rsidP="0078460E">
      <w:pPr>
        <w:pStyle w:val="BodyText"/>
        <w:spacing w:before="4"/>
        <w:jc w:val="both"/>
        <w:rPr>
          <w:sz w:val="39"/>
        </w:rPr>
      </w:pPr>
    </w:p>
    <w:p w14:paraId="6E0055CC" w14:textId="62763927" w:rsidR="00D92C33" w:rsidRPr="00977745" w:rsidRDefault="00977745" w:rsidP="0078460E">
      <w:pPr>
        <w:pStyle w:val="ListParagraph"/>
        <w:numPr>
          <w:ilvl w:val="0"/>
          <w:numId w:val="1"/>
        </w:numPr>
        <w:spacing w:line="240" w:lineRule="auto"/>
        <w:jc w:val="both"/>
        <w:rPr>
          <w:rFonts w:ascii="Arial" w:hAnsi="Arial" w:cs="Arial"/>
          <w:b/>
          <w:bCs/>
        </w:rPr>
      </w:pPr>
      <w:r>
        <w:rPr>
          <w:rFonts w:ascii="Arial" w:hAnsi="Arial" w:cs="Arial"/>
          <w:b/>
          <w:bCs/>
        </w:rPr>
        <w:t xml:space="preserve">     </w:t>
      </w:r>
      <w:r w:rsidR="00D92C33" w:rsidRPr="00977745">
        <w:rPr>
          <w:rFonts w:ascii="Arial" w:hAnsi="Arial" w:cs="Arial"/>
          <w:b/>
          <w:bCs/>
        </w:rPr>
        <w:t xml:space="preserve">Hoarding </w:t>
      </w:r>
    </w:p>
    <w:p w14:paraId="50DBAD4B" w14:textId="23EAD7B0" w:rsidR="004814FE" w:rsidRDefault="00D92C33" w:rsidP="0078460E">
      <w:pPr>
        <w:spacing w:line="240" w:lineRule="auto"/>
        <w:jc w:val="both"/>
        <w:rPr>
          <w:rFonts w:ascii="Arial" w:hAnsi="Arial" w:cs="Arial"/>
        </w:rPr>
      </w:pPr>
      <w:r w:rsidRPr="00D92C33">
        <w:rPr>
          <w:rFonts w:ascii="Arial" w:hAnsi="Arial" w:cs="Arial"/>
        </w:rPr>
        <w:t>Hoarding is an enduring issue regarding a person’s</w:t>
      </w:r>
      <w:r w:rsidR="00977745">
        <w:rPr>
          <w:rFonts w:ascii="Arial" w:hAnsi="Arial" w:cs="Arial"/>
        </w:rPr>
        <w:t xml:space="preserve"> ability to </w:t>
      </w:r>
      <w:r w:rsidRPr="00D92C33">
        <w:rPr>
          <w:rFonts w:ascii="Arial" w:hAnsi="Arial" w:cs="Arial"/>
        </w:rPr>
        <w:t>dispos</w:t>
      </w:r>
      <w:r w:rsidR="00977745">
        <w:rPr>
          <w:rFonts w:ascii="Arial" w:hAnsi="Arial" w:cs="Arial"/>
        </w:rPr>
        <w:t>e</w:t>
      </w:r>
      <w:r w:rsidRPr="00D92C33">
        <w:rPr>
          <w:rFonts w:ascii="Arial" w:hAnsi="Arial" w:cs="Arial"/>
        </w:rPr>
        <w:t xml:space="preserve"> of their belongings regardless of value</w:t>
      </w:r>
      <w:r w:rsidR="00977745">
        <w:rPr>
          <w:rFonts w:ascii="Arial" w:hAnsi="Arial" w:cs="Arial"/>
        </w:rPr>
        <w:t xml:space="preserve"> and </w:t>
      </w:r>
      <w:r w:rsidRPr="00D92C33">
        <w:rPr>
          <w:rFonts w:ascii="Arial" w:hAnsi="Arial" w:cs="Arial"/>
        </w:rPr>
        <w:t xml:space="preserve">where attempts to do so causes distress which is not explained by other organic or psychiatric conditions. This in turn can lead to living spaces being obstructed unless cleared by others, impacting upon social functioning and ability to maintain a safe </w:t>
      </w:r>
      <w:r w:rsidRPr="00D92C33">
        <w:rPr>
          <w:rFonts w:ascii="Arial" w:hAnsi="Arial" w:cs="Arial"/>
        </w:rPr>
        <w:lastRenderedPageBreak/>
        <w:t>environment. (The Diagnostic and Statistical Manual of Mental Disorders (DSM 5) (American Psychiatric Association)</w:t>
      </w:r>
      <w:r w:rsidR="003B137A">
        <w:rPr>
          <w:rFonts w:ascii="Arial" w:hAnsi="Arial" w:cs="Arial"/>
        </w:rPr>
        <w:t>.</w:t>
      </w:r>
    </w:p>
    <w:p w14:paraId="2BD1265D" w14:textId="72250E4B" w:rsidR="009363D3" w:rsidRPr="004814FE" w:rsidRDefault="002B65EA" w:rsidP="004814FE">
      <w:pPr>
        <w:pStyle w:val="ListParagraph"/>
        <w:numPr>
          <w:ilvl w:val="0"/>
          <w:numId w:val="1"/>
        </w:numPr>
        <w:spacing w:line="240" w:lineRule="auto"/>
        <w:jc w:val="both"/>
        <w:rPr>
          <w:rFonts w:ascii="Arial" w:hAnsi="Arial" w:cs="Arial"/>
          <w:b/>
          <w:bCs/>
        </w:rPr>
      </w:pPr>
      <w:r w:rsidRPr="004814FE">
        <w:rPr>
          <w:rFonts w:ascii="Arial" w:hAnsi="Arial" w:cs="Arial"/>
          <w:b/>
          <w:bCs/>
        </w:rPr>
        <w:t>Adult Support and Protection (Scotland) Act 2007 (Act)</w:t>
      </w:r>
    </w:p>
    <w:p w14:paraId="2B624E9B" w14:textId="405FA356" w:rsidR="00EA368E" w:rsidRPr="0026558B" w:rsidRDefault="002B65EA" w:rsidP="004814FE">
      <w:pPr>
        <w:spacing w:line="240" w:lineRule="auto"/>
        <w:jc w:val="both"/>
        <w:rPr>
          <w:rFonts w:ascii="Arial" w:hAnsi="Arial" w:cs="Arial"/>
        </w:rPr>
      </w:pPr>
      <w:r w:rsidRPr="0026558B">
        <w:rPr>
          <w:rFonts w:ascii="Arial" w:hAnsi="Arial" w:cs="Arial"/>
        </w:rPr>
        <w:t>The Act defines ‘adults at risk’ of harm as a</w:t>
      </w:r>
      <w:r w:rsidR="00EA368E" w:rsidRPr="0026558B">
        <w:rPr>
          <w:rFonts w:ascii="Arial" w:hAnsi="Arial" w:cs="Arial"/>
        </w:rPr>
        <w:t>dults who</w:t>
      </w:r>
      <w:r w:rsidRPr="0026558B">
        <w:rPr>
          <w:rFonts w:ascii="Arial" w:hAnsi="Arial" w:cs="Arial"/>
        </w:rPr>
        <w:t xml:space="preserve"> are 16 years and above and:</w:t>
      </w:r>
    </w:p>
    <w:p w14:paraId="756E59F6" w14:textId="6695B270" w:rsidR="00EA368E" w:rsidRPr="0026558B" w:rsidRDefault="00EA368E" w:rsidP="0078460E">
      <w:pPr>
        <w:numPr>
          <w:ilvl w:val="0"/>
          <w:numId w:val="19"/>
        </w:numPr>
        <w:spacing w:after="0" w:line="240" w:lineRule="auto"/>
        <w:jc w:val="both"/>
        <w:rPr>
          <w:rFonts w:ascii="Arial" w:hAnsi="Arial" w:cs="Arial"/>
        </w:rPr>
      </w:pPr>
      <w:r w:rsidRPr="0026558B">
        <w:rPr>
          <w:rFonts w:ascii="Arial" w:hAnsi="Arial" w:cs="Arial"/>
        </w:rPr>
        <w:t xml:space="preserve">are unable to safeguard their own well-being, property, </w:t>
      </w:r>
      <w:r w:rsidR="00D90859" w:rsidRPr="0026558B">
        <w:rPr>
          <w:rFonts w:ascii="Arial" w:hAnsi="Arial" w:cs="Arial"/>
        </w:rPr>
        <w:t>rights,</w:t>
      </w:r>
      <w:r w:rsidRPr="0026558B">
        <w:rPr>
          <w:rFonts w:ascii="Arial" w:hAnsi="Arial" w:cs="Arial"/>
        </w:rPr>
        <w:t xml:space="preserve"> or other interests,</w:t>
      </w:r>
    </w:p>
    <w:p w14:paraId="257E216A" w14:textId="77777777" w:rsidR="00EA368E" w:rsidRPr="0026558B" w:rsidRDefault="00EA368E" w:rsidP="0078460E">
      <w:pPr>
        <w:numPr>
          <w:ilvl w:val="0"/>
          <w:numId w:val="19"/>
        </w:numPr>
        <w:spacing w:after="0" w:line="240" w:lineRule="auto"/>
        <w:jc w:val="both"/>
        <w:rPr>
          <w:rFonts w:ascii="Arial" w:hAnsi="Arial" w:cs="Arial"/>
        </w:rPr>
      </w:pPr>
      <w:r w:rsidRPr="0026558B">
        <w:rPr>
          <w:rFonts w:ascii="Arial" w:hAnsi="Arial" w:cs="Arial"/>
        </w:rPr>
        <w:t>are at risk of harm, and</w:t>
      </w:r>
    </w:p>
    <w:p w14:paraId="72D49A79" w14:textId="77777777" w:rsidR="00EA368E" w:rsidRPr="0026558B" w:rsidRDefault="00EA368E" w:rsidP="0078460E">
      <w:pPr>
        <w:numPr>
          <w:ilvl w:val="0"/>
          <w:numId w:val="19"/>
        </w:numPr>
        <w:spacing w:after="0" w:line="240" w:lineRule="auto"/>
        <w:jc w:val="both"/>
        <w:rPr>
          <w:rFonts w:ascii="Arial" w:hAnsi="Arial" w:cs="Arial"/>
        </w:rPr>
      </w:pPr>
      <w:r w:rsidRPr="0026558B">
        <w:rPr>
          <w:rFonts w:ascii="Arial" w:hAnsi="Arial" w:cs="Arial"/>
        </w:rPr>
        <w:t>because they are affected by disability, mental disorder, illness or physical or mental infirmity, are more vulnerable to being harmed than adults who are not so affected.</w:t>
      </w:r>
    </w:p>
    <w:p w14:paraId="4D72072D" w14:textId="77777777" w:rsidR="004E301A" w:rsidRPr="0026558B" w:rsidRDefault="004E301A" w:rsidP="0078460E">
      <w:pPr>
        <w:spacing w:after="0" w:line="240" w:lineRule="auto"/>
        <w:jc w:val="both"/>
        <w:rPr>
          <w:rFonts w:ascii="Arial" w:hAnsi="Arial" w:cs="Arial"/>
        </w:rPr>
      </w:pPr>
    </w:p>
    <w:p w14:paraId="61371249" w14:textId="2482EAAF" w:rsidR="00EA368E" w:rsidRPr="0026558B" w:rsidRDefault="00EA368E" w:rsidP="004814FE">
      <w:pPr>
        <w:spacing w:after="0" w:line="240" w:lineRule="auto"/>
        <w:jc w:val="both"/>
        <w:rPr>
          <w:rFonts w:ascii="Arial" w:hAnsi="Arial" w:cs="Arial"/>
        </w:rPr>
      </w:pPr>
      <w:r w:rsidRPr="0026558B">
        <w:rPr>
          <w:rFonts w:ascii="Arial" w:hAnsi="Arial" w:cs="Arial"/>
        </w:rPr>
        <w:t xml:space="preserve">An adult is </w:t>
      </w:r>
      <w:r w:rsidR="002B65EA" w:rsidRPr="0026558B">
        <w:rPr>
          <w:rFonts w:ascii="Arial" w:hAnsi="Arial" w:cs="Arial"/>
        </w:rPr>
        <w:t xml:space="preserve">deemed to be at risk of harm </w:t>
      </w:r>
      <w:r w:rsidRPr="0026558B">
        <w:rPr>
          <w:rFonts w:ascii="Arial" w:hAnsi="Arial" w:cs="Arial"/>
        </w:rPr>
        <w:t>if</w:t>
      </w:r>
      <w:r w:rsidR="002B65EA" w:rsidRPr="0026558B">
        <w:rPr>
          <w:rFonts w:ascii="Arial" w:hAnsi="Arial" w:cs="Arial"/>
        </w:rPr>
        <w:t xml:space="preserve">: </w:t>
      </w:r>
    </w:p>
    <w:p w14:paraId="72970A99" w14:textId="77777777" w:rsidR="002B65EA" w:rsidRPr="0026558B" w:rsidRDefault="00EA368E" w:rsidP="0078460E">
      <w:pPr>
        <w:pStyle w:val="ListParagraph"/>
        <w:numPr>
          <w:ilvl w:val="0"/>
          <w:numId w:val="23"/>
        </w:numPr>
        <w:spacing w:line="240" w:lineRule="auto"/>
        <w:jc w:val="both"/>
        <w:rPr>
          <w:rFonts w:ascii="Arial" w:hAnsi="Arial" w:cs="Arial"/>
        </w:rPr>
      </w:pPr>
      <w:r w:rsidRPr="0026558B">
        <w:rPr>
          <w:rFonts w:ascii="Arial" w:hAnsi="Arial" w:cs="Arial"/>
        </w:rPr>
        <w:t>another person's conduct is causing (or is likely to cause) the adult to be harmed, or</w:t>
      </w:r>
    </w:p>
    <w:p w14:paraId="3A7A4F64" w14:textId="1AB66753" w:rsidR="004E301A" w:rsidRDefault="00EA368E" w:rsidP="0078460E">
      <w:pPr>
        <w:pStyle w:val="ListParagraph"/>
        <w:numPr>
          <w:ilvl w:val="0"/>
          <w:numId w:val="23"/>
        </w:numPr>
        <w:spacing w:line="240" w:lineRule="auto"/>
        <w:jc w:val="both"/>
        <w:rPr>
          <w:rFonts w:ascii="Arial" w:hAnsi="Arial" w:cs="Arial"/>
        </w:rPr>
      </w:pPr>
      <w:r w:rsidRPr="0026558B">
        <w:rPr>
          <w:rFonts w:ascii="Arial" w:hAnsi="Arial" w:cs="Arial"/>
        </w:rPr>
        <w:t>the adult is engaging (or is likely to engage) in conduct which causes (or is likely to cause) self-harm.</w:t>
      </w:r>
    </w:p>
    <w:p w14:paraId="62A6ADA6" w14:textId="77777777" w:rsidR="00292273" w:rsidRPr="00292273" w:rsidRDefault="00292273" w:rsidP="0078460E">
      <w:pPr>
        <w:pStyle w:val="ListParagraph"/>
        <w:spacing w:line="240" w:lineRule="auto"/>
        <w:jc w:val="both"/>
        <w:rPr>
          <w:rFonts w:ascii="Arial" w:hAnsi="Arial" w:cs="Arial"/>
        </w:rPr>
      </w:pPr>
    </w:p>
    <w:p w14:paraId="02263017" w14:textId="5C5A2311" w:rsidR="008A3C17" w:rsidRPr="004814FE" w:rsidRDefault="008A3C17" w:rsidP="004814FE">
      <w:pPr>
        <w:spacing w:line="240" w:lineRule="auto"/>
        <w:jc w:val="both"/>
        <w:rPr>
          <w:rFonts w:ascii="Arial" w:hAnsi="Arial" w:cs="Arial"/>
        </w:rPr>
      </w:pPr>
      <w:r w:rsidRPr="004814FE">
        <w:rPr>
          <w:rFonts w:ascii="Arial" w:hAnsi="Arial" w:cs="Arial"/>
        </w:rPr>
        <w:t xml:space="preserve">Harm is defined in the Act as any conduct which leads to harm (deliberate or unintentional) such as: </w:t>
      </w:r>
    </w:p>
    <w:p w14:paraId="09002BB4" w14:textId="77777777" w:rsidR="008A3C17" w:rsidRPr="0026558B" w:rsidRDefault="008A3C17" w:rsidP="0078460E">
      <w:pPr>
        <w:pStyle w:val="ListParagraph"/>
        <w:spacing w:line="240" w:lineRule="auto"/>
        <w:ind w:left="503"/>
        <w:jc w:val="both"/>
        <w:rPr>
          <w:rFonts w:ascii="Arial" w:hAnsi="Arial" w:cs="Arial"/>
        </w:rPr>
      </w:pPr>
    </w:p>
    <w:p w14:paraId="0E0F9BC1" w14:textId="77777777" w:rsidR="008A3C17" w:rsidRPr="0026558B" w:rsidRDefault="008A3C17" w:rsidP="0078460E">
      <w:pPr>
        <w:pStyle w:val="ListParagraph"/>
        <w:numPr>
          <w:ilvl w:val="1"/>
          <w:numId w:val="24"/>
        </w:numPr>
        <w:spacing w:line="240" w:lineRule="auto"/>
        <w:jc w:val="both"/>
        <w:rPr>
          <w:rFonts w:ascii="Arial" w:hAnsi="Arial" w:cs="Arial"/>
        </w:rPr>
      </w:pPr>
      <w:r w:rsidRPr="0026558B">
        <w:rPr>
          <w:rFonts w:ascii="Arial" w:hAnsi="Arial" w:cs="Arial"/>
        </w:rPr>
        <w:t>financial</w:t>
      </w:r>
    </w:p>
    <w:p w14:paraId="07D6F3D7" w14:textId="77777777" w:rsidR="008A3C17" w:rsidRPr="0026558B" w:rsidRDefault="008A3C17" w:rsidP="0078460E">
      <w:pPr>
        <w:pStyle w:val="ListParagraph"/>
        <w:numPr>
          <w:ilvl w:val="1"/>
          <w:numId w:val="24"/>
        </w:numPr>
        <w:spacing w:line="240" w:lineRule="auto"/>
        <w:jc w:val="both"/>
        <w:rPr>
          <w:rFonts w:ascii="Arial" w:hAnsi="Arial" w:cs="Arial"/>
        </w:rPr>
      </w:pPr>
      <w:r w:rsidRPr="0026558B">
        <w:rPr>
          <w:rFonts w:ascii="Arial" w:hAnsi="Arial" w:cs="Arial"/>
        </w:rPr>
        <w:t>psychological and emotional harm</w:t>
      </w:r>
    </w:p>
    <w:p w14:paraId="5C55367A" w14:textId="77777777" w:rsidR="008A3C17" w:rsidRPr="0026558B" w:rsidRDefault="008A3C17" w:rsidP="0078460E">
      <w:pPr>
        <w:pStyle w:val="ListParagraph"/>
        <w:numPr>
          <w:ilvl w:val="1"/>
          <w:numId w:val="24"/>
        </w:numPr>
        <w:spacing w:line="240" w:lineRule="auto"/>
        <w:jc w:val="both"/>
        <w:rPr>
          <w:rFonts w:ascii="Arial" w:hAnsi="Arial" w:cs="Arial"/>
        </w:rPr>
      </w:pPr>
      <w:r w:rsidRPr="0026558B">
        <w:rPr>
          <w:rFonts w:ascii="Arial" w:hAnsi="Arial" w:cs="Arial"/>
        </w:rPr>
        <w:t>physical harm</w:t>
      </w:r>
    </w:p>
    <w:p w14:paraId="4C17C913" w14:textId="77777777" w:rsidR="008A3C17" w:rsidRPr="0026558B" w:rsidRDefault="008A3C17" w:rsidP="0078460E">
      <w:pPr>
        <w:pStyle w:val="ListParagraph"/>
        <w:numPr>
          <w:ilvl w:val="1"/>
          <w:numId w:val="24"/>
        </w:numPr>
        <w:spacing w:line="240" w:lineRule="auto"/>
        <w:jc w:val="both"/>
        <w:rPr>
          <w:rFonts w:ascii="Arial" w:hAnsi="Arial" w:cs="Arial"/>
        </w:rPr>
      </w:pPr>
      <w:r w:rsidRPr="0026558B">
        <w:rPr>
          <w:rFonts w:ascii="Arial" w:hAnsi="Arial" w:cs="Arial"/>
        </w:rPr>
        <w:t>sexual abuse</w:t>
      </w:r>
    </w:p>
    <w:p w14:paraId="4789C72D" w14:textId="66995AC6" w:rsidR="008A3C17" w:rsidRPr="0026558B" w:rsidRDefault="008A3C17" w:rsidP="0078460E">
      <w:pPr>
        <w:pStyle w:val="ListParagraph"/>
        <w:numPr>
          <w:ilvl w:val="1"/>
          <w:numId w:val="24"/>
        </w:numPr>
        <w:spacing w:line="240" w:lineRule="auto"/>
        <w:jc w:val="both"/>
        <w:rPr>
          <w:rFonts w:ascii="Arial" w:hAnsi="Arial" w:cs="Arial"/>
        </w:rPr>
      </w:pPr>
      <w:r w:rsidRPr="0026558B">
        <w:rPr>
          <w:rFonts w:ascii="Arial" w:hAnsi="Arial" w:cs="Arial"/>
        </w:rPr>
        <w:t xml:space="preserve">neglect </w:t>
      </w:r>
    </w:p>
    <w:p w14:paraId="243C5B96" w14:textId="77777777" w:rsidR="008A3C17" w:rsidRPr="0026558B" w:rsidRDefault="008A3C17" w:rsidP="0078460E">
      <w:pPr>
        <w:pStyle w:val="ListParagraph"/>
        <w:spacing w:line="240" w:lineRule="auto"/>
        <w:ind w:left="1440"/>
        <w:jc w:val="both"/>
        <w:rPr>
          <w:rFonts w:ascii="Arial" w:hAnsi="Arial" w:cs="Arial"/>
        </w:rPr>
      </w:pPr>
    </w:p>
    <w:p w14:paraId="0BAAEB0F" w14:textId="690B8491" w:rsidR="008A3C17" w:rsidRPr="004814FE" w:rsidRDefault="008A3C17" w:rsidP="004814FE">
      <w:pPr>
        <w:spacing w:line="240" w:lineRule="auto"/>
        <w:jc w:val="both"/>
        <w:rPr>
          <w:rFonts w:ascii="Arial" w:hAnsi="Arial" w:cs="Arial"/>
        </w:rPr>
      </w:pPr>
      <w:r w:rsidRPr="004814FE">
        <w:rPr>
          <w:rFonts w:ascii="Arial" w:hAnsi="Arial" w:cs="Arial"/>
        </w:rPr>
        <w:t xml:space="preserve">It may also include ‘adults at risk’ </w:t>
      </w:r>
      <w:r w:rsidR="00D90859" w:rsidRPr="004814FE">
        <w:rPr>
          <w:rFonts w:ascii="Arial" w:hAnsi="Arial" w:cs="Arial"/>
        </w:rPr>
        <w:t>experiencing:</w:t>
      </w:r>
    </w:p>
    <w:p w14:paraId="37084C88" w14:textId="77777777" w:rsidR="008A3C17" w:rsidRPr="0026558B" w:rsidRDefault="008A3C17" w:rsidP="0078460E">
      <w:pPr>
        <w:pStyle w:val="ListParagraph"/>
        <w:numPr>
          <w:ilvl w:val="0"/>
          <w:numId w:val="25"/>
        </w:numPr>
        <w:spacing w:line="240" w:lineRule="auto"/>
        <w:jc w:val="both"/>
        <w:rPr>
          <w:rFonts w:ascii="Arial" w:hAnsi="Arial" w:cs="Arial"/>
        </w:rPr>
      </w:pPr>
      <w:r w:rsidRPr="0026558B">
        <w:rPr>
          <w:rFonts w:ascii="Arial" w:hAnsi="Arial" w:cs="Arial"/>
        </w:rPr>
        <w:t xml:space="preserve">Domestic abuse </w:t>
      </w:r>
    </w:p>
    <w:p w14:paraId="546CCC14" w14:textId="1ABD7F4A" w:rsidR="008A3C17" w:rsidRPr="0026558B" w:rsidRDefault="008A3C17" w:rsidP="0078460E">
      <w:pPr>
        <w:pStyle w:val="ListParagraph"/>
        <w:numPr>
          <w:ilvl w:val="0"/>
          <w:numId w:val="25"/>
        </w:numPr>
        <w:spacing w:line="240" w:lineRule="auto"/>
        <w:jc w:val="both"/>
        <w:rPr>
          <w:rFonts w:ascii="Arial" w:hAnsi="Arial" w:cs="Arial"/>
        </w:rPr>
      </w:pPr>
      <w:r w:rsidRPr="0026558B">
        <w:rPr>
          <w:rFonts w:ascii="Arial" w:hAnsi="Arial" w:cs="Arial"/>
        </w:rPr>
        <w:t xml:space="preserve">Self-harm </w:t>
      </w:r>
    </w:p>
    <w:p w14:paraId="7FF68733" w14:textId="77777777" w:rsidR="004814FE" w:rsidRDefault="008A3C17" w:rsidP="0078460E">
      <w:pPr>
        <w:pStyle w:val="ListParagraph"/>
        <w:numPr>
          <w:ilvl w:val="0"/>
          <w:numId w:val="25"/>
        </w:numPr>
        <w:spacing w:line="240" w:lineRule="auto"/>
        <w:jc w:val="both"/>
        <w:rPr>
          <w:rFonts w:ascii="Arial" w:hAnsi="Arial" w:cs="Arial"/>
        </w:rPr>
      </w:pPr>
      <w:r w:rsidRPr="0026558B">
        <w:rPr>
          <w:rFonts w:ascii="Arial" w:hAnsi="Arial" w:cs="Arial"/>
        </w:rPr>
        <w:t>Forced marriages</w:t>
      </w:r>
    </w:p>
    <w:p w14:paraId="7317608D" w14:textId="77777777" w:rsidR="004814FE" w:rsidRDefault="004814FE" w:rsidP="004814FE">
      <w:pPr>
        <w:spacing w:line="240" w:lineRule="auto"/>
        <w:jc w:val="both"/>
        <w:rPr>
          <w:rFonts w:ascii="Arial" w:hAnsi="Arial" w:cs="Arial"/>
          <w:b/>
          <w:bCs/>
        </w:rPr>
      </w:pPr>
    </w:p>
    <w:p w14:paraId="618751D9" w14:textId="1E60DC98" w:rsidR="004814FE" w:rsidRPr="00DB5B14" w:rsidRDefault="00FC6898" w:rsidP="0078460E">
      <w:pPr>
        <w:pStyle w:val="ListParagraph"/>
        <w:numPr>
          <w:ilvl w:val="0"/>
          <w:numId w:val="1"/>
        </w:numPr>
        <w:spacing w:line="240" w:lineRule="auto"/>
        <w:jc w:val="both"/>
        <w:rPr>
          <w:rFonts w:ascii="Arial" w:hAnsi="Arial" w:cs="Arial"/>
        </w:rPr>
      </w:pPr>
      <w:r w:rsidRPr="004814FE">
        <w:rPr>
          <w:rFonts w:ascii="Arial" w:hAnsi="Arial" w:cs="Arial"/>
          <w:b/>
          <w:bCs/>
        </w:rPr>
        <w:t>Duty of Care Vs Autonomy</w:t>
      </w:r>
    </w:p>
    <w:p w14:paraId="51759FC2" w14:textId="531372DE" w:rsidR="00FC6898" w:rsidRDefault="008A3C17" w:rsidP="0078460E">
      <w:pPr>
        <w:spacing w:line="240" w:lineRule="auto"/>
        <w:jc w:val="both"/>
        <w:rPr>
          <w:rFonts w:ascii="Arial" w:hAnsi="Arial" w:cs="Arial"/>
          <w:i/>
          <w:iCs/>
        </w:rPr>
      </w:pPr>
      <w:r w:rsidRPr="0026558B">
        <w:rPr>
          <w:rFonts w:ascii="Arial" w:hAnsi="Arial" w:cs="Arial"/>
        </w:rPr>
        <w:t xml:space="preserve">All public bodies have a duty of care to the adults they support and decisions to act or not to act must be grounded in evidence and clearly recorded. Preston Shoot (2017) states </w:t>
      </w:r>
      <w:r w:rsidR="00FC6898" w:rsidRPr="0026558B">
        <w:rPr>
          <w:rFonts w:ascii="Arial" w:hAnsi="Arial" w:cs="Arial"/>
          <w:i/>
          <w:iCs/>
        </w:rPr>
        <w:t>“Respecting lifestyle choice isn’t the problem; it's where people don't think they’re worth anything different, or they don’t know what the options are</w:t>
      </w:r>
      <w:r w:rsidRPr="0026558B">
        <w:rPr>
          <w:rFonts w:ascii="Arial" w:hAnsi="Arial" w:cs="Arial"/>
          <w:i/>
          <w:iCs/>
        </w:rPr>
        <w:t xml:space="preserve"> </w:t>
      </w:r>
      <w:r w:rsidR="001D4A52" w:rsidRPr="0026558B">
        <w:rPr>
          <w:rFonts w:ascii="Arial" w:hAnsi="Arial" w:cs="Arial"/>
          <w:i/>
          <w:iCs/>
        </w:rPr>
        <w:t>……</w:t>
      </w:r>
      <w:r w:rsidR="00FC6898" w:rsidRPr="00520ACE">
        <w:rPr>
          <w:rFonts w:ascii="Arial" w:hAnsi="Arial" w:cs="Arial"/>
          <w:i/>
          <w:iCs/>
        </w:rPr>
        <w:t>Autonomy does not mean abandonment”.</w:t>
      </w:r>
    </w:p>
    <w:p w14:paraId="6FF2B3D8" w14:textId="6186F2EE" w:rsidR="00BA0792" w:rsidRDefault="00FC6898" w:rsidP="0078460E">
      <w:pPr>
        <w:spacing w:line="240" w:lineRule="auto"/>
        <w:jc w:val="both"/>
        <w:rPr>
          <w:rFonts w:ascii="Arial" w:hAnsi="Arial" w:cs="Arial"/>
        </w:rPr>
      </w:pPr>
      <w:r w:rsidRPr="0026558B">
        <w:rPr>
          <w:rFonts w:ascii="Arial" w:hAnsi="Arial" w:cs="Arial"/>
        </w:rPr>
        <w:t>The emphasis must be on sensible risk a</w:t>
      </w:r>
      <w:r w:rsidR="00EB2A5D">
        <w:rPr>
          <w:rFonts w:ascii="Arial" w:hAnsi="Arial" w:cs="Arial"/>
        </w:rPr>
        <w:t>ssessment,</w:t>
      </w:r>
      <w:r w:rsidRPr="0026558B">
        <w:rPr>
          <w:rFonts w:ascii="Arial" w:hAnsi="Arial" w:cs="Arial"/>
        </w:rPr>
        <w:t xml:space="preserve"> not striving to avoid all risk whatever the price. </w:t>
      </w:r>
      <w:r w:rsidR="001D4A52" w:rsidRPr="0026558B">
        <w:rPr>
          <w:rFonts w:ascii="Arial" w:hAnsi="Arial" w:cs="Arial"/>
        </w:rPr>
        <w:t>Staff must s</w:t>
      </w:r>
      <w:r w:rsidRPr="0026558B">
        <w:rPr>
          <w:rFonts w:ascii="Arial" w:hAnsi="Arial" w:cs="Arial"/>
        </w:rPr>
        <w:t xml:space="preserve">eek a proper balance whilst tolerating manageable or acceptable risks (as the price appropriately to be paid in order to achieve some other good – in particular to achieve the vital good of the elderly or vulnerable person’s happiness). </w:t>
      </w:r>
    </w:p>
    <w:p w14:paraId="684773FB" w14:textId="497CC695" w:rsidR="00AA5BD3" w:rsidRDefault="00AA5BD3" w:rsidP="0078460E">
      <w:pPr>
        <w:spacing w:line="240" w:lineRule="auto"/>
        <w:jc w:val="both"/>
        <w:rPr>
          <w:rFonts w:ascii="Arial" w:hAnsi="Arial" w:cs="Arial"/>
        </w:rPr>
      </w:pPr>
      <w:r>
        <w:rPr>
          <w:rFonts w:ascii="Arial" w:hAnsi="Arial" w:cs="Arial"/>
        </w:rPr>
        <w:t>Staff must:</w:t>
      </w:r>
    </w:p>
    <w:p w14:paraId="1DF7B24F" w14:textId="77777777" w:rsidR="00BA0792" w:rsidRPr="00BA0792" w:rsidRDefault="00BA0792" w:rsidP="0078460E">
      <w:pPr>
        <w:pStyle w:val="ListParagraph"/>
        <w:numPr>
          <w:ilvl w:val="0"/>
          <w:numId w:val="30"/>
        </w:numPr>
        <w:spacing w:line="240" w:lineRule="auto"/>
        <w:jc w:val="both"/>
        <w:rPr>
          <w:rFonts w:ascii="Arial" w:hAnsi="Arial" w:cs="Arial"/>
        </w:rPr>
      </w:pPr>
      <w:r w:rsidRPr="00BA0792">
        <w:rPr>
          <w:rFonts w:ascii="Arial" w:hAnsi="Arial" w:cs="Arial"/>
        </w:rPr>
        <w:t>Always act in the best interest of individuals and others</w:t>
      </w:r>
    </w:p>
    <w:p w14:paraId="42803AD8" w14:textId="77777777" w:rsidR="00BA0792" w:rsidRPr="00BA0792" w:rsidRDefault="00BA0792" w:rsidP="0078460E">
      <w:pPr>
        <w:pStyle w:val="ListParagraph"/>
        <w:numPr>
          <w:ilvl w:val="0"/>
          <w:numId w:val="30"/>
        </w:numPr>
        <w:spacing w:line="240" w:lineRule="auto"/>
        <w:jc w:val="both"/>
        <w:rPr>
          <w:rFonts w:ascii="Arial" w:hAnsi="Arial" w:cs="Arial"/>
        </w:rPr>
      </w:pPr>
      <w:r w:rsidRPr="00BA0792">
        <w:rPr>
          <w:rFonts w:ascii="Arial" w:hAnsi="Arial" w:cs="Arial"/>
        </w:rPr>
        <w:t xml:space="preserve">Not to act or </w:t>
      </w:r>
      <w:r w:rsidRPr="00BA0792">
        <w:rPr>
          <w:rFonts w:ascii="Arial" w:hAnsi="Arial" w:cs="Arial"/>
          <w:b/>
          <w:bCs/>
        </w:rPr>
        <w:t xml:space="preserve">fail to act </w:t>
      </w:r>
      <w:r w:rsidRPr="00BA0792">
        <w:rPr>
          <w:rFonts w:ascii="Arial" w:hAnsi="Arial" w:cs="Arial"/>
        </w:rPr>
        <w:t>in a way that results in harm</w:t>
      </w:r>
    </w:p>
    <w:p w14:paraId="4C5E4882" w14:textId="77777777" w:rsidR="00BA0792" w:rsidRPr="00BA0792" w:rsidRDefault="00BA0792" w:rsidP="0078460E">
      <w:pPr>
        <w:pStyle w:val="ListParagraph"/>
        <w:numPr>
          <w:ilvl w:val="0"/>
          <w:numId w:val="30"/>
        </w:numPr>
        <w:spacing w:line="240" w:lineRule="auto"/>
        <w:jc w:val="both"/>
        <w:rPr>
          <w:rFonts w:ascii="Arial" w:hAnsi="Arial" w:cs="Arial"/>
        </w:rPr>
      </w:pPr>
      <w:r w:rsidRPr="00BA0792">
        <w:rPr>
          <w:rFonts w:ascii="Arial" w:hAnsi="Arial" w:cs="Arial"/>
        </w:rPr>
        <w:t>Act within your competence and not take on anything you do not believe you can safely do.</w:t>
      </w:r>
    </w:p>
    <w:p w14:paraId="0E104A87" w14:textId="104FD972" w:rsidR="00BA0792" w:rsidRPr="00BA0792" w:rsidRDefault="00BA0792" w:rsidP="0078460E">
      <w:pPr>
        <w:pStyle w:val="ListParagraph"/>
        <w:numPr>
          <w:ilvl w:val="0"/>
          <w:numId w:val="30"/>
        </w:numPr>
        <w:spacing w:line="240" w:lineRule="auto"/>
        <w:jc w:val="both"/>
        <w:rPr>
          <w:rFonts w:ascii="Arial" w:hAnsi="Arial" w:cs="Arial"/>
        </w:rPr>
      </w:pPr>
      <w:r>
        <w:rPr>
          <w:rFonts w:ascii="Arial" w:hAnsi="Arial" w:cs="Arial"/>
        </w:rPr>
        <w:lastRenderedPageBreak/>
        <w:t>Y</w:t>
      </w:r>
      <w:r w:rsidRPr="00BA0792">
        <w:rPr>
          <w:rFonts w:ascii="Arial" w:hAnsi="Arial" w:cs="Arial"/>
        </w:rPr>
        <w:t xml:space="preserve">ou owe a duty of care to the people you support, your colleagues, your employer, </w:t>
      </w:r>
      <w:r w:rsidR="00D90859" w:rsidRPr="00BA0792">
        <w:rPr>
          <w:rFonts w:ascii="Arial" w:hAnsi="Arial" w:cs="Arial"/>
        </w:rPr>
        <w:t>yourself,</w:t>
      </w:r>
      <w:r w:rsidRPr="00BA0792">
        <w:rPr>
          <w:rFonts w:ascii="Arial" w:hAnsi="Arial" w:cs="Arial"/>
        </w:rPr>
        <w:t xml:space="preserve"> and the public interest</w:t>
      </w:r>
      <w:r>
        <w:rPr>
          <w:rFonts w:ascii="Arial" w:hAnsi="Arial" w:cs="Arial"/>
        </w:rPr>
        <w:t xml:space="preserve"> - </w:t>
      </w:r>
      <w:r w:rsidRPr="00BA0792">
        <w:rPr>
          <w:rFonts w:ascii="Arial" w:hAnsi="Arial" w:cs="Arial"/>
        </w:rPr>
        <w:t>Everyone has a duty of care – it is not something that you can opt out of.</w:t>
      </w:r>
    </w:p>
    <w:p w14:paraId="52928FA6" w14:textId="52DB1A3E" w:rsidR="00BA0792" w:rsidRDefault="00BA0792" w:rsidP="0078460E">
      <w:pPr>
        <w:pStyle w:val="ListParagraph"/>
        <w:numPr>
          <w:ilvl w:val="0"/>
          <w:numId w:val="30"/>
        </w:numPr>
        <w:spacing w:line="240" w:lineRule="auto"/>
        <w:jc w:val="both"/>
        <w:rPr>
          <w:rFonts w:ascii="Arial" w:hAnsi="Arial" w:cs="Arial"/>
        </w:rPr>
      </w:pPr>
      <w:r w:rsidRPr="00BA0792">
        <w:rPr>
          <w:rFonts w:ascii="Arial" w:hAnsi="Arial" w:cs="Arial"/>
        </w:rPr>
        <w:t>SCIE (2012) state that when acting in a person’s best interests you must normally do so with their consent unless you have evidence that the person lacks capacity to make that particular decision at the time it needs to be made.</w:t>
      </w:r>
      <w:r>
        <w:rPr>
          <w:rFonts w:ascii="Arial" w:hAnsi="Arial" w:cs="Arial"/>
        </w:rPr>
        <w:t xml:space="preserve"> </w:t>
      </w:r>
      <w:r w:rsidRPr="00BA0792">
        <w:rPr>
          <w:rFonts w:ascii="Arial" w:hAnsi="Arial" w:cs="Arial"/>
        </w:rPr>
        <w:t>People employed directly to support someone in their own home, duty of care still applies</w:t>
      </w:r>
      <w:r w:rsidR="00AA5BD3">
        <w:rPr>
          <w:rFonts w:ascii="Arial" w:hAnsi="Arial" w:cs="Arial"/>
        </w:rPr>
        <w:t>.</w:t>
      </w:r>
    </w:p>
    <w:p w14:paraId="23DFFDAB" w14:textId="3A8AADBE" w:rsidR="00BA0792" w:rsidRPr="00BA0792" w:rsidRDefault="00BA0792" w:rsidP="0078460E">
      <w:pPr>
        <w:pStyle w:val="ListParagraph"/>
        <w:numPr>
          <w:ilvl w:val="0"/>
          <w:numId w:val="30"/>
        </w:numPr>
        <w:spacing w:line="240" w:lineRule="auto"/>
        <w:jc w:val="both"/>
        <w:rPr>
          <w:rFonts w:ascii="Arial" w:hAnsi="Arial" w:cs="Arial"/>
        </w:rPr>
      </w:pPr>
      <w:r w:rsidRPr="00BA0792">
        <w:rPr>
          <w:rFonts w:ascii="Arial" w:hAnsi="Arial" w:cs="Arial"/>
        </w:rPr>
        <w:t>Balance Risk and Rights and consider your policy on when to share without consent.</w:t>
      </w:r>
    </w:p>
    <w:p w14:paraId="63134E81" w14:textId="44F0CDE1" w:rsidR="00BA0792" w:rsidRDefault="00BA0792" w:rsidP="0078460E">
      <w:pPr>
        <w:pStyle w:val="ListParagraph"/>
        <w:numPr>
          <w:ilvl w:val="0"/>
          <w:numId w:val="30"/>
        </w:numPr>
        <w:spacing w:line="240" w:lineRule="auto"/>
        <w:jc w:val="both"/>
        <w:rPr>
          <w:rFonts w:ascii="Arial" w:hAnsi="Arial" w:cs="Arial"/>
        </w:rPr>
      </w:pPr>
      <w:r w:rsidRPr="00BA0792">
        <w:rPr>
          <w:rFonts w:ascii="Arial" w:hAnsi="Arial" w:cs="Arial"/>
        </w:rPr>
        <w:t>A</w:t>
      </w:r>
      <w:r>
        <w:rPr>
          <w:rFonts w:ascii="Arial" w:hAnsi="Arial" w:cs="Arial"/>
        </w:rPr>
        <w:t>dult Protection legislation</w:t>
      </w:r>
      <w:r w:rsidRPr="00BA0792">
        <w:rPr>
          <w:rFonts w:ascii="Arial" w:hAnsi="Arial" w:cs="Arial"/>
        </w:rPr>
        <w:t xml:space="preserve"> is there to provide a framework for the sharing and acting upon concerns.</w:t>
      </w:r>
    </w:p>
    <w:p w14:paraId="6517076E" w14:textId="77777777" w:rsidR="00AB5C5C" w:rsidRDefault="00AB5C5C" w:rsidP="00AB5C5C">
      <w:pPr>
        <w:pStyle w:val="ListParagraph"/>
        <w:spacing w:line="240" w:lineRule="auto"/>
        <w:jc w:val="both"/>
        <w:rPr>
          <w:rFonts w:ascii="Arial" w:hAnsi="Arial" w:cs="Arial"/>
        </w:rPr>
      </w:pPr>
    </w:p>
    <w:p w14:paraId="2F5CD8AE" w14:textId="73A4317B" w:rsidR="00AB5C5C" w:rsidRPr="00782868" w:rsidRDefault="00AB5C5C" w:rsidP="00782868">
      <w:pPr>
        <w:spacing w:line="240" w:lineRule="auto"/>
        <w:jc w:val="both"/>
        <w:rPr>
          <w:rFonts w:ascii="Arial" w:hAnsi="Arial" w:cs="Arial"/>
          <w:noProof/>
          <w:kern w:val="24"/>
        </w:rPr>
      </w:pPr>
      <w:r>
        <w:rPr>
          <w:rFonts w:ascii="Arial" w:hAnsi="Arial" w:cs="Arial"/>
        </w:rPr>
        <w:t xml:space="preserve">It is not uncommon for staff to encounter </w:t>
      </w:r>
      <w:r w:rsidR="00782868">
        <w:rPr>
          <w:rFonts w:ascii="Arial" w:hAnsi="Arial" w:cs="Arial"/>
        </w:rPr>
        <w:t xml:space="preserve">adults who does not wish to </w:t>
      </w:r>
      <w:r w:rsidRPr="00AB5C5C">
        <w:rPr>
          <w:rFonts w:ascii="Arial" w:hAnsi="Arial" w:cs="Arial"/>
        </w:rPr>
        <w:t>engag</w:t>
      </w:r>
      <w:r w:rsidR="00782868">
        <w:rPr>
          <w:rFonts w:ascii="Arial" w:hAnsi="Arial" w:cs="Arial"/>
        </w:rPr>
        <w:t>e</w:t>
      </w:r>
      <w:r w:rsidRPr="00AB5C5C">
        <w:rPr>
          <w:rFonts w:ascii="Arial" w:hAnsi="Arial" w:cs="Arial"/>
        </w:rPr>
        <w:t xml:space="preserve"> in the </w:t>
      </w:r>
      <w:r w:rsidR="00782868">
        <w:rPr>
          <w:rFonts w:ascii="Arial" w:hAnsi="Arial" w:cs="Arial"/>
        </w:rPr>
        <w:t xml:space="preserve">adult protection </w:t>
      </w:r>
      <w:r w:rsidRPr="00AB5C5C">
        <w:rPr>
          <w:rFonts w:ascii="Arial" w:hAnsi="Arial" w:cs="Arial"/>
        </w:rPr>
        <w:t>process</w:t>
      </w:r>
      <w:r w:rsidR="00782868">
        <w:rPr>
          <w:rFonts w:ascii="Arial" w:hAnsi="Arial" w:cs="Arial"/>
        </w:rPr>
        <w:t xml:space="preserve">, however where risk is still evident, the case should not automatically be closed. </w:t>
      </w:r>
      <w:r w:rsidRPr="00782868">
        <w:rPr>
          <w:rFonts w:ascii="Arial" w:hAnsi="Arial" w:cs="Arial"/>
          <w:noProof/>
          <w:kern w:val="24"/>
        </w:rPr>
        <w:t>The ASP Code of Practice (2014) states</w:t>
      </w:r>
      <w:r w:rsidR="00782868">
        <w:rPr>
          <w:rFonts w:ascii="Arial" w:hAnsi="Arial" w:cs="Arial"/>
          <w:noProof/>
          <w:kern w:val="24"/>
        </w:rPr>
        <w:t xml:space="preserve"> </w:t>
      </w:r>
      <w:r w:rsidRPr="00782868">
        <w:rPr>
          <w:rFonts w:ascii="Arial" w:hAnsi="Arial" w:cs="Arial"/>
          <w:i/>
          <w:iCs/>
          <w:kern w:val="24"/>
        </w:rPr>
        <w:t>“Even if there are no concerns in relation to incapacity or undue pressure, the adult's refusal to cooperate in an adult protection inquiry should not automatically signal the end of any inquiry, assessment or intervention.”</w:t>
      </w:r>
    </w:p>
    <w:p w14:paraId="5C95377B" w14:textId="052BF541" w:rsidR="00AB653D" w:rsidRDefault="00AB5C5C" w:rsidP="00782868">
      <w:pPr>
        <w:spacing w:before="200" w:line="240" w:lineRule="auto"/>
        <w:jc w:val="both"/>
        <w:rPr>
          <w:rFonts w:ascii="Arial" w:hAnsi="Arial" w:cs="Arial"/>
          <w:i/>
          <w:iCs/>
          <w:kern w:val="24"/>
        </w:rPr>
      </w:pPr>
      <w:r w:rsidRPr="00782868">
        <w:rPr>
          <w:rFonts w:ascii="Arial" w:hAnsi="Arial" w:cs="Arial"/>
          <w:i/>
          <w:iCs/>
          <w:kern w:val="24"/>
        </w:rPr>
        <w:t>“Whilst the adult has a right not to engage in any such process, the council and its partners should still work together to offer any advice, assistance and support to help manage any identified significant risks.”</w:t>
      </w:r>
    </w:p>
    <w:p w14:paraId="026C6A00" w14:textId="77777777" w:rsidR="00782868" w:rsidRPr="00782868" w:rsidRDefault="00782868" w:rsidP="00782868">
      <w:pPr>
        <w:spacing w:before="200" w:line="240" w:lineRule="auto"/>
        <w:jc w:val="both"/>
        <w:rPr>
          <w:rFonts w:ascii="Arial" w:hAnsi="Arial" w:cs="Arial"/>
          <w:i/>
          <w:iCs/>
          <w:kern w:val="24"/>
        </w:rPr>
      </w:pPr>
    </w:p>
    <w:p w14:paraId="33CD57B2" w14:textId="5B11494C" w:rsidR="00AB653D" w:rsidRPr="004814FE" w:rsidRDefault="00AB653D" w:rsidP="004814FE">
      <w:pPr>
        <w:pStyle w:val="ListParagraph"/>
        <w:numPr>
          <w:ilvl w:val="0"/>
          <w:numId w:val="1"/>
        </w:numPr>
        <w:spacing w:line="240" w:lineRule="auto"/>
        <w:jc w:val="both"/>
        <w:rPr>
          <w:rFonts w:ascii="Arial" w:hAnsi="Arial" w:cs="Arial"/>
          <w:b/>
          <w:bCs/>
        </w:rPr>
      </w:pPr>
      <w:r w:rsidRPr="004814FE">
        <w:rPr>
          <w:rFonts w:ascii="Arial" w:hAnsi="Arial" w:cs="Arial"/>
          <w:b/>
          <w:bCs/>
        </w:rPr>
        <w:t xml:space="preserve">Professional </w:t>
      </w:r>
      <w:r w:rsidR="00A775EF" w:rsidRPr="004814FE">
        <w:rPr>
          <w:rFonts w:ascii="Arial" w:hAnsi="Arial" w:cs="Arial"/>
          <w:b/>
          <w:bCs/>
        </w:rPr>
        <w:t>C</w:t>
      </w:r>
      <w:r w:rsidRPr="004814FE">
        <w:rPr>
          <w:rFonts w:ascii="Arial" w:hAnsi="Arial" w:cs="Arial"/>
          <w:b/>
          <w:bCs/>
        </w:rPr>
        <w:t xml:space="preserve">uriosity </w:t>
      </w:r>
    </w:p>
    <w:p w14:paraId="2BB4A00D" w14:textId="2102E5A9" w:rsidR="009901FE" w:rsidRDefault="00AB653D" w:rsidP="0078460E">
      <w:pPr>
        <w:spacing w:line="240" w:lineRule="auto"/>
        <w:jc w:val="both"/>
        <w:rPr>
          <w:rFonts w:ascii="Arial" w:hAnsi="Arial" w:cs="Arial"/>
        </w:rPr>
      </w:pPr>
      <w:r w:rsidRPr="0071254F">
        <w:rPr>
          <w:rFonts w:ascii="Arial" w:hAnsi="Arial" w:cs="Arial"/>
        </w:rPr>
        <w:t xml:space="preserve">There is no clear definition of professional curiosity, most writers identify </w:t>
      </w:r>
      <w:r w:rsidR="00D90859" w:rsidRPr="0071254F">
        <w:rPr>
          <w:rFonts w:ascii="Arial" w:hAnsi="Arial" w:cs="Arial"/>
        </w:rPr>
        <w:t>several</w:t>
      </w:r>
      <w:r w:rsidRPr="0071254F">
        <w:rPr>
          <w:rFonts w:ascii="Arial" w:hAnsi="Arial" w:cs="Arial"/>
        </w:rPr>
        <w:t xml:space="preserve"> characteristics associated with the term. Burton and Revell (2018, </w:t>
      </w:r>
      <w:r w:rsidR="00A775EF">
        <w:rPr>
          <w:rFonts w:ascii="Arial" w:hAnsi="Arial" w:cs="Arial"/>
        </w:rPr>
        <w:t>P:</w:t>
      </w:r>
      <w:r w:rsidRPr="0071254F">
        <w:rPr>
          <w:rFonts w:ascii="Arial" w:hAnsi="Arial" w:cs="Arial"/>
        </w:rPr>
        <w:t xml:space="preserve">1512) note that the notion of professional curiosity </w:t>
      </w:r>
      <w:r w:rsidRPr="00A775EF">
        <w:rPr>
          <w:rFonts w:ascii="Arial" w:hAnsi="Arial" w:cs="Arial"/>
          <w:i/>
          <w:iCs/>
        </w:rPr>
        <w:t>“appears to be assumed and lacking in clarity”.</w:t>
      </w:r>
      <w:r w:rsidRPr="0071254F">
        <w:rPr>
          <w:rFonts w:ascii="Arial" w:hAnsi="Arial" w:cs="Arial"/>
        </w:rPr>
        <w:t xml:space="preserve"> Writing in relation to young people, </w:t>
      </w:r>
      <w:r w:rsidR="00D90859" w:rsidRPr="0071254F">
        <w:rPr>
          <w:rFonts w:ascii="Arial" w:hAnsi="Arial" w:cs="Arial"/>
        </w:rPr>
        <w:t>Williams,</w:t>
      </w:r>
      <w:r w:rsidRPr="0071254F">
        <w:rPr>
          <w:rFonts w:ascii="Arial" w:hAnsi="Arial" w:cs="Arial"/>
        </w:rPr>
        <w:t xml:space="preserve"> and Chisholm (2018,</w:t>
      </w:r>
      <w:r w:rsidR="00A775EF">
        <w:rPr>
          <w:rFonts w:ascii="Arial" w:hAnsi="Arial" w:cs="Arial"/>
        </w:rPr>
        <w:t xml:space="preserve"> P:</w:t>
      </w:r>
      <w:r w:rsidRPr="0071254F">
        <w:rPr>
          <w:rFonts w:ascii="Arial" w:hAnsi="Arial" w:cs="Arial"/>
        </w:rPr>
        <w:t>203) suggest being professionally curious entails “</w:t>
      </w:r>
      <w:r w:rsidRPr="00A775EF">
        <w:rPr>
          <w:rFonts w:ascii="Arial" w:hAnsi="Arial" w:cs="Arial"/>
          <w:i/>
          <w:iCs/>
        </w:rPr>
        <w:t>asking questions that give and solicit information without being intrusive or making the [service user] feel threatened. These should be open-ended and allow for additional probing”.</w:t>
      </w:r>
      <w:r w:rsidRPr="0071254F">
        <w:rPr>
          <w:rFonts w:ascii="Arial" w:hAnsi="Arial" w:cs="Arial"/>
        </w:rPr>
        <w:t xml:space="preserve"> </w:t>
      </w:r>
    </w:p>
    <w:p w14:paraId="00893F7B" w14:textId="2B0F713B" w:rsidR="00AB653D" w:rsidRPr="0071254F" w:rsidRDefault="00AB653D" w:rsidP="0078460E">
      <w:pPr>
        <w:spacing w:line="240" w:lineRule="auto"/>
        <w:jc w:val="both"/>
        <w:rPr>
          <w:rFonts w:ascii="Arial" w:hAnsi="Arial" w:cs="Arial"/>
        </w:rPr>
      </w:pPr>
      <w:r w:rsidRPr="0071254F">
        <w:rPr>
          <w:rFonts w:ascii="Arial" w:hAnsi="Arial" w:cs="Arial"/>
        </w:rPr>
        <w:t xml:space="preserve">Practice literature suggests that professional curiosity relates to the capacity and communication skills needed to explore and understand what is happening with an individual or family. It is about enquiring deeper and using proactive questioning and respectful challenge, understanding one’s own </w:t>
      </w:r>
      <w:r w:rsidR="009901FE" w:rsidRPr="0071254F">
        <w:rPr>
          <w:rFonts w:ascii="Arial" w:hAnsi="Arial" w:cs="Arial"/>
        </w:rPr>
        <w:t>responsibility,</w:t>
      </w:r>
      <w:r w:rsidRPr="0071254F">
        <w:rPr>
          <w:rFonts w:ascii="Arial" w:hAnsi="Arial" w:cs="Arial"/>
        </w:rPr>
        <w:t xml:space="preserve"> and knowing when to act, rather than making assumptions or taking things at face value (Brighton and Hove Safeguarding Children’s Board, 2017; Norfolk Safeguarding Adults Board, 2018)</w:t>
      </w:r>
      <w:r w:rsidR="00A775EF">
        <w:rPr>
          <w:rFonts w:ascii="Arial" w:hAnsi="Arial" w:cs="Arial"/>
        </w:rPr>
        <w:t>.</w:t>
      </w:r>
    </w:p>
    <w:p w14:paraId="3482DABB" w14:textId="2E07DDE6" w:rsidR="00AB653D" w:rsidRPr="0071254F" w:rsidRDefault="00AB653D" w:rsidP="0078460E">
      <w:pPr>
        <w:spacing w:line="240" w:lineRule="auto"/>
        <w:jc w:val="both"/>
        <w:rPr>
          <w:rFonts w:ascii="Arial" w:hAnsi="Arial" w:cs="Arial"/>
        </w:rPr>
      </w:pPr>
      <w:r w:rsidRPr="0071254F">
        <w:rPr>
          <w:rFonts w:ascii="Arial" w:hAnsi="Arial" w:cs="Arial"/>
        </w:rPr>
        <w:t xml:space="preserve">The “rule of optimism” is a well-known dynamic in which professionals tend to rationalise away new or escalating risks despite clear evidence to the contrary. Risk enablement is a </w:t>
      </w:r>
      <w:r w:rsidR="009901FE" w:rsidRPr="0071254F">
        <w:rPr>
          <w:rFonts w:ascii="Arial" w:hAnsi="Arial" w:cs="Arial"/>
        </w:rPr>
        <w:t>strength</w:t>
      </w:r>
      <w:r w:rsidR="00A775EF">
        <w:rPr>
          <w:rFonts w:ascii="Arial" w:hAnsi="Arial" w:cs="Arial"/>
        </w:rPr>
        <w:t xml:space="preserve"> </w:t>
      </w:r>
      <w:r w:rsidRPr="0071254F">
        <w:rPr>
          <w:rFonts w:ascii="Arial" w:hAnsi="Arial" w:cs="Arial"/>
        </w:rPr>
        <w:t xml:space="preserve">based approach, but this does not mean that new or escalating risks should not be treated seriously. </w:t>
      </w:r>
    </w:p>
    <w:p w14:paraId="3391B43E" w14:textId="77777777" w:rsidR="00FC6898" w:rsidRPr="0026558B" w:rsidRDefault="00FC6898" w:rsidP="0078460E">
      <w:pPr>
        <w:spacing w:line="240" w:lineRule="auto"/>
        <w:jc w:val="both"/>
        <w:rPr>
          <w:rFonts w:ascii="Arial" w:hAnsi="Arial" w:cs="Arial"/>
        </w:rPr>
      </w:pPr>
    </w:p>
    <w:p w14:paraId="156C3713" w14:textId="4DDA3015" w:rsidR="00F7233A" w:rsidRPr="004814FE" w:rsidRDefault="00F7233A" w:rsidP="004814FE">
      <w:pPr>
        <w:pStyle w:val="ListParagraph"/>
        <w:numPr>
          <w:ilvl w:val="0"/>
          <w:numId w:val="1"/>
        </w:numPr>
        <w:spacing w:line="240" w:lineRule="auto"/>
        <w:jc w:val="both"/>
        <w:rPr>
          <w:rFonts w:ascii="Arial" w:hAnsi="Arial" w:cs="Arial"/>
          <w:b/>
          <w:bCs/>
        </w:rPr>
      </w:pPr>
      <w:r w:rsidRPr="004814FE">
        <w:rPr>
          <w:rFonts w:ascii="Arial" w:hAnsi="Arial" w:cs="Arial"/>
          <w:b/>
          <w:bCs/>
        </w:rPr>
        <w:t>Resistance</w:t>
      </w:r>
      <w:r w:rsidR="001D4A52" w:rsidRPr="004814FE">
        <w:rPr>
          <w:rFonts w:ascii="Arial" w:hAnsi="Arial" w:cs="Arial"/>
          <w:b/>
          <w:bCs/>
        </w:rPr>
        <w:t xml:space="preserve"> Definition</w:t>
      </w:r>
      <w:r w:rsidRPr="004814FE">
        <w:rPr>
          <w:rFonts w:ascii="Arial" w:hAnsi="Arial" w:cs="Arial"/>
          <w:b/>
          <w:bCs/>
        </w:rPr>
        <w:t xml:space="preserve"> </w:t>
      </w:r>
    </w:p>
    <w:p w14:paraId="53835203" w14:textId="2524730D" w:rsidR="00B311E4" w:rsidRPr="0026558B" w:rsidRDefault="00B311E4" w:rsidP="0078460E">
      <w:pPr>
        <w:spacing w:line="240" w:lineRule="auto"/>
        <w:jc w:val="both"/>
        <w:rPr>
          <w:rFonts w:ascii="Arial" w:hAnsi="Arial" w:cs="Arial"/>
        </w:rPr>
      </w:pPr>
      <w:r w:rsidRPr="0026558B">
        <w:rPr>
          <w:rFonts w:ascii="Arial" w:hAnsi="Arial" w:cs="Arial"/>
        </w:rPr>
        <w:t xml:space="preserve">‘Resistance’ is an important and complex concept in the context of </w:t>
      </w:r>
      <w:r w:rsidR="004F511A" w:rsidRPr="0026558B">
        <w:rPr>
          <w:rFonts w:ascii="Arial" w:hAnsi="Arial" w:cs="Arial"/>
        </w:rPr>
        <w:t>adult</w:t>
      </w:r>
      <w:r w:rsidRPr="0026558B">
        <w:rPr>
          <w:rFonts w:ascii="Arial" w:hAnsi="Arial" w:cs="Arial"/>
        </w:rPr>
        <w:t xml:space="preserve"> protection. It should be identified and understood as it can impact on professionals, influencing their decision making and actions, and can increase existing risk factors associated with </w:t>
      </w:r>
      <w:r w:rsidR="00350864" w:rsidRPr="0026558B">
        <w:rPr>
          <w:rFonts w:ascii="Arial" w:hAnsi="Arial" w:cs="Arial"/>
        </w:rPr>
        <w:t xml:space="preserve">the </w:t>
      </w:r>
      <w:r w:rsidRPr="0026558B">
        <w:rPr>
          <w:rFonts w:ascii="Arial" w:hAnsi="Arial" w:cs="Arial"/>
        </w:rPr>
        <w:t>a</w:t>
      </w:r>
      <w:r w:rsidR="00FF312F" w:rsidRPr="0026558B">
        <w:rPr>
          <w:rFonts w:ascii="Arial" w:hAnsi="Arial" w:cs="Arial"/>
        </w:rPr>
        <w:t>dult</w:t>
      </w:r>
      <w:r w:rsidRPr="0026558B">
        <w:rPr>
          <w:rFonts w:ascii="Arial" w:hAnsi="Arial" w:cs="Arial"/>
        </w:rPr>
        <w:t xml:space="preserve">’s care. </w:t>
      </w:r>
    </w:p>
    <w:p w14:paraId="5BE5F3E9" w14:textId="7E923B28" w:rsidR="00F2692B" w:rsidRPr="0026558B" w:rsidRDefault="00D87EF9" w:rsidP="0078460E">
      <w:pPr>
        <w:spacing w:line="240" w:lineRule="auto"/>
        <w:jc w:val="both"/>
        <w:rPr>
          <w:rFonts w:ascii="Arial" w:hAnsi="Arial" w:cs="Arial"/>
        </w:rPr>
      </w:pPr>
      <w:r w:rsidRPr="0026558B">
        <w:rPr>
          <w:rFonts w:ascii="Arial" w:hAnsi="Arial" w:cs="Arial"/>
        </w:rPr>
        <w:t xml:space="preserve">Within the </w:t>
      </w:r>
      <w:r w:rsidR="004F511A" w:rsidRPr="0026558B">
        <w:rPr>
          <w:rFonts w:ascii="Arial" w:hAnsi="Arial" w:cs="Arial"/>
        </w:rPr>
        <w:t>adult</w:t>
      </w:r>
      <w:r w:rsidRPr="0026558B">
        <w:rPr>
          <w:rFonts w:ascii="Arial" w:hAnsi="Arial" w:cs="Arial"/>
        </w:rPr>
        <w:t xml:space="preserve"> protection context ‘resistance’ is broadly recognised as ‘non-engagement’ and</w:t>
      </w:r>
      <w:r w:rsidR="000177F1" w:rsidRPr="0026558B">
        <w:rPr>
          <w:rFonts w:ascii="Arial" w:hAnsi="Arial" w:cs="Arial"/>
        </w:rPr>
        <w:t xml:space="preserve">/ </w:t>
      </w:r>
      <w:r w:rsidRPr="0026558B">
        <w:rPr>
          <w:rFonts w:ascii="Arial" w:hAnsi="Arial" w:cs="Arial"/>
        </w:rPr>
        <w:t xml:space="preserve">or non-compliance from </w:t>
      </w:r>
      <w:r w:rsidR="000177F1" w:rsidRPr="0026558B">
        <w:rPr>
          <w:rFonts w:ascii="Arial" w:hAnsi="Arial" w:cs="Arial"/>
        </w:rPr>
        <w:t>the adult themselves and/or their</w:t>
      </w:r>
      <w:r w:rsidR="00637574" w:rsidRPr="0026558B">
        <w:rPr>
          <w:rFonts w:ascii="Arial" w:hAnsi="Arial" w:cs="Arial"/>
        </w:rPr>
        <w:t xml:space="preserve"> </w:t>
      </w:r>
      <w:r w:rsidR="00B44B4A" w:rsidRPr="0026558B">
        <w:rPr>
          <w:rFonts w:ascii="Arial" w:hAnsi="Arial" w:cs="Arial"/>
        </w:rPr>
        <w:t>carer</w:t>
      </w:r>
      <w:r w:rsidR="00350864" w:rsidRPr="0026558B">
        <w:rPr>
          <w:rFonts w:ascii="Arial" w:hAnsi="Arial" w:cs="Arial"/>
        </w:rPr>
        <w:t>s</w:t>
      </w:r>
      <w:r w:rsidR="000177F1" w:rsidRPr="0026558B">
        <w:rPr>
          <w:rFonts w:ascii="Arial" w:hAnsi="Arial" w:cs="Arial"/>
        </w:rPr>
        <w:t xml:space="preserve">. </w:t>
      </w:r>
      <w:r w:rsidR="00881D63" w:rsidRPr="0026558B">
        <w:rPr>
          <w:rFonts w:ascii="Arial" w:hAnsi="Arial" w:cs="Arial"/>
        </w:rPr>
        <w:t>I</w:t>
      </w:r>
      <w:r w:rsidR="00F2692B" w:rsidRPr="0026558B">
        <w:rPr>
          <w:rFonts w:ascii="Arial" w:hAnsi="Arial" w:cs="Arial"/>
        </w:rPr>
        <w:t xml:space="preserve">t’s a process of </w:t>
      </w:r>
      <w:r w:rsidR="00881D63" w:rsidRPr="0026558B">
        <w:rPr>
          <w:rFonts w:ascii="Arial" w:hAnsi="Arial" w:cs="Arial"/>
        </w:rPr>
        <w:lastRenderedPageBreak/>
        <w:t>‘</w:t>
      </w:r>
      <w:r w:rsidR="00F2692B" w:rsidRPr="0026558B">
        <w:rPr>
          <w:rFonts w:ascii="Arial" w:hAnsi="Arial" w:cs="Arial"/>
          <w:i/>
          <w:iCs/>
        </w:rPr>
        <w:t>diminishing or avoiding the self-disclosing communication requested by the interviewer because of its capacity to make the interviewee uncomfortable or anxious</w:t>
      </w:r>
      <w:r w:rsidR="00881D63" w:rsidRPr="0026558B">
        <w:rPr>
          <w:rFonts w:ascii="Arial" w:hAnsi="Arial" w:cs="Arial"/>
          <w:i/>
          <w:iCs/>
        </w:rPr>
        <w:t>’</w:t>
      </w:r>
      <w:r w:rsidR="00F2692B" w:rsidRPr="0026558B">
        <w:rPr>
          <w:rFonts w:ascii="Arial" w:hAnsi="Arial" w:cs="Arial"/>
        </w:rPr>
        <w:t xml:space="preserve"> (Pope, 1979)</w:t>
      </w:r>
      <w:r w:rsidR="001D4A52" w:rsidRPr="0026558B">
        <w:rPr>
          <w:rFonts w:ascii="Arial" w:hAnsi="Arial" w:cs="Arial"/>
        </w:rPr>
        <w:t>.</w:t>
      </w:r>
    </w:p>
    <w:p w14:paraId="6C1DFF38" w14:textId="003861E7" w:rsidR="004F511A" w:rsidRPr="0026558B" w:rsidRDefault="00D87EF9" w:rsidP="0078460E">
      <w:pPr>
        <w:spacing w:line="240" w:lineRule="auto"/>
        <w:jc w:val="both"/>
        <w:rPr>
          <w:rFonts w:ascii="Arial" w:hAnsi="Arial" w:cs="Arial"/>
        </w:rPr>
      </w:pPr>
      <w:r w:rsidRPr="0026558B">
        <w:rPr>
          <w:rFonts w:ascii="Arial" w:hAnsi="Arial" w:cs="Arial"/>
        </w:rPr>
        <w:t xml:space="preserve">The term resistant behaviours </w:t>
      </w:r>
      <w:r w:rsidR="00881D63" w:rsidRPr="0026558B">
        <w:rPr>
          <w:rFonts w:ascii="Arial" w:hAnsi="Arial" w:cs="Arial"/>
        </w:rPr>
        <w:t>are</w:t>
      </w:r>
      <w:r w:rsidRPr="0026558B">
        <w:rPr>
          <w:rFonts w:ascii="Arial" w:hAnsi="Arial" w:cs="Arial"/>
        </w:rPr>
        <w:t xml:space="preserve"> used to describe a range of deliberate behaviour and attitudes</w:t>
      </w:r>
      <w:r w:rsidR="005068D0" w:rsidRPr="0026558B">
        <w:rPr>
          <w:rFonts w:ascii="Arial" w:hAnsi="Arial" w:cs="Arial"/>
        </w:rPr>
        <w:t xml:space="preserve">, such as: </w:t>
      </w:r>
    </w:p>
    <w:p w14:paraId="1AB6485C" w14:textId="10782487" w:rsidR="00B311E4" w:rsidRPr="0026558B" w:rsidRDefault="00B311E4" w:rsidP="0078460E">
      <w:pPr>
        <w:pStyle w:val="ListParagraph"/>
        <w:numPr>
          <w:ilvl w:val="0"/>
          <w:numId w:val="6"/>
        </w:numPr>
        <w:spacing w:line="240" w:lineRule="auto"/>
        <w:jc w:val="both"/>
        <w:rPr>
          <w:rFonts w:ascii="Arial" w:hAnsi="Arial" w:cs="Arial"/>
        </w:rPr>
      </w:pPr>
      <w:r w:rsidRPr="0026558B">
        <w:rPr>
          <w:rFonts w:ascii="Arial" w:hAnsi="Arial" w:cs="Arial"/>
        </w:rPr>
        <w:t>Failure to enable necessary contact</w:t>
      </w:r>
    </w:p>
    <w:p w14:paraId="5E02C3C4" w14:textId="37D7650D" w:rsidR="00B311E4" w:rsidRPr="0026558B" w:rsidRDefault="00B311E4" w:rsidP="0078460E">
      <w:pPr>
        <w:pStyle w:val="ListParagraph"/>
        <w:numPr>
          <w:ilvl w:val="0"/>
          <w:numId w:val="6"/>
        </w:numPr>
        <w:spacing w:line="240" w:lineRule="auto"/>
        <w:jc w:val="both"/>
        <w:rPr>
          <w:rFonts w:ascii="Arial" w:hAnsi="Arial" w:cs="Arial"/>
        </w:rPr>
      </w:pPr>
      <w:r w:rsidRPr="0026558B">
        <w:rPr>
          <w:rFonts w:ascii="Arial" w:hAnsi="Arial" w:cs="Arial"/>
        </w:rPr>
        <w:t xml:space="preserve">Active </w:t>
      </w:r>
      <w:r w:rsidR="000163FC" w:rsidRPr="0026558B">
        <w:rPr>
          <w:rFonts w:ascii="Arial" w:hAnsi="Arial" w:cs="Arial"/>
        </w:rPr>
        <w:t>noncompliance</w:t>
      </w:r>
      <w:r w:rsidRPr="0026558B">
        <w:rPr>
          <w:rFonts w:ascii="Arial" w:hAnsi="Arial" w:cs="Arial"/>
        </w:rPr>
        <w:t xml:space="preserve"> </w:t>
      </w:r>
    </w:p>
    <w:p w14:paraId="2B1D27F2" w14:textId="77777777" w:rsidR="00B311E4" w:rsidRPr="0026558B" w:rsidRDefault="00B311E4" w:rsidP="0078460E">
      <w:pPr>
        <w:pStyle w:val="ListParagraph"/>
        <w:numPr>
          <w:ilvl w:val="0"/>
          <w:numId w:val="6"/>
        </w:numPr>
        <w:spacing w:line="240" w:lineRule="auto"/>
        <w:jc w:val="both"/>
        <w:rPr>
          <w:rFonts w:ascii="Arial" w:hAnsi="Arial" w:cs="Arial"/>
        </w:rPr>
      </w:pPr>
      <w:r w:rsidRPr="0026558B">
        <w:rPr>
          <w:rFonts w:ascii="Arial" w:hAnsi="Arial" w:cs="Arial"/>
        </w:rPr>
        <w:t>Disguised compliance</w:t>
      </w:r>
    </w:p>
    <w:p w14:paraId="18923E6A" w14:textId="77777777" w:rsidR="00B311E4" w:rsidRPr="0026558B" w:rsidRDefault="00B311E4" w:rsidP="0078460E">
      <w:pPr>
        <w:pStyle w:val="ListParagraph"/>
        <w:numPr>
          <w:ilvl w:val="0"/>
          <w:numId w:val="6"/>
        </w:numPr>
        <w:spacing w:line="240" w:lineRule="auto"/>
        <w:jc w:val="both"/>
        <w:rPr>
          <w:rFonts w:ascii="Arial" w:hAnsi="Arial" w:cs="Arial"/>
        </w:rPr>
      </w:pPr>
      <w:r w:rsidRPr="0026558B">
        <w:rPr>
          <w:rFonts w:ascii="Arial" w:hAnsi="Arial" w:cs="Arial"/>
        </w:rPr>
        <w:t>Threats of violence or intimidation</w:t>
      </w:r>
    </w:p>
    <w:p w14:paraId="3D7137A2" w14:textId="77777777" w:rsidR="005B0CAE" w:rsidRPr="0026558B" w:rsidRDefault="00B311E4" w:rsidP="0078460E">
      <w:pPr>
        <w:pStyle w:val="ListParagraph"/>
        <w:numPr>
          <w:ilvl w:val="0"/>
          <w:numId w:val="6"/>
        </w:numPr>
        <w:spacing w:line="240" w:lineRule="auto"/>
        <w:jc w:val="both"/>
        <w:rPr>
          <w:rFonts w:ascii="Arial" w:hAnsi="Arial" w:cs="Arial"/>
        </w:rPr>
      </w:pPr>
      <w:r w:rsidRPr="0026558B">
        <w:rPr>
          <w:rFonts w:ascii="Arial" w:hAnsi="Arial" w:cs="Arial"/>
        </w:rPr>
        <w:t>On-line behaviours</w:t>
      </w:r>
    </w:p>
    <w:p w14:paraId="174FA456" w14:textId="77777777" w:rsidR="001D4A52" w:rsidRPr="0026558B" w:rsidRDefault="001D4A52" w:rsidP="0078460E">
      <w:pPr>
        <w:spacing w:line="240" w:lineRule="auto"/>
        <w:jc w:val="both"/>
        <w:rPr>
          <w:rFonts w:ascii="Arial" w:hAnsi="Arial" w:cs="Arial"/>
          <w:b/>
        </w:rPr>
      </w:pPr>
    </w:p>
    <w:p w14:paraId="3B701480" w14:textId="5BCE6042" w:rsidR="000E6A56" w:rsidRPr="0026558B" w:rsidRDefault="00B311E4" w:rsidP="003B137A">
      <w:pPr>
        <w:spacing w:line="240" w:lineRule="auto"/>
        <w:jc w:val="both"/>
        <w:rPr>
          <w:rFonts w:ascii="Arial" w:hAnsi="Arial" w:cs="Arial"/>
          <w:b/>
        </w:rPr>
      </w:pPr>
      <w:r w:rsidRPr="0026558B">
        <w:rPr>
          <w:rFonts w:ascii="Arial" w:hAnsi="Arial" w:cs="Arial"/>
          <w:b/>
        </w:rPr>
        <w:t>Failure to enable necessary contact</w:t>
      </w:r>
    </w:p>
    <w:p w14:paraId="59E9B8DB" w14:textId="77777777" w:rsidR="003B137A" w:rsidRDefault="00B44B4A" w:rsidP="003B137A">
      <w:pPr>
        <w:tabs>
          <w:tab w:val="left" w:pos="567"/>
        </w:tabs>
        <w:spacing w:line="240" w:lineRule="auto"/>
        <w:jc w:val="both"/>
        <w:rPr>
          <w:rFonts w:ascii="Arial" w:hAnsi="Arial" w:cs="Arial"/>
        </w:rPr>
      </w:pPr>
      <w:r w:rsidRPr="0026558B">
        <w:rPr>
          <w:rFonts w:ascii="Arial" w:hAnsi="Arial" w:cs="Arial"/>
        </w:rPr>
        <w:t xml:space="preserve">Failure to enable contact can include </w:t>
      </w:r>
      <w:r w:rsidR="004F511A" w:rsidRPr="0026558B">
        <w:rPr>
          <w:rFonts w:ascii="Arial" w:hAnsi="Arial" w:cs="Arial"/>
        </w:rPr>
        <w:t xml:space="preserve">the adult </w:t>
      </w:r>
      <w:r w:rsidRPr="0026558B">
        <w:rPr>
          <w:rFonts w:ascii="Arial" w:hAnsi="Arial" w:cs="Arial"/>
        </w:rPr>
        <w:t>m</w:t>
      </w:r>
      <w:r w:rsidR="000E6A56" w:rsidRPr="0026558B">
        <w:rPr>
          <w:rFonts w:ascii="Arial" w:hAnsi="Arial" w:cs="Arial"/>
        </w:rPr>
        <w:t xml:space="preserve">issing </w:t>
      </w:r>
      <w:r w:rsidRPr="0026558B">
        <w:rPr>
          <w:rFonts w:ascii="Arial" w:hAnsi="Arial" w:cs="Arial"/>
        </w:rPr>
        <w:t xml:space="preserve">or cancelling </w:t>
      </w:r>
      <w:r w:rsidR="000E6A56" w:rsidRPr="0026558B">
        <w:rPr>
          <w:rFonts w:ascii="Arial" w:hAnsi="Arial" w:cs="Arial"/>
        </w:rPr>
        <w:t xml:space="preserve">appointments or </w:t>
      </w:r>
      <w:r w:rsidR="004F511A" w:rsidRPr="0026558B">
        <w:rPr>
          <w:rFonts w:ascii="Arial" w:hAnsi="Arial" w:cs="Arial"/>
        </w:rPr>
        <w:t xml:space="preserve">it could be a carer </w:t>
      </w:r>
      <w:r w:rsidR="000E6A56" w:rsidRPr="0026558B">
        <w:rPr>
          <w:rFonts w:ascii="Arial" w:hAnsi="Arial" w:cs="Arial"/>
        </w:rPr>
        <w:t>refusing to allow access to the</w:t>
      </w:r>
      <w:r w:rsidR="004F511A" w:rsidRPr="0026558B">
        <w:rPr>
          <w:rFonts w:ascii="Arial" w:hAnsi="Arial" w:cs="Arial"/>
        </w:rPr>
        <w:t xml:space="preserve"> adult</w:t>
      </w:r>
      <w:r w:rsidR="000E6A56" w:rsidRPr="0026558B">
        <w:rPr>
          <w:rFonts w:ascii="Arial" w:hAnsi="Arial" w:cs="Arial"/>
        </w:rPr>
        <w:t>.</w:t>
      </w:r>
      <w:r w:rsidR="005068D0" w:rsidRPr="0026558B">
        <w:rPr>
          <w:rFonts w:ascii="Arial" w:hAnsi="Arial" w:cs="Arial"/>
        </w:rPr>
        <w:t xml:space="preserve">  It is important to consider any </w:t>
      </w:r>
      <w:r w:rsidR="00881D63" w:rsidRPr="0026558B">
        <w:rPr>
          <w:rFonts w:ascii="Arial" w:hAnsi="Arial" w:cs="Arial"/>
        </w:rPr>
        <w:t>changes</w:t>
      </w:r>
      <w:r w:rsidR="005068D0" w:rsidRPr="0026558B">
        <w:rPr>
          <w:rFonts w:ascii="Arial" w:hAnsi="Arial" w:cs="Arial"/>
        </w:rPr>
        <w:t xml:space="preserve"> and</w:t>
      </w:r>
      <w:r w:rsidR="000177F1" w:rsidRPr="0026558B">
        <w:rPr>
          <w:rFonts w:ascii="Arial" w:hAnsi="Arial" w:cs="Arial"/>
        </w:rPr>
        <w:t>/</w:t>
      </w:r>
      <w:r w:rsidR="005068D0" w:rsidRPr="0026558B">
        <w:rPr>
          <w:rFonts w:ascii="Arial" w:hAnsi="Arial" w:cs="Arial"/>
        </w:rPr>
        <w:t xml:space="preserve">or patterns of </w:t>
      </w:r>
      <w:r w:rsidR="004F511A" w:rsidRPr="0026558B">
        <w:rPr>
          <w:rFonts w:ascii="Arial" w:hAnsi="Arial" w:cs="Arial"/>
        </w:rPr>
        <w:t>non-</w:t>
      </w:r>
      <w:r w:rsidR="005068D0" w:rsidRPr="0026558B">
        <w:rPr>
          <w:rFonts w:ascii="Arial" w:hAnsi="Arial" w:cs="Arial"/>
        </w:rPr>
        <w:t>engagement</w:t>
      </w:r>
      <w:r w:rsidR="00B311E4" w:rsidRPr="0026558B">
        <w:rPr>
          <w:rFonts w:ascii="Arial" w:hAnsi="Arial" w:cs="Arial"/>
        </w:rPr>
        <w:t xml:space="preserve"> and the implications of these.</w:t>
      </w:r>
    </w:p>
    <w:p w14:paraId="73DEE1F4" w14:textId="77777777" w:rsidR="003B137A" w:rsidRDefault="00B311E4" w:rsidP="003B137A">
      <w:pPr>
        <w:tabs>
          <w:tab w:val="left" w:pos="567"/>
        </w:tabs>
        <w:spacing w:line="240" w:lineRule="auto"/>
        <w:jc w:val="both"/>
        <w:rPr>
          <w:rFonts w:ascii="Arial" w:hAnsi="Arial" w:cs="Arial"/>
        </w:rPr>
      </w:pPr>
      <w:r w:rsidRPr="0026558B">
        <w:rPr>
          <w:rFonts w:ascii="Arial" w:hAnsi="Arial" w:cs="Arial"/>
          <w:b/>
        </w:rPr>
        <w:t>Active non-compliance</w:t>
      </w:r>
    </w:p>
    <w:p w14:paraId="1E0CC9DD" w14:textId="77777777" w:rsidR="003B137A" w:rsidRDefault="000E6A56" w:rsidP="003B137A">
      <w:pPr>
        <w:tabs>
          <w:tab w:val="left" w:pos="567"/>
        </w:tabs>
        <w:spacing w:line="240" w:lineRule="auto"/>
        <w:jc w:val="both"/>
        <w:rPr>
          <w:rFonts w:ascii="Arial" w:hAnsi="Arial" w:cs="Arial"/>
        </w:rPr>
      </w:pPr>
      <w:r w:rsidRPr="0026558B">
        <w:rPr>
          <w:rFonts w:ascii="Arial" w:hAnsi="Arial" w:cs="Arial"/>
        </w:rPr>
        <w:t xml:space="preserve">Active non-compliance </w:t>
      </w:r>
      <w:r w:rsidR="005B0CAE" w:rsidRPr="0026558B">
        <w:rPr>
          <w:rFonts w:ascii="Arial" w:hAnsi="Arial" w:cs="Arial"/>
        </w:rPr>
        <w:t xml:space="preserve">can involve </w:t>
      </w:r>
      <w:r w:rsidR="004F511A" w:rsidRPr="0026558B">
        <w:rPr>
          <w:rFonts w:ascii="Arial" w:hAnsi="Arial" w:cs="Arial"/>
        </w:rPr>
        <w:t>the adult and</w:t>
      </w:r>
      <w:r w:rsidR="000177F1" w:rsidRPr="0026558B">
        <w:rPr>
          <w:rFonts w:ascii="Arial" w:hAnsi="Arial" w:cs="Arial"/>
        </w:rPr>
        <w:t>/</w:t>
      </w:r>
      <w:r w:rsidR="004F511A" w:rsidRPr="0026558B">
        <w:rPr>
          <w:rFonts w:ascii="Arial" w:hAnsi="Arial" w:cs="Arial"/>
        </w:rPr>
        <w:t xml:space="preserve">or their carer </w:t>
      </w:r>
      <w:r w:rsidR="005B0CAE" w:rsidRPr="0026558B">
        <w:rPr>
          <w:rFonts w:ascii="Arial" w:hAnsi="Arial" w:cs="Arial"/>
        </w:rPr>
        <w:t xml:space="preserve">proactively sabotaging efforts to bring about change and/or actively not complying </w:t>
      </w:r>
      <w:r w:rsidRPr="0026558B">
        <w:rPr>
          <w:rFonts w:ascii="Arial" w:hAnsi="Arial" w:cs="Arial"/>
        </w:rPr>
        <w:t>with actions set out in the</w:t>
      </w:r>
      <w:r w:rsidR="005068D0" w:rsidRPr="0026558B">
        <w:rPr>
          <w:rFonts w:ascii="Arial" w:hAnsi="Arial" w:cs="Arial"/>
          <w:color w:val="FF0000"/>
        </w:rPr>
        <w:t xml:space="preserve"> </w:t>
      </w:r>
      <w:r w:rsidR="004F511A" w:rsidRPr="0026558B">
        <w:rPr>
          <w:rFonts w:ascii="Arial" w:hAnsi="Arial" w:cs="Arial"/>
        </w:rPr>
        <w:t>protection</w:t>
      </w:r>
      <w:r w:rsidR="005B0CAE" w:rsidRPr="0026558B">
        <w:rPr>
          <w:rFonts w:ascii="Arial" w:hAnsi="Arial" w:cs="Arial"/>
        </w:rPr>
        <w:t xml:space="preserve"> plan.</w:t>
      </w:r>
      <w:r w:rsidR="00A37599" w:rsidRPr="0026558B">
        <w:rPr>
          <w:rFonts w:ascii="Arial" w:hAnsi="Arial" w:cs="Arial"/>
          <w:color w:val="FF0000"/>
        </w:rPr>
        <w:t xml:space="preserve"> </w:t>
      </w:r>
      <w:r w:rsidR="005068D0" w:rsidRPr="0026558B">
        <w:rPr>
          <w:rFonts w:ascii="Arial" w:hAnsi="Arial" w:cs="Arial"/>
        </w:rPr>
        <w:t>Examples of behaviours include cancelling</w:t>
      </w:r>
      <w:r w:rsidR="000177F1" w:rsidRPr="0026558B">
        <w:rPr>
          <w:rFonts w:ascii="Arial" w:hAnsi="Arial" w:cs="Arial"/>
        </w:rPr>
        <w:t xml:space="preserve"> or </w:t>
      </w:r>
      <w:r w:rsidR="005068D0" w:rsidRPr="0026558B">
        <w:rPr>
          <w:rFonts w:ascii="Arial" w:hAnsi="Arial" w:cs="Arial"/>
        </w:rPr>
        <w:t xml:space="preserve">missing appointments </w:t>
      </w:r>
      <w:r w:rsidR="00B44B4A" w:rsidRPr="0026558B">
        <w:rPr>
          <w:rFonts w:ascii="Arial" w:hAnsi="Arial" w:cs="Arial"/>
        </w:rPr>
        <w:t>but also other passive resistant</w:t>
      </w:r>
      <w:r w:rsidR="005068D0" w:rsidRPr="0026558B">
        <w:rPr>
          <w:rFonts w:ascii="Arial" w:hAnsi="Arial" w:cs="Arial"/>
        </w:rPr>
        <w:t xml:space="preserve"> activities such as missing meetings and failure to undertake actions in </w:t>
      </w:r>
      <w:r w:rsidR="00AF02CD" w:rsidRPr="0026558B">
        <w:rPr>
          <w:rFonts w:ascii="Arial" w:hAnsi="Arial" w:cs="Arial"/>
        </w:rPr>
        <w:t xml:space="preserve">protection or care </w:t>
      </w:r>
      <w:r w:rsidR="005068D0" w:rsidRPr="0026558B">
        <w:rPr>
          <w:rFonts w:ascii="Arial" w:hAnsi="Arial" w:cs="Arial"/>
        </w:rPr>
        <w:t xml:space="preserve">plans or to engage </w:t>
      </w:r>
      <w:r w:rsidR="004F511A" w:rsidRPr="0026558B">
        <w:rPr>
          <w:rFonts w:ascii="Arial" w:hAnsi="Arial" w:cs="Arial"/>
        </w:rPr>
        <w:t>with other support services.</w:t>
      </w:r>
    </w:p>
    <w:p w14:paraId="5D3045E2" w14:textId="77777777" w:rsidR="003B137A" w:rsidRDefault="005B0CAE" w:rsidP="003B137A">
      <w:pPr>
        <w:tabs>
          <w:tab w:val="left" w:pos="567"/>
        </w:tabs>
        <w:spacing w:line="240" w:lineRule="auto"/>
        <w:jc w:val="both"/>
        <w:rPr>
          <w:rFonts w:ascii="Arial" w:hAnsi="Arial" w:cs="Arial"/>
        </w:rPr>
      </w:pPr>
      <w:r w:rsidRPr="0026558B">
        <w:rPr>
          <w:rFonts w:ascii="Arial" w:hAnsi="Arial" w:cs="Arial"/>
          <w:b/>
        </w:rPr>
        <w:t>Disguised Compliance</w:t>
      </w:r>
    </w:p>
    <w:p w14:paraId="55EA9898" w14:textId="77777777" w:rsidR="003B137A" w:rsidRDefault="00B44B4A" w:rsidP="003B137A">
      <w:pPr>
        <w:tabs>
          <w:tab w:val="left" w:pos="567"/>
        </w:tabs>
        <w:spacing w:line="240" w:lineRule="auto"/>
        <w:jc w:val="both"/>
        <w:rPr>
          <w:rFonts w:ascii="Arial" w:hAnsi="Arial" w:cs="Arial"/>
        </w:rPr>
      </w:pPr>
      <w:r w:rsidRPr="0026558B">
        <w:rPr>
          <w:rFonts w:ascii="Arial" w:hAnsi="Arial" w:cs="Arial"/>
        </w:rPr>
        <w:t xml:space="preserve">Disguised compliance is </w:t>
      </w:r>
      <w:r w:rsidR="005068D0" w:rsidRPr="0026558B">
        <w:rPr>
          <w:rFonts w:ascii="Arial" w:hAnsi="Arial" w:cs="Arial"/>
        </w:rPr>
        <w:t xml:space="preserve">where the </w:t>
      </w:r>
      <w:r w:rsidR="00A37599" w:rsidRPr="0026558B">
        <w:rPr>
          <w:rFonts w:ascii="Arial" w:hAnsi="Arial" w:cs="Arial"/>
        </w:rPr>
        <w:t xml:space="preserve">adult </w:t>
      </w:r>
      <w:r w:rsidR="00643F25" w:rsidRPr="0026558B">
        <w:rPr>
          <w:rFonts w:ascii="Arial" w:hAnsi="Arial" w:cs="Arial"/>
        </w:rPr>
        <w:t>and/or their carer</w:t>
      </w:r>
      <w:r w:rsidR="00350864" w:rsidRPr="0026558B">
        <w:rPr>
          <w:rFonts w:ascii="Arial" w:hAnsi="Arial" w:cs="Arial"/>
        </w:rPr>
        <w:t>s</w:t>
      </w:r>
      <w:r w:rsidR="005068D0" w:rsidRPr="0026558B">
        <w:rPr>
          <w:rFonts w:ascii="Arial" w:hAnsi="Arial" w:cs="Arial"/>
        </w:rPr>
        <w:t xml:space="preserve"> appear to</w:t>
      </w:r>
      <w:r w:rsidRPr="0026558B">
        <w:rPr>
          <w:rFonts w:ascii="Arial" w:hAnsi="Arial" w:cs="Arial"/>
        </w:rPr>
        <w:t xml:space="preserve"> engage and</w:t>
      </w:r>
      <w:r w:rsidR="005068D0" w:rsidRPr="0026558B">
        <w:rPr>
          <w:rFonts w:ascii="Arial" w:hAnsi="Arial" w:cs="Arial"/>
        </w:rPr>
        <w:t xml:space="preserve"> co-operate </w:t>
      </w:r>
      <w:r w:rsidR="00643F25" w:rsidRPr="0026558B">
        <w:rPr>
          <w:rFonts w:ascii="Arial" w:hAnsi="Arial" w:cs="Arial"/>
        </w:rPr>
        <w:t xml:space="preserve">with </w:t>
      </w:r>
      <w:r w:rsidRPr="0026558B">
        <w:rPr>
          <w:rFonts w:ascii="Arial" w:hAnsi="Arial" w:cs="Arial"/>
        </w:rPr>
        <w:t xml:space="preserve">agencies </w:t>
      </w:r>
      <w:r w:rsidR="005068D0" w:rsidRPr="0026558B">
        <w:rPr>
          <w:rFonts w:ascii="Arial" w:hAnsi="Arial" w:cs="Arial"/>
        </w:rPr>
        <w:t>without actually carrying out actions or enabling them to be effective.  This is the most difficult type of resistant behaviour to recognise.  Disguised compliance behaviours could include engaging with some services</w:t>
      </w:r>
      <w:r w:rsidR="00AF02CD" w:rsidRPr="0026558B">
        <w:rPr>
          <w:rFonts w:ascii="Arial" w:hAnsi="Arial" w:cs="Arial"/>
        </w:rPr>
        <w:t>/</w:t>
      </w:r>
      <w:r w:rsidR="005068D0" w:rsidRPr="0026558B">
        <w:rPr>
          <w:rFonts w:ascii="Arial" w:hAnsi="Arial" w:cs="Arial"/>
        </w:rPr>
        <w:t>professionals for a limited period of time or at a key point in time, ‘selective’ co-operation, or presenting excuses for missed appointments or concerns.</w:t>
      </w:r>
    </w:p>
    <w:p w14:paraId="52DA570A" w14:textId="77777777" w:rsidR="003B137A" w:rsidRDefault="005B0CAE" w:rsidP="003B137A">
      <w:pPr>
        <w:tabs>
          <w:tab w:val="left" w:pos="567"/>
        </w:tabs>
        <w:spacing w:line="240" w:lineRule="auto"/>
        <w:jc w:val="both"/>
        <w:rPr>
          <w:rFonts w:ascii="Arial" w:hAnsi="Arial" w:cs="Arial"/>
        </w:rPr>
      </w:pPr>
      <w:r w:rsidRPr="0026558B">
        <w:rPr>
          <w:rFonts w:ascii="Arial" w:hAnsi="Arial" w:cs="Arial"/>
          <w:b/>
        </w:rPr>
        <w:t>Threats of Violence or Intimidatio</w:t>
      </w:r>
      <w:r w:rsidR="006929DD">
        <w:rPr>
          <w:rFonts w:ascii="Arial" w:hAnsi="Arial" w:cs="Arial"/>
          <w:b/>
        </w:rPr>
        <w:t>n</w:t>
      </w:r>
    </w:p>
    <w:p w14:paraId="2FA3D3B5" w14:textId="53905A3E" w:rsidR="003B137A" w:rsidRDefault="00EF16D3" w:rsidP="003B137A">
      <w:pPr>
        <w:tabs>
          <w:tab w:val="left" w:pos="567"/>
        </w:tabs>
        <w:spacing w:line="240" w:lineRule="auto"/>
        <w:jc w:val="both"/>
        <w:rPr>
          <w:rFonts w:ascii="Arial" w:hAnsi="Arial" w:cs="Arial"/>
        </w:rPr>
      </w:pPr>
      <w:r w:rsidRPr="0026558B">
        <w:rPr>
          <w:rFonts w:ascii="Arial" w:hAnsi="Arial" w:cs="Arial"/>
        </w:rPr>
        <w:t>Threats of violence or other int</w:t>
      </w:r>
      <w:r w:rsidR="0068729A" w:rsidRPr="0026558B">
        <w:rPr>
          <w:rFonts w:ascii="Arial" w:hAnsi="Arial" w:cs="Arial"/>
        </w:rPr>
        <w:t>imidation towards p</w:t>
      </w:r>
      <w:r w:rsidR="00840D29" w:rsidRPr="0026558B">
        <w:rPr>
          <w:rFonts w:ascii="Arial" w:hAnsi="Arial" w:cs="Arial"/>
        </w:rPr>
        <w:t xml:space="preserve">ractitioners is where </w:t>
      </w:r>
      <w:r w:rsidR="00643F25" w:rsidRPr="0026558B">
        <w:rPr>
          <w:rFonts w:ascii="Arial" w:hAnsi="Arial" w:cs="Arial"/>
        </w:rPr>
        <w:t>the adult and/or their carer</w:t>
      </w:r>
      <w:r w:rsidR="00350864" w:rsidRPr="0026558B">
        <w:rPr>
          <w:rFonts w:ascii="Arial" w:hAnsi="Arial" w:cs="Arial"/>
        </w:rPr>
        <w:t>s</w:t>
      </w:r>
      <w:r w:rsidR="00A37599" w:rsidRPr="0026558B">
        <w:rPr>
          <w:rFonts w:ascii="Arial" w:hAnsi="Arial" w:cs="Arial"/>
        </w:rPr>
        <w:t xml:space="preserve"> </w:t>
      </w:r>
      <w:r w:rsidR="0068729A" w:rsidRPr="0026558B">
        <w:rPr>
          <w:rFonts w:ascii="Arial" w:hAnsi="Arial" w:cs="Arial"/>
        </w:rPr>
        <w:t>display behaviours such as</w:t>
      </w:r>
      <w:r w:rsidRPr="0026558B">
        <w:rPr>
          <w:rFonts w:ascii="Arial" w:hAnsi="Arial" w:cs="Arial"/>
        </w:rPr>
        <w:t xml:space="preserve"> </w:t>
      </w:r>
      <w:r w:rsidR="00AA7C80" w:rsidRPr="0026558B">
        <w:rPr>
          <w:rFonts w:ascii="Arial" w:hAnsi="Arial" w:cs="Arial"/>
        </w:rPr>
        <w:t xml:space="preserve">inappropriately </w:t>
      </w:r>
      <w:r w:rsidRPr="0026558B">
        <w:rPr>
          <w:rFonts w:ascii="Arial" w:hAnsi="Arial" w:cs="Arial"/>
        </w:rPr>
        <w:t>challenging professionals, provoking arguments, extreme avoidance (</w:t>
      </w:r>
      <w:r w:rsidR="003B137A" w:rsidRPr="0026558B">
        <w:rPr>
          <w:rFonts w:ascii="Arial" w:hAnsi="Arial" w:cs="Arial"/>
        </w:rPr>
        <w:t>e.g.,</w:t>
      </w:r>
      <w:r w:rsidRPr="0026558B">
        <w:rPr>
          <w:rFonts w:ascii="Arial" w:hAnsi="Arial" w:cs="Arial"/>
        </w:rPr>
        <w:t xml:space="preserve"> not answering the door as opposed to not being in), threatened or actual violence.</w:t>
      </w:r>
    </w:p>
    <w:p w14:paraId="612FB94F" w14:textId="77777777" w:rsidR="003B137A" w:rsidRDefault="005B0CAE" w:rsidP="003B137A">
      <w:pPr>
        <w:tabs>
          <w:tab w:val="left" w:pos="567"/>
        </w:tabs>
        <w:spacing w:line="240" w:lineRule="auto"/>
        <w:jc w:val="both"/>
        <w:rPr>
          <w:rFonts w:ascii="Arial" w:hAnsi="Arial" w:cs="Arial"/>
        </w:rPr>
      </w:pPr>
      <w:r w:rsidRPr="0026558B">
        <w:rPr>
          <w:rFonts w:ascii="Arial" w:hAnsi="Arial" w:cs="Arial"/>
        </w:rPr>
        <w:t>Threatening or violent behaviour towards any practitioner can have a significant impact on them, including limiting their capacity to carry out their professional role.</w:t>
      </w:r>
    </w:p>
    <w:p w14:paraId="276AA4BC" w14:textId="77777777" w:rsidR="003B137A" w:rsidRDefault="005B0CAE" w:rsidP="003B137A">
      <w:pPr>
        <w:tabs>
          <w:tab w:val="left" w:pos="567"/>
        </w:tabs>
        <w:spacing w:line="240" w:lineRule="auto"/>
        <w:jc w:val="both"/>
        <w:rPr>
          <w:rFonts w:ascii="Arial" w:hAnsi="Arial" w:cs="Arial"/>
        </w:rPr>
      </w:pPr>
      <w:r w:rsidRPr="0026558B">
        <w:rPr>
          <w:rFonts w:ascii="Arial" w:hAnsi="Arial" w:cs="Arial"/>
          <w:b/>
        </w:rPr>
        <w:t>Online Behaviours</w:t>
      </w:r>
    </w:p>
    <w:p w14:paraId="352616B2" w14:textId="31B9291A" w:rsidR="00520ACE" w:rsidRPr="0019106B" w:rsidRDefault="00414010" w:rsidP="003B137A">
      <w:pPr>
        <w:tabs>
          <w:tab w:val="left" w:pos="567"/>
        </w:tabs>
        <w:spacing w:line="240" w:lineRule="auto"/>
        <w:jc w:val="both"/>
        <w:rPr>
          <w:rFonts w:ascii="Arial" w:hAnsi="Arial" w:cs="Arial"/>
        </w:rPr>
      </w:pPr>
      <w:r>
        <w:rPr>
          <w:rFonts w:ascii="Arial" w:hAnsi="Arial" w:cs="Arial"/>
        </w:rPr>
        <w:t xml:space="preserve">Resistance can include actions which </w:t>
      </w:r>
      <w:r w:rsidR="00D5323B">
        <w:rPr>
          <w:rFonts w:ascii="Arial" w:hAnsi="Arial" w:cs="Arial"/>
        </w:rPr>
        <w:t>disrupt</w:t>
      </w:r>
      <w:r>
        <w:rPr>
          <w:rFonts w:ascii="Arial" w:hAnsi="Arial" w:cs="Arial"/>
        </w:rPr>
        <w:t xml:space="preserve"> support pathways </w:t>
      </w:r>
      <w:r w:rsidR="00D5323B">
        <w:rPr>
          <w:rFonts w:ascii="Arial" w:hAnsi="Arial" w:cs="Arial"/>
        </w:rPr>
        <w:t xml:space="preserve">resulting in </w:t>
      </w:r>
      <w:r w:rsidR="006911A0">
        <w:rPr>
          <w:rFonts w:ascii="Arial" w:hAnsi="Arial" w:cs="Arial"/>
        </w:rPr>
        <w:t>barriers to the provision of care</w:t>
      </w:r>
      <w:r w:rsidR="00D5323B">
        <w:rPr>
          <w:rFonts w:ascii="Arial" w:hAnsi="Arial" w:cs="Arial"/>
        </w:rPr>
        <w:t xml:space="preserve">. </w:t>
      </w:r>
      <w:r>
        <w:rPr>
          <w:rFonts w:ascii="Arial" w:hAnsi="Arial" w:cs="Arial"/>
        </w:rPr>
        <w:t>For example, o</w:t>
      </w:r>
      <w:r w:rsidR="0068729A" w:rsidRPr="0026558B">
        <w:rPr>
          <w:rFonts w:ascii="Arial" w:hAnsi="Arial" w:cs="Arial"/>
        </w:rPr>
        <w:t>nline behaviour</w:t>
      </w:r>
      <w:r w:rsidR="00781F38" w:rsidRPr="0026558B">
        <w:rPr>
          <w:rFonts w:ascii="Arial" w:hAnsi="Arial" w:cs="Arial"/>
        </w:rPr>
        <w:t>s</w:t>
      </w:r>
      <w:r w:rsidR="0068729A" w:rsidRPr="0026558B">
        <w:rPr>
          <w:rFonts w:ascii="Arial" w:hAnsi="Arial" w:cs="Arial"/>
        </w:rPr>
        <w:t xml:space="preserve"> can i</w:t>
      </w:r>
      <w:r w:rsidR="00EF16D3" w:rsidRPr="0026558B">
        <w:rPr>
          <w:rFonts w:ascii="Arial" w:hAnsi="Arial" w:cs="Arial"/>
        </w:rPr>
        <w:t xml:space="preserve">nclude practitioners being filmed either overtly or covertly whilst </w:t>
      </w:r>
      <w:r w:rsidR="0068729A" w:rsidRPr="0026558B">
        <w:rPr>
          <w:rFonts w:ascii="Arial" w:hAnsi="Arial" w:cs="Arial"/>
        </w:rPr>
        <w:t>carrying out their duties such as home visits</w:t>
      </w:r>
      <w:r w:rsidR="00EF16D3" w:rsidRPr="0026558B">
        <w:rPr>
          <w:rFonts w:ascii="Arial" w:hAnsi="Arial" w:cs="Arial"/>
        </w:rPr>
        <w:t xml:space="preserve"> and this being uploaded to social media </w:t>
      </w:r>
      <w:r w:rsidR="00E31CAC" w:rsidRPr="0026558B">
        <w:rPr>
          <w:rFonts w:ascii="Arial" w:hAnsi="Arial" w:cs="Arial"/>
        </w:rPr>
        <w:t xml:space="preserve">sites </w:t>
      </w:r>
      <w:r w:rsidR="00EF16D3" w:rsidRPr="0026558B">
        <w:rPr>
          <w:rFonts w:ascii="Arial" w:hAnsi="Arial" w:cs="Arial"/>
        </w:rPr>
        <w:t>for further sharing and co</w:t>
      </w:r>
      <w:r w:rsidR="00F71E07" w:rsidRPr="0026558B">
        <w:rPr>
          <w:rFonts w:ascii="Arial" w:hAnsi="Arial" w:cs="Arial"/>
        </w:rPr>
        <w:t xml:space="preserve">mments.  Of particular concern </w:t>
      </w:r>
      <w:r w:rsidR="00EF16D3" w:rsidRPr="0026558B">
        <w:rPr>
          <w:rFonts w:ascii="Arial" w:hAnsi="Arial" w:cs="Arial"/>
        </w:rPr>
        <w:t xml:space="preserve">has been websites purposely set up to </w:t>
      </w:r>
      <w:r w:rsidR="00E31CAC" w:rsidRPr="0026558B">
        <w:rPr>
          <w:rFonts w:ascii="Arial" w:hAnsi="Arial" w:cs="Arial"/>
          <w:color w:val="000000" w:themeColor="text1"/>
        </w:rPr>
        <w:t>speak out against or publicly condemn</w:t>
      </w:r>
      <w:r w:rsidR="00EF16D3" w:rsidRPr="0026558B">
        <w:rPr>
          <w:rFonts w:ascii="Arial" w:hAnsi="Arial" w:cs="Arial"/>
          <w:color w:val="000000" w:themeColor="text1"/>
        </w:rPr>
        <w:t xml:space="preserve"> </w:t>
      </w:r>
      <w:r w:rsidR="00EF16D3" w:rsidRPr="0026558B">
        <w:rPr>
          <w:rFonts w:ascii="Arial" w:hAnsi="Arial" w:cs="Arial"/>
        </w:rPr>
        <w:t>practitioners.  This could be described as “cyberbullying”</w:t>
      </w:r>
      <w:r>
        <w:rPr>
          <w:rFonts w:ascii="Arial" w:hAnsi="Arial" w:cs="Arial"/>
        </w:rPr>
        <w:t xml:space="preserve"> and can disrupt service access and provision. </w:t>
      </w:r>
    </w:p>
    <w:p w14:paraId="19EF75C1" w14:textId="77777777" w:rsidR="00520ACE" w:rsidRPr="0026558B" w:rsidRDefault="00520ACE" w:rsidP="003B137A">
      <w:pPr>
        <w:pStyle w:val="ListParagraph"/>
        <w:tabs>
          <w:tab w:val="left" w:pos="709"/>
        </w:tabs>
        <w:spacing w:line="240" w:lineRule="auto"/>
        <w:ind w:left="567"/>
        <w:jc w:val="both"/>
        <w:rPr>
          <w:rFonts w:ascii="Arial" w:hAnsi="Arial" w:cs="Arial"/>
          <w:color w:val="FF0000"/>
        </w:rPr>
      </w:pPr>
    </w:p>
    <w:p w14:paraId="79C2EC41" w14:textId="78EE0BEF" w:rsidR="00B22931" w:rsidRPr="00DB5B14" w:rsidRDefault="000E6A56" w:rsidP="00DB5B14">
      <w:pPr>
        <w:pStyle w:val="ListParagraph"/>
        <w:numPr>
          <w:ilvl w:val="0"/>
          <w:numId w:val="1"/>
        </w:numPr>
        <w:spacing w:line="240" w:lineRule="auto"/>
        <w:jc w:val="both"/>
        <w:rPr>
          <w:rFonts w:ascii="Arial" w:hAnsi="Arial" w:cs="Arial"/>
        </w:rPr>
      </w:pPr>
      <w:r w:rsidRPr="0026558B">
        <w:rPr>
          <w:rFonts w:ascii="Arial" w:hAnsi="Arial" w:cs="Arial"/>
          <w:b/>
        </w:rPr>
        <w:t>Recognition that there may be a</w:t>
      </w:r>
      <w:r w:rsidR="009363D3" w:rsidRPr="0026558B">
        <w:rPr>
          <w:rFonts w:ascii="Arial" w:hAnsi="Arial" w:cs="Arial"/>
          <w:b/>
        </w:rPr>
        <w:t>n issue in relation to self-neglect</w:t>
      </w:r>
    </w:p>
    <w:p w14:paraId="71C249B0" w14:textId="6957AB45" w:rsidR="00E31CAC" w:rsidRPr="00520ACE" w:rsidRDefault="00E31CAC" w:rsidP="0078460E">
      <w:pPr>
        <w:spacing w:line="240" w:lineRule="auto"/>
        <w:jc w:val="both"/>
        <w:rPr>
          <w:rFonts w:ascii="Arial" w:hAnsi="Arial" w:cs="Arial"/>
          <w:iCs/>
          <w:color w:val="000000" w:themeColor="text1"/>
        </w:rPr>
      </w:pPr>
      <w:r w:rsidRPr="00520ACE">
        <w:rPr>
          <w:rFonts w:ascii="Arial" w:hAnsi="Arial" w:cs="Arial"/>
          <w:iCs/>
          <w:color w:val="000000" w:themeColor="text1"/>
        </w:rPr>
        <w:t xml:space="preserve">Staff </w:t>
      </w:r>
      <w:r w:rsidR="00520ACE" w:rsidRPr="00520ACE">
        <w:rPr>
          <w:rStyle w:val="bold1"/>
          <w:rFonts w:ascii="Arial" w:hAnsi="Arial" w:cs="Arial"/>
          <w:b w:val="0"/>
          <w:bCs w:val="0"/>
          <w:iCs/>
          <w:color w:val="000000" w:themeColor="text1"/>
        </w:rPr>
        <w:t>should be aware</w:t>
      </w:r>
      <w:r w:rsidR="00520ACE" w:rsidRPr="00520ACE">
        <w:rPr>
          <w:rStyle w:val="bold1"/>
          <w:rFonts w:ascii="Arial" w:hAnsi="Arial" w:cs="Arial"/>
          <w:iCs/>
          <w:color w:val="000000" w:themeColor="text1"/>
        </w:rPr>
        <w:t xml:space="preserve"> </w:t>
      </w:r>
      <w:r w:rsidR="00520ACE" w:rsidRPr="00520ACE">
        <w:rPr>
          <w:rStyle w:val="bold1"/>
          <w:rFonts w:ascii="Arial" w:hAnsi="Arial" w:cs="Arial"/>
          <w:b w:val="0"/>
          <w:bCs w:val="0"/>
          <w:iCs/>
          <w:color w:val="000000" w:themeColor="text1"/>
        </w:rPr>
        <w:t xml:space="preserve">to </w:t>
      </w:r>
      <w:r w:rsidRPr="00520ACE">
        <w:rPr>
          <w:rFonts w:ascii="Arial" w:hAnsi="Arial" w:cs="Arial"/>
          <w:iCs/>
          <w:color w:val="000000" w:themeColor="text1"/>
        </w:rPr>
        <w:t xml:space="preserve">when the </w:t>
      </w:r>
      <w:r w:rsidR="00643F25" w:rsidRPr="00520ACE">
        <w:rPr>
          <w:rFonts w:ascii="Arial" w:hAnsi="Arial" w:cs="Arial"/>
          <w:iCs/>
          <w:color w:val="000000" w:themeColor="text1"/>
        </w:rPr>
        <w:t>adult and/or carer</w:t>
      </w:r>
      <w:r w:rsidR="00637574" w:rsidRPr="00520ACE">
        <w:rPr>
          <w:rFonts w:ascii="Arial" w:hAnsi="Arial" w:cs="Arial"/>
          <w:iCs/>
          <w:color w:val="000000" w:themeColor="text1"/>
        </w:rPr>
        <w:t>s</w:t>
      </w:r>
      <w:r w:rsidR="00643F25" w:rsidRPr="00520ACE">
        <w:rPr>
          <w:rFonts w:ascii="Arial" w:hAnsi="Arial" w:cs="Arial"/>
          <w:iCs/>
          <w:color w:val="000000" w:themeColor="text1"/>
        </w:rPr>
        <w:t xml:space="preserve"> are </w:t>
      </w:r>
      <w:r w:rsidRPr="00520ACE">
        <w:rPr>
          <w:rFonts w:ascii="Arial" w:hAnsi="Arial" w:cs="Arial"/>
          <w:iCs/>
          <w:color w:val="000000" w:themeColor="text1"/>
        </w:rPr>
        <w:t xml:space="preserve">not engaging </w:t>
      </w:r>
      <w:r w:rsidR="00D90859" w:rsidRPr="00520ACE">
        <w:rPr>
          <w:rFonts w:ascii="Arial" w:hAnsi="Arial" w:cs="Arial"/>
          <w:iCs/>
          <w:color w:val="000000" w:themeColor="text1"/>
        </w:rPr>
        <w:t>to</w:t>
      </w:r>
      <w:r w:rsidRPr="00520ACE">
        <w:rPr>
          <w:rFonts w:ascii="Arial" w:hAnsi="Arial" w:cs="Arial"/>
          <w:iCs/>
          <w:color w:val="000000" w:themeColor="text1"/>
        </w:rPr>
        <w:t xml:space="preserve"> avoid collusion or avoidance – early recognition of resistance</w:t>
      </w:r>
      <w:r w:rsidR="00520ACE">
        <w:rPr>
          <w:rFonts w:ascii="Arial" w:hAnsi="Arial" w:cs="Arial"/>
          <w:iCs/>
          <w:color w:val="000000" w:themeColor="text1"/>
        </w:rPr>
        <w:t>, lack of engagement</w:t>
      </w:r>
      <w:r w:rsidRPr="00520ACE">
        <w:rPr>
          <w:rFonts w:ascii="Arial" w:hAnsi="Arial" w:cs="Arial"/>
          <w:iCs/>
          <w:color w:val="000000" w:themeColor="text1"/>
        </w:rPr>
        <w:t xml:space="preserve"> and failure to achieve progress with plans and agreements for t</w:t>
      </w:r>
      <w:r w:rsidR="00643F25" w:rsidRPr="00520ACE">
        <w:rPr>
          <w:rFonts w:ascii="Arial" w:hAnsi="Arial" w:cs="Arial"/>
          <w:iCs/>
          <w:color w:val="000000" w:themeColor="text1"/>
        </w:rPr>
        <w:t>he adult</w:t>
      </w:r>
      <w:r w:rsidRPr="00520ACE">
        <w:rPr>
          <w:rFonts w:ascii="Arial" w:hAnsi="Arial" w:cs="Arial"/>
          <w:iCs/>
          <w:color w:val="000000" w:themeColor="text1"/>
        </w:rPr>
        <w:t xml:space="preserve"> is essential. Where non-compliance, disguised compliance or resistance is an issue it is important to </w:t>
      </w:r>
      <w:r w:rsidR="00262EEC" w:rsidRPr="00520ACE">
        <w:rPr>
          <w:rFonts w:ascii="Arial" w:hAnsi="Arial" w:cs="Arial"/>
          <w:iCs/>
          <w:color w:val="000000" w:themeColor="text1"/>
        </w:rPr>
        <w:t xml:space="preserve">understand the reasons from the </w:t>
      </w:r>
      <w:r w:rsidR="00D90859" w:rsidRPr="00520ACE">
        <w:rPr>
          <w:rFonts w:ascii="Arial" w:hAnsi="Arial" w:cs="Arial"/>
          <w:iCs/>
          <w:color w:val="000000" w:themeColor="text1"/>
        </w:rPr>
        <w:t>adult’s</w:t>
      </w:r>
      <w:r w:rsidR="00262EEC" w:rsidRPr="00520ACE">
        <w:rPr>
          <w:rFonts w:ascii="Arial" w:hAnsi="Arial" w:cs="Arial"/>
          <w:iCs/>
          <w:color w:val="000000" w:themeColor="text1"/>
        </w:rPr>
        <w:t xml:space="preserve"> perspective whilst </w:t>
      </w:r>
      <w:r w:rsidR="00520ACE" w:rsidRPr="00520ACE">
        <w:rPr>
          <w:rFonts w:ascii="Arial" w:hAnsi="Arial" w:cs="Arial"/>
          <w:iCs/>
          <w:color w:val="000000" w:themeColor="text1"/>
        </w:rPr>
        <w:t>also considering</w:t>
      </w:r>
      <w:r w:rsidR="00262EEC" w:rsidRPr="00520ACE">
        <w:rPr>
          <w:rFonts w:ascii="Arial" w:hAnsi="Arial" w:cs="Arial"/>
          <w:iCs/>
          <w:color w:val="000000" w:themeColor="text1"/>
        </w:rPr>
        <w:t xml:space="preserve"> </w:t>
      </w:r>
      <w:r w:rsidRPr="00520ACE">
        <w:rPr>
          <w:rFonts w:ascii="Arial" w:hAnsi="Arial" w:cs="Arial"/>
          <w:iCs/>
          <w:color w:val="000000" w:themeColor="text1"/>
        </w:rPr>
        <w:t xml:space="preserve">the significance for the </w:t>
      </w:r>
      <w:r w:rsidR="00643F25" w:rsidRPr="00520ACE">
        <w:rPr>
          <w:rFonts w:ascii="Arial" w:hAnsi="Arial" w:cs="Arial"/>
          <w:iCs/>
          <w:color w:val="000000" w:themeColor="text1"/>
        </w:rPr>
        <w:t xml:space="preserve">adult </w:t>
      </w:r>
      <w:r w:rsidR="00262EEC" w:rsidRPr="00520ACE">
        <w:rPr>
          <w:rFonts w:ascii="Arial" w:hAnsi="Arial" w:cs="Arial"/>
          <w:iCs/>
          <w:color w:val="000000" w:themeColor="text1"/>
        </w:rPr>
        <w:t xml:space="preserve">who </w:t>
      </w:r>
      <w:r w:rsidR="00A37599" w:rsidRPr="00520ACE">
        <w:rPr>
          <w:rFonts w:ascii="Arial" w:hAnsi="Arial" w:cs="Arial"/>
          <w:iCs/>
          <w:color w:val="000000" w:themeColor="text1"/>
        </w:rPr>
        <w:t xml:space="preserve">may reside </w:t>
      </w:r>
      <w:r w:rsidR="00262EEC" w:rsidRPr="00520ACE">
        <w:rPr>
          <w:rFonts w:ascii="Arial" w:hAnsi="Arial" w:cs="Arial"/>
          <w:iCs/>
          <w:color w:val="000000" w:themeColor="text1"/>
        </w:rPr>
        <w:t xml:space="preserve">with </w:t>
      </w:r>
      <w:r w:rsidR="00637574" w:rsidRPr="00520ACE">
        <w:rPr>
          <w:rFonts w:ascii="Arial" w:hAnsi="Arial" w:cs="Arial"/>
          <w:iCs/>
          <w:color w:val="000000" w:themeColor="text1"/>
        </w:rPr>
        <w:t>their carer</w:t>
      </w:r>
      <w:r w:rsidR="00A37599" w:rsidRPr="00520ACE">
        <w:rPr>
          <w:rFonts w:ascii="Arial" w:hAnsi="Arial" w:cs="Arial"/>
          <w:iCs/>
          <w:color w:val="000000" w:themeColor="text1"/>
        </w:rPr>
        <w:t xml:space="preserve"> </w:t>
      </w:r>
      <w:r w:rsidR="00D90859" w:rsidRPr="00520ACE">
        <w:rPr>
          <w:rFonts w:ascii="Arial" w:hAnsi="Arial" w:cs="Arial"/>
          <w:iCs/>
          <w:color w:val="000000" w:themeColor="text1"/>
        </w:rPr>
        <w:t>i.e.,</w:t>
      </w:r>
      <w:r w:rsidRPr="00520ACE">
        <w:rPr>
          <w:rFonts w:ascii="Arial" w:hAnsi="Arial" w:cs="Arial"/>
          <w:iCs/>
          <w:color w:val="000000" w:themeColor="text1"/>
        </w:rPr>
        <w:t xml:space="preserve"> </w:t>
      </w:r>
      <w:r w:rsidR="00F7233A" w:rsidRPr="00520ACE">
        <w:rPr>
          <w:rFonts w:ascii="Arial" w:hAnsi="Arial" w:cs="Arial"/>
          <w:iCs/>
        </w:rPr>
        <w:t>t</w:t>
      </w:r>
      <w:r w:rsidR="0050543F" w:rsidRPr="00520ACE">
        <w:rPr>
          <w:rFonts w:ascii="Arial" w:hAnsi="Arial" w:cs="Arial"/>
          <w:iCs/>
        </w:rPr>
        <w:t xml:space="preserve">his may </w:t>
      </w:r>
      <w:r w:rsidRPr="00520ACE">
        <w:rPr>
          <w:rFonts w:ascii="Arial" w:hAnsi="Arial" w:cs="Arial"/>
          <w:iCs/>
          <w:color w:val="000000" w:themeColor="text1"/>
        </w:rPr>
        <w:t xml:space="preserve">enhance the </w:t>
      </w:r>
      <w:r w:rsidR="00643F25" w:rsidRPr="00520ACE">
        <w:rPr>
          <w:rFonts w:ascii="Arial" w:hAnsi="Arial" w:cs="Arial"/>
          <w:iCs/>
          <w:color w:val="000000" w:themeColor="text1"/>
        </w:rPr>
        <w:t xml:space="preserve">carers </w:t>
      </w:r>
      <w:r w:rsidRPr="00520ACE">
        <w:rPr>
          <w:rFonts w:ascii="Arial" w:hAnsi="Arial" w:cs="Arial"/>
          <w:iCs/>
          <w:color w:val="000000" w:themeColor="text1"/>
        </w:rPr>
        <w:t xml:space="preserve">power and control and the </w:t>
      </w:r>
      <w:r w:rsidR="00643F25" w:rsidRPr="00520ACE">
        <w:rPr>
          <w:rFonts w:ascii="Arial" w:hAnsi="Arial" w:cs="Arial"/>
          <w:iCs/>
          <w:color w:val="000000" w:themeColor="text1"/>
        </w:rPr>
        <w:t>adult</w:t>
      </w:r>
      <w:r w:rsidRPr="00520ACE">
        <w:rPr>
          <w:rFonts w:ascii="Arial" w:hAnsi="Arial" w:cs="Arial"/>
          <w:iCs/>
          <w:color w:val="000000" w:themeColor="text1"/>
        </w:rPr>
        <w:t xml:space="preserve"> may fear reprisals if they </w:t>
      </w:r>
      <w:r w:rsidR="00643F25" w:rsidRPr="00520ACE">
        <w:rPr>
          <w:rFonts w:ascii="Arial" w:hAnsi="Arial" w:cs="Arial"/>
          <w:iCs/>
          <w:color w:val="000000" w:themeColor="text1"/>
        </w:rPr>
        <w:t xml:space="preserve">are </w:t>
      </w:r>
      <w:r w:rsidRPr="00520ACE">
        <w:rPr>
          <w:rFonts w:ascii="Arial" w:hAnsi="Arial" w:cs="Arial"/>
          <w:iCs/>
          <w:color w:val="000000" w:themeColor="text1"/>
        </w:rPr>
        <w:t xml:space="preserve">to speak to professionals. Agencies must seek to ensure the </w:t>
      </w:r>
      <w:r w:rsidR="00643F25" w:rsidRPr="00520ACE">
        <w:rPr>
          <w:rFonts w:ascii="Arial" w:hAnsi="Arial" w:cs="Arial"/>
          <w:iCs/>
          <w:color w:val="000000" w:themeColor="text1"/>
        </w:rPr>
        <w:t>adult</w:t>
      </w:r>
      <w:r w:rsidRPr="00520ACE">
        <w:rPr>
          <w:rFonts w:ascii="Arial" w:hAnsi="Arial" w:cs="Arial"/>
          <w:iCs/>
          <w:color w:val="000000" w:themeColor="text1"/>
        </w:rPr>
        <w:t>’s rights are upheld and their voice is heard and taken seriously in decisions that affect them.</w:t>
      </w:r>
      <w:r w:rsidR="00262EEC" w:rsidRPr="00520ACE">
        <w:rPr>
          <w:rFonts w:ascii="Arial" w:hAnsi="Arial" w:cs="Arial"/>
          <w:iCs/>
          <w:color w:val="000000" w:themeColor="text1"/>
        </w:rPr>
        <w:t xml:space="preserve"> </w:t>
      </w:r>
      <w:r w:rsidR="00A37599" w:rsidRPr="00520ACE">
        <w:rPr>
          <w:rFonts w:ascii="Arial" w:hAnsi="Arial" w:cs="Arial"/>
          <w:iCs/>
          <w:color w:val="000000" w:themeColor="text1"/>
        </w:rPr>
        <w:t>Therefore, s</w:t>
      </w:r>
      <w:r w:rsidR="00262EEC" w:rsidRPr="00520ACE">
        <w:rPr>
          <w:rFonts w:ascii="Arial" w:hAnsi="Arial" w:cs="Arial"/>
          <w:iCs/>
          <w:color w:val="000000" w:themeColor="text1"/>
        </w:rPr>
        <w:t>upport services, such as advocacy must be considered in all adult protection cases.</w:t>
      </w:r>
    </w:p>
    <w:p w14:paraId="1BF80C99" w14:textId="5F4CBC9E" w:rsidR="004E6A50" w:rsidRPr="0026558B" w:rsidRDefault="00514383" w:rsidP="0078460E">
      <w:pPr>
        <w:spacing w:line="240" w:lineRule="auto"/>
        <w:jc w:val="both"/>
        <w:rPr>
          <w:rFonts w:ascii="Arial" w:hAnsi="Arial" w:cs="Arial"/>
          <w:color w:val="000000" w:themeColor="text1"/>
        </w:rPr>
      </w:pPr>
      <w:r w:rsidRPr="0026558B">
        <w:rPr>
          <w:rFonts w:ascii="Arial" w:hAnsi="Arial" w:cs="Arial"/>
        </w:rPr>
        <w:t xml:space="preserve">If the adult and/or their parent/carer do not engage or co-operate and this leads to a situation where an adult we have concerns about is ‘unseen’, consideration must be given to the adult’s well-being and safety to determine what immediate action is required.  </w:t>
      </w:r>
      <w:r w:rsidRPr="0026558B">
        <w:rPr>
          <w:rFonts w:ascii="Arial" w:hAnsi="Arial" w:cs="Arial"/>
          <w:color w:val="000000" w:themeColor="text1"/>
        </w:rPr>
        <w:t>This will involve consideration of the need to share information with other agencies.  Partners must be clear on escalation processes in reaching a resolution in complex situations.</w:t>
      </w:r>
      <w:r w:rsidR="00792A84" w:rsidRPr="0026558B">
        <w:rPr>
          <w:rFonts w:ascii="Arial" w:hAnsi="Arial" w:cs="Arial"/>
          <w:color w:val="000000" w:themeColor="text1"/>
        </w:rPr>
        <w:t xml:space="preserve"> Each agency should </w:t>
      </w:r>
      <w:r w:rsidR="001D4A52" w:rsidRPr="0026558B">
        <w:rPr>
          <w:rFonts w:ascii="Arial" w:hAnsi="Arial" w:cs="Arial"/>
          <w:color w:val="000000" w:themeColor="text1"/>
        </w:rPr>
        <w:t xml:space="preserve">refer to </w:t>
      </w:r>
      <w:r w:rsidR="00792A84" w:rsidRPr="0026558B">
        <w:rPr>
          <w:rFonts w:ascii="Arial" w:hAnsi="Arial" w:cs="Arial"/>
          <w:color w:val="000000" w:themeColor="text1"/>
        </w:rPr>
        <w:t xml:space="preserve">their own escalation guidance for high risk and complex cases. </w:t>
      </w:r>
    </w:p>
    <w:p w14:paraId="0042B9D4" w14:textId="3A7D094A" w:rsidR="00185105" w:rsidRDefault="00514383" w:rsidP="0078460E">
      <w:pPr>
        <w:spacing w:line="240" w:lineRule="auto"/>
        <w:jc w:val="both"/>
        <w:rPr>
          <w:rFonts w:ascii="Arial" w:hAnsi="Arial" w:cs="Arial"/>
          <w:iCs/>
          <w:color w:val="000000" w:themeColor="text1"/>
        </w:rPr>
      </w:pPr>
      <w:r w:rsidRPr="0026558B">
        <w:rPr>
          <w:rFonts w:ascii="Arial" w:hAnsi="Arial" w:cs="Arial"/>
        </w:rPr>
        <w:t xml:space="preserve">The </w:t>
      </w:r>
      <w:hyperlink r:id="rId17" w:history="1">
        <w:r w:rsidRPr="0026558B">
          <w:rPr>
            <w:rStyle w:val="Hyperlink"/>
            <w:rFonts w:ascii="Arial" w:hAnsi="Arial" w:cs="Arial"/>
          </w:rPr>
          <w:t>West of Scotland Inter-agency Adult Support and Protection Practice Guidance</w:t>
        </w:r>
      </w:hyperlink>
      <w:r w:rsidRPr="0026558B">
        <w:rPr>
          <w:rFonts w:ascii="Arial" w:hAnsi="Arial" w:cs="Arial"/>
          <w:color w:val="000000"/>
        </w:rPr>
        <w:t xml:space="preserve"> </w:t>
      </w:r>
      <w:r w:rsidR="00185105" w:rsidRPr="0026558B">
        <w:rPr>
          <w:rFonts w:ascii="Arial" w:hAnsi="Arial" w:cs="Arial"/>
          <w:iCs/>
          <w:color w:val="000000" w:themeColor="text1"/>
        </w:rPr>
        <w:t xml:space="preserve">makes it clear that even when an adult declines to participate in the Adult Protection process, this does not absolve the Council or its’ partners of the responsibility to </w:t>
      </w:r>
      <w:r w:rsidR="0096265A" w:rsidRPr="0026558B">
        <w:rPr>
          <w:rFonts w:ascii="Arial" w:hAnsi="Arial" w:cs="Arial"/>
          <w:iCs/>
          <w:color w:val="000000" w:themeColor="text1"/>
        </w:rPr>
        <w:t>carry out inquiries into</w:t>
      </w:r>
      <w:r w:rsidR="00185105" w:rsidRPr="0026558B">
        <w:rPr>
          <w:rFonts w:ascii="Arial" w:hAnsi="Arial" w:cs="Arial"/>
          <w:iCs/>
          <w:color w:val="000000" w:themeColor="text1"/>
        </w:rPr>
        <w:t xml:space="preserve"> the circumstances for the adult at risk of harm and assess the risk. Any process undertaken in these circumstances should always consider the adult’s capacity to consider the risks they are exposed to and the consequences and whether there might be ‘undue pressure’ from someone which is affecting their decision making.  </w:t>
      </w:r>
    </w:p>
    <w:p w14:paraId="222333A0" w14:textId="5E874899" w:rsidR="00185105" w:rsidRPr="0026558B" w:rsidRDefault="00185105" w:rsidP="0078460E">
      <w:pPr>
        <w:spacing w:line="240" w:lineRule="auto"/>
        <w:jc w:val="both"/>
        <w:rPr>
          <w:rFonts w:ascii="Arial" w:hAnsi="Arial" w:cs="Arial"/>
          <w:iCs/>
          <w:color w:val="000000" w:themeColor="text1"/>
        </w:rPr>
      </w:pPr>
      <w:r w:rsidRPr="0026558B">
        <w:rPr>
          <w:rFonts w:ascii="Arial" w:hAnsi="Arial" w:cs="Arial"/>
          <w:iCs/>
          <w:color w:val="000000" w:themeColor="text1"/>
        </w:rPr>
        <w:t xml:space="preserve">Even if there are no </w:t>
      </w:r>
      <w:r w:rsidR="00D35769" w:rsidRPr="0026558B">
        <w:rPr>
          <w:rFonts w:ascii="Arial" w:hAnsi="Arial" w:cs="Arial"/>
          <w:iCs/>
          <w:color w:val="000000" w:themeColor="text1"/>
        </w:rPr>
        <w:t>concerns</w:t>
      </w:r>
      <w:r w:rsidRPr="0026558B">
        <w:rPr>
          <w:rFonts w:ascii="Arial" w:hAnsi="Arial" w:cs="Arial"/>
          <w:iCs/>
          <w:color w:val="000000" w:themeColor="text1"/>
        </w:rPr>
        <w:t xml:space="preserve"> in relation to capacity or undue pressure,</w:t>
      </w:r>
      <w:r w:rsidR="0007631F">
        <w:rPr>
          <w:rFonts w:ascii="Arial" w:hAnsi="Arial" w:cs="Arial"/>
          <w:iCs/>
          <w:color w:val="000000" w:themeColor="text1"/>
        </w:rPr>
        <w:t xml:space="preserve"> and risk remains,</w:t>
      </w:r>
      <w:r w:rsidRPr="0026558B">
        <w:rPr>
          <w:rFonts w:ascii="Arial" w:hAnsi="Arial" w:cs="Arial"/>
          <w:iCs/>
          <w:color w:val="000000" w:themeColor="text1"/>
        </w:rPr>
        <w:t xml:space="preserve"> the adult’s refusal to cooperate </w:t>
      </w:r>
      <w:r w:rsidR="0007631F">
        <w:rPr>
          <w:rFonts w:ascii="Arial" w:hAnsi="Arial" w:cs="Arial"/>
          <w:iCs/>
          <w:color w:val="000000" w:themeColor="text1"/>
        </w:rPr>
        <w:t xml:space="preserve">in </w:t>
      </w:r>
      <w:r w:rsidRPr="0026558B">
        <w:rPr>
          <w:rFonts w:ascii="Arial" w:hAnsi="Arial" w:cs="Arial"/>
          <w:iCs/>
          <w:color w:val="000000" w:themeColor="text1"/>
        </w:rPr>
        <w:t xml:space="preserve">should not automatically signal the end of any </w:t>
      </w:r>
      <w:r w:rsidR="00514383" w:rsidRPr="0026558B">
        <w:rPr>
          <w:rFonts w:ascii="Arial" w:hAnsi="Arial" w:cs="Arial"/>
          <w:iCs/>
          <w:color w:val="000000" w:themeColor="text1"/>
        </w:rPr>
        <w:t xml:space="preserve">adult protection </w:t>
      </w:r>
      <w:r w:rsidRPr="0026558B">
        <w:rPr>
          <w:rFonts w:ascii="Arial" w:hAnsi="Arial" w:cs="Arial"/>
          <w:iCs/>
          <w:color w:val="000000" w:themeColor="text1"/>
        </w:rPr>
        <w:t xml:space="preserve">inquiry, </w:t>
      </w:r>
      <w:r w:rsidR="006911A0" w:rsidRPr="0026558B">
        <w:rPr>
          <w:rFonts w:ascii="Arial" w:hAnsi="Arial" w:cs="Arial"/>
          <w:iCs/>
          <w:color w:val="000000" w:themeColor="text1"/>
        </w:rPr>
        <w:t>assessment,</w:t>
      </w:r>
      <w:r w:rsidRPr="0026558B">
        <w:rPr>
          <w:rFonts w:ascii="Arial" w:hAnsi="Arial" w:cs="Arial"/>
          <w:iCs/>
          <w:color w:val="000000" w:themeColor="text1"/>
        </w:rPr>
        <w:t xml:space="preserve"> or intervention. While the adult has a right not to engage in any such process, the Council and its’ </w:t>
      </w:r>
      <w:r w:rsidRPr="0026558B">
        <w:rPr>
          <w:rFonts w:ascii="Arial" w:hAnsi="Arial" w:cs="Arial"/>
          <w:iCs/>
        </w:rPr>
        <w:t xml:space="preserve">partners </w:t>
      </w:r>
      <w:r w:rsidR="002A77A8" w:rsidRPr="0026558B">
        <w:rPr>
          <w:rFonts w:ascii="Arial" w:hAnsi="Arial" w:cs="Arial"/>
          <w:iCs/>
        </w:rPr>
        <w:t xml:space="preserve">have a duty of care and </w:t>
      </w:r>
      <w:r w:rsidRPr="0026558B">
        <w:rPr>
          <w:rFonts w:ascii="Arial" w:hAnsi="Arial" w:cs="Arial"/>
          <w:iCs/>
          <w:color w:val="000000" w:themeColor="text1"/>
        </w:rPr>
        <w:t xml:space="preserve">should still work together to offer any advice, </w:t>
      </w:r>
      <w:r w:rsidR="006911A0" w:rsidRPr="0026558B">
        <w:rPr>
          <w:rFonts w:ascii="Arial" w:hAnsi="Arial" w:cs="Arial"/>
          <w:iCs/>
          <w:color w:val="000000" w:themeColor="text1"/>
        </w:rPr>
        <w:t>assistance,</w:t>
      </w:r>
      <w:r w:rsidRPr="0026558B">
        <w:rPr>
          <w:rFonts w:ascii="Arial" w:hAnsi="Arial" w:cs="Arial"/>
          <w:iCs/>
          <w:color w:val="000000" w:themeColor="text1"/>
        </w:rPr>
        <w:t xml:space="preserve"> and support to help manage any significant risks. It is still appropriate in these circumstances to proceed to a multi-agency Adult </w:t>
      </w:r>
      <w:r w:rsidR="00514383" w:rsidRPr="0026558B">
        <w:rPr>
          <w:rFonts w:ascii="Arial" w:hAnsi="Arial" w:cs="Arial"/>
          <w:iCs/>
          <w:color w:val="000000" w:themeColor="text1"/>
        </w:rPr>
        <w:t>Protection</w:t>
      </w:r>
      <w:r w:rsidRPr="0026558B">
        <w:rPr>
          <w:rFonts w:ascii="Arial" w:hAnsi="Arial" w:cs="Arial"/>
          <w:iCs/>
          <w:color w:val="000000" w:themeColor="text1"/>
        </w:rPr>
        <w:t xml:space="preserve"> Case Conference, when the adult has declined to participate</w:t>
      </w:r>
      <w:r w:rsidR="00514383" w:rsidRPr="0026558B">
        <w:rPr>
          <w:rFonts w:ascii="Arial" w:hAnsi="Arial" w:cs="Arial"/>
          <w:iCs/>
          <w:color w:val="000000" w:themeColor="text1"/>
        </w:rPr>
        <w:t xml:space="preserve"> in the process</w:t>
      </w:r>
      <w:r w:rsidRPr="0026558B">
        <w:rPr>
          <w:rFonts w:ascii="Arial" w:hAnsi="Arial" w:cs="Arial"/>
          <w:iCs/>
          <w:color w:val="000000" w:themeColor="text1"/>
        </w:rPr>
        <w:t>, in order for partners to discuss risk and agree supports to be offered. Offers of support should be creative, if an adult will not accept support from one particular agency, would they accept it from another? If they will not accept the recommended support, would they accept a different level of support? The adult should be kept informed of the processes throughout and be provided with opportunities to participate in a way acceptable to them, where this can be accommodated</w:t>
      </w:r>
      <w:r w:rsidR="00514383" w:rsidRPr="0026558B">
        <w:rPr>
          <w:rFonts w:ascii="Arial" w:hAnsi="Arial" w:cs="Arial"/>
          <w:iCs/>
          <w:color w:val="000000" w:themeColor="text1"/>
        </w:rPr>
        <w:t>.</w:t>
      </w:r>
    </w:p>
    <w:p w14:paraId="4591CC7D" w14:textId="7449F0D3" w:rsidR="00691A7D" w:rsidRPr="0026558B" w:rsidRDefault="000E6A56" w:rsidP="0078460E">
      <w:pPr>
        <w:spacing w:line="240" w:lineRule="auto"/>
        <w:jc w:val="both"/>
        <w:rPr>
          <w:rFonts w:ascii="Arial" w:hAnsi="Arial" w:cs="Arial"/>
        </w:rPr>
      </w:pPr>
      <w:r w:rsidRPr="0026558B">
        <w:rPr>
          <w:rFonts w:ascii="Arial" w:hAnsi="Arial" w:cs="Arial"/>
        </w:rPr>
        <w:t xml:space="preserve">Consideration </w:t>
      </w:r>
      <w:r w:rsidR="00514383" w:rsidRPr="0026558B">
        <w:rPr>
          <w:rFonts w:ascii="Arial" w:hAnsi="Arial" w:cs="Arial"/>
        </w:rPr>
        <w:t xml:space="preserve">should </w:t>
      </w:r>
      <w:r w:rsidRPr="0026558B">
        <w:rPr>
          <w:rFonts w:ascii="Arial" w:hAnsi="Arial" w:cs="Arial"/>
        </w:rPr>
        <w:t>be given to determining w</w:t>
      </w:r>
      <w:r w:rsidR="00643F25" w:rsidRPr="0026558B">
        <w:rPr>
          <w:rFonts w:ascii="Arial" w:hAnsi="Arial" w:cs="Arial"/>
        </w:rPr>
        <w:t>h</w:t>
      </w:r>
      <w:r w:rsidR="00185105" w:rsidRPr="0026558B">
        <w:rPr>
          <w:rFonts w:ascii="Arial" w:hAnsi="Arial" w:cs="Arial"/>
        </w:rPr>
        <w:t>y the adult and/or the</w:t>
      </w:r>
      <w:r w:rsidR="00637574" w:rsidRPr="0026558B">
        <w:rPr>
          <w:rFonts w:ascii="Arial" w:hAnsi="Arial" w:cs="Arial"/>
        </w:rPr>
        <w:t xml:space="preserve">ir carer </w:t>
      </w:r>
      <w:r w:rsidR="00514383" w:rsidRPr="0026558B">
        <w:rPr>
          <w:rFonts w:ascii="Arial" w:hAnsi="Arial" w:cs="Arial"/>
        </w:rPr>
        <w:t>are being</w:t>
      </w:r>
      <w:r w:rsidR="00781F38" w:rsidRPr="0026558B">
        <w:rPr>
          <w:rFonts w:ascii="Arial" w:hAnsi="Arial" w:cs="Arial"/>
        </w:rPr>
        <w:t xml:space="preserve"> resistant</w:t>
      </w:r>
      <w:r w:rsidR="00F242DF" w:rsidRPr="0026558B">
        <w:rPr>
          <w:rFonts w:ascii="Arial" w:hAnsi="Arial" w:cs="Arial"/>
        </w:rPr>
        <w:t xml:space="preserve"> </w:t>
      </w:r>
      <w:r w:rsidRPr="0026558B">
        <w:rPr>
          <w:rFonts w:ascii="Arial" w:hAnsi="Arial" w:cs="Arial"/>
        </w:rPr>
        <w:t xml:space="preserve">and </w:t>
      </w:r>
      <w:r w:rsidR="000A29EC" w:rsidRPr="0026558B">
        <w:rPr>
          <w:rFonts w:ascii="Arial" w:hAnsi="Arial" w:cs="Arial"/>
        </w:rPr>
        <w:t xml:space="preserve">using </w:t>
      </w:r>
      <w:r w:rsidR="00520ACE">
        <w:rPr>
          <w:rFonts w:ascii="Arial" w:hAnsi="Arial" w:cs="Arial"/>
        </w:rPr>
        <w:t xml:space="preserve">a </w:t>
      </w:r>
      <w:r w:rsidR="000A29EC" w:rsidRPr="0026558B">
        <w:rPr>
          <w:rFonts w:ascii="Arial" w:hAnsi="Arial" w:cs="Arial"/>
        </w:rPr>
        <w:t xml:space="preserve">trauma informed </w:t>
      </w:r>
      <w:r w:rsidR="00520ACE">
        <w:rPr>
          <w:rFonts w:ascii="Arial" w:hAnsi="Arial" w:cs="Arial"/>
        </w:rPr>
        <w:t>approach should support this understanding</w:t>
      </w:r>
      <w:r w:rsidRPr="0026558B">
        <w:rPr>
          <w:rFonts w:ascii="Arial" w:hAnsi="Arial" w:cs="Arial"/>
        </w:rPr>
        <w:t xml:space="preserve">.  For example, it may be that </w:t>
      </w:r>
      <w:r w:rsidR="00262EEC" w:rsidRPr="0026558B">
        <w:rPr>
          <w:rFonts w:ascii="Arial" w:hAnsi="Arial" w:cs="Arial"/>
        </w:rPr>
        <w:t xml:space="preserve">the adult </w:t>
      </w:r>
      <w:r w:rsidR="000A29EC" w:rsidRPr="0026558B">
        <w:rPr>
          <w:rFonts w:ascii="Arial" w:hAnsi="Arial" w:cs="Arial"/>
        </w:rPr>
        <w:t xml:space="preserve">has experienced early childhood trauma or </w:t>
      </w:r>
      <w:r w:rsidR="00262EEC" w:rsidRPr="0026558B">
        <w:rPr>
          <w:rFonts w:ascii="Arial" w:hAnsi="Arial" w:cs="Arial"/>
        </w:rPr>
        <w:t>has</w:t>
      </w:r>
      <w:r w:rsidR="0096265A" w:rsidRPr="0026558B">
        <w:rPr>
          <w:rFonts w:ascii="Arial" w:hAnsi="Arial" w:cs="Arial"/>
        </w:rPr>
        <w:t xml:space="preserve"> </w:t>
      </w:r>
      <w:r w:rsidR="00262EEC" w:rsidRPr="0026558B">
        <w:rPr>
          <w:rFonts w:ascii="Arial" w:hAnsi="Arial" w:cs="Arial"/>
        </w:rPr>
        <w:t xml:space="preserve">mental health </w:t>
      </w:r>
      <w:r w:rsidR="0096265A" w:rsidRPr="0026558B">
        <w:rPr>
          <w:rFonts w:ascii="Arial" w:hAnsi="Arial" w:cs="Arial"/>
        </w:rPr>
        <w:t xml:space="preserve">or substance misuse </w:t>
      </w:r>
      <w:r w:rsidR="00262EEC" w:rsidRPr="0026558B">
        <w:rPr>
          <w:rFonts w:ascii="Arial" w:hAnsi="Arial" w:cs="Arial"/>
        </w:rPr>
        <w:t>issue</w:t>
      </w:r>
      <w:r w:rsidR="0096265A" w:rsidRPr="0026558B">
        <w:rPr>
          <w:rFonts w:ascii="Arial" w:hAnsi="Arial" w:cs="Arial"/>
        </w:rPr>
        <w:t>s</w:t>
      </w:r>
      <w:r w:rsidR="00262EEC" w:rsidRPr="0026558B">
        <w:rPr>
          <w:rFonts w:ascii="Arial" w:hAnsi="Arial" w:cs="Arial"/>
        </w:rPr>
        <w:t xml:space="preserve"> and does not fully understand why agencies are involved and what they are trying to </w:t>
      </w:r>
      <w:r w:rsidR="00514383" w:rsidRPr="0026558B">
        <w:rPr>
          <w:rFonts w:ascii="Arial" w:hAnsi="Arial" w:cs="Arial"/>
        </w:rPr>
        <w:t>achieve,</w:t>
      </w:r>
      <w:r w:rsidR="00262EEC" w:rsidRPr="0026558B">
        <w:rPr>
          <w:rFonts w:ascii="Arial" w:hAnsi="Arial" w:cs="Arial"/>
        </w:rPr>
        <w:t xml:space="preserve"> or the carer is the perpetrator and trying to keep agencies at a distance.</w:t>
      </w:r>
    </w:p>
    <w:p w14:paraId="055EB274" w14:textId="6ABBA753" w:rsidR="004E2D52" w:rsidRPr="0026558B" w:rsidRDefault="004E2D52" w:rsidP="0078460E">
      <w:pPr>
        <w:spacing w:line="240" w:lineRule="auto"/>
        <w:jc w:val="both"/>
        <w:rPr>
          <w:rFonts w:ascii="Arial" w:hAnsi="Arial" w:cs="Arial"/>
        </w:rPr>
      </w:pPr>
      <w:r w:rsidRPr="0026558B">
        <w:rPr>
          <w:rFonts w:ascii="Arial" w:hAnsi="Arial" w:cs="Arial"/>
        </w:rPr>
        <w:t>Understanding</w:t>
      </w:r>
      <w:r w:rsidR="00F242DF" w:rsidRPr="0026558B">
        <w:rPr>
          <w:rFonts w:ascii="Arial" w:hAnsi="Arial" w:cs="Arial"/>
        </w:rPr>
        <w:t xml:space="preserve"> the resistant behaviour</w:t>
      </w:r>
      <w:r w:rsidRPr="0026558B">
        <w:rPr>
          <w:rFonts w:ascii="Arial" w:hAnsi="Arial" w:cs="Arial"/>
        </w:rPr>
        <w:t xml:space="preserve"> and what underlies this,</w:t>
      </w:r>
      <w:r w:rsidR="00F242DF" w:rsidRPr="0026558B">
        <w:rPr>
          <w:rFonts w:ascii="Arial" w:hAnsi="Arial" w:cs="Arial"/>
        </w:rPr>
        <w:t xml:space="preserve"> </w:t>
      </w:r>
      <w:r w:rsidRPr="0026558B">
        <w:rPr>
          <w:rFonts w:ascii="Arial" w:hAnsi="Arial" w:cs="Arial"/>
        </w:rPr>
        <w:t xml:space="preserve">is important as </w:t>
      </w:r>
      <w:r w:rsidR="00781F38" w:rsidRPr="0026558B">
        <w:rPr>
          <w:rFonts w:ascii="Arial" w:hAnsi="Arial" w:cs="Arial"/>
        </w:rPr>
        <w:t xml:space="preserve">this will contribute to the assessment of risk for the </w:t>
      </w:r>
      <w:r w:rsidR="00643F25" w:rsidRPr="0026558B">
        <w:rPr>
          <w:rFonts w:ascii="Arial" w:hAnsi="Arial" w:cs="Arial"/>
        </w:rPr>
        <w:t>adult</w:t>
      </w:r>
      <w:r w:rsidR="00781F38" w:rsidRPr="0026558B">
        <w:rPr>
          <w:rFonts w:ascii="Arial" w:hAnsi="Arial" w:cs="Arial"/>
        </w:rPr>
        <w:t xml:space="preserve">, and ultimately will aid the practitioner in supporting and addressing this resistant behaviour. It </w:t>
      </w:r>
      <w:r w:rsidRPr="0026558B">
        <w:rPr>
          <w:rFonts w:ascii="Arial" w:hAnsi="Arial" w:cs="Arial"/>
        </w:rPr>
        <w:t>maybe</w:t>
      </w:r>
      <w:r w:rsidR="00513DB1" w:rsidRPr="0026558B">
        <w:rPr>
          <w:rFonts w:ascii="Arial" w:hAnsi="Arial" w:cs="Arial"/>
        </w:rPr>
        <w:t xml:space="preserve"> a result of </w:t>
      </w:r>
      <w:r w:rsidR="00D90859" w:rsidRPr="0026558B">
        <w:rPr>
          <w:rFonts w:ascii="Arial" w:hAnsi="Arial" w:cs="Arial"/>
        </w:rPr>
        <w:t>several</w:t>
      </w:r>
      <w:r w:rsidR="00513DB1" w:rsidRPr="0026558B">
        <w:rPr>
          <w:rFonts w:ascii="Arial" w:hAnsi="Arial" w:cs="Arial"/>
        </w:rPr>
        <w:t xml:space="preserve"> influencing factors, including background; </w:t>
      </w:r>
      <w:r w:rsidR="00781F38" w:rsidRPr="0026558B">
        <w:rPr>
          <w:rFonts w:ascii="Arial" w:hAnsi="Arial" w:cs="Arial"/>
        </w:rPr>
        <w:t xml:space="preserve">experiences; </w:t>
      </w:r>
      <w:r w:rsidR="00513DB1" w:rsidRPr="0026558B">
        <w:rPr>
          <w:rFonts w:ascii="Arial" w:hAnsi="Arial" w:cs="Arial"/>
        </w:rPr>
        <w:t>fear; lack of trust;</w:t>
      </w:r>
      <w:r w:rsidRPr="0026558B">
        <w:rPr>
          <w:rFonts w:ascii="Arial" w:hAnsi="Arial" w:cs="Arial"/>
        </w:rPr>
        <w:t xml:space="preserve"> confidence and capabilities.</w:t>
      </w:r>
      <w:r w:rsidR="00520ACE">
        <w:rPr>
          <w:rFonts w:ascii="Arial" w:hAnsi="Arial" w:cs="Arial"/>
        </w:rPr>
        <w:t xml:space="preserve"> Adults may see such ‘protection’ activity as a threat and challenge to their current lifestyle. </w:t>
      </w:r>
    </w:p>
    <w:p w14:paraId="46ADEAE8" w14:textId="462EC1F5" w:rsidR="000A29EC" w:rsidRPr="0026558B" w:rsidRDefault="00470F7A" w:rsidP="0078460E">
      <w:pPr>
        <w:spacing w:line="240" w:lineRule="auto"/>
        <w:jc w:val="both"/>
        <w:rPr>
          <w:rFonts w:ascii="Arial" w:hAnsi="Arial" w:cs="Arial"/>
        </w:rPr>
      </w:pPr>
      <w:r w:rsidRPr="0026558B">
        <w:rPr>
          <w:rFonts w:ascii="Arial" w:hAnsi="Arial" w:cs="Arial"/>
        </w:rPr>
        <w:lastRenderedPageBreak/>
        <w:t xml:space="preserve">When considering </w:t>
      </w:r>
      <w:r w:rsidR="00691A7D" w:rsidRPr="0026558B">
        <w:rPr>
          <w:rFonts w:ascii="Arial" w:hAnsi="Arial" w:cs="Arial"/>
        </w:rPr>
        <w:t>resistance</w:t>
      </w:r>
      <w:r w:rsidRPr="0026558B">
        <w:rPr>
          <w:rFonts w:ascii="Arial" w:hAnsi="Arial" w:cs="Arial"/>
        </w:rPr>
        <w:t>,</w:t>
      </w:r>
      <w:r w:rsidR="00691A7D" w:rsidRPr="0026558B">
        <w:rPr>
          <w:rFonts w:ascii="Arial" w:hAnsi="Arial" w:cs="Arial"/>
        </w:rPr>
        <w:t xml:space="preserve"> practitioners and</w:t>
      </w:r>
      <w:r w:rsidRPr="0026558B">
        <w:rPr>
          <w:rFonts w:ascii="Arial" w:hAnsi="Arial" w:cs="Arial"/>
        </w:rPr>
        <w:t xml:space="preserve"> managers should </w:t>
      </w:r>
      <w:r w:rsidR="00E773ED" w:rsidRPr="0026558B">
        <w:rPr>
          <w:rFonts w:ascii="Arial" w:hAnsi="Arial" w:cs="Arial"/>
        </w:rPr>
        <w:t>make it clear at every contact what the purpose of the intervention is</w:t>
      </w:r>
      <w:r w:rsidR="000301F3" w:rsidRPr="0026558B">
        <w:rPr>
          <w:rFonts w:ascii="Arial" w:hAnsi="Arial" w:cs="Arial"/>
        </w:rPr>
        <w:t>, what the adult has control over and what they do not</w:t>
      </w:r>
      <w:r w:rsidR="0096265A" w:rsidRPr="0026558B">
        <w:rPr>
          <w:rFonts w:ascii="Arial" w:hAnsi="Arial" w:cs="Arial"/>
        </w:rPr>
        <w:t xml:space="preserve"> </w:t>
      </w:r>
      <w:r w:rsidR="000301F3" w:rsidRPr="0026558B">
        <w:rPr>
          <w:rFonts w:ascii="Arial" w:hAnsi="Arial" w:cs="Arial"/>
        </w:rPr>
        <w:t>and what the likely consequences may be</w:t>
      </w:r>
      <w:r w:rsidRPr="0026558B">
        <w:rPr>
          <w:rFonts w:ascii="Arial" w:hAnsi="Arial" w:cs="Arial"/>
        </w:rPr>
        <w:t xml:space="preserve">, taking account of language, </w:t>
      </w:r>
      <w:r w:rsidR="006911A0" w:rsidRPr="0026558B">
        <w:rPr>
          <w:rFonts w:ascii="Arial" w:hAnsi="Arial" w:cs="Arial"/>
        </w:rPr>
        <w:t>culture,</w:t>
      </w:r>
      <w:r w:rsidRPr="0026558B">
        <w:rPr>
          <w:rFonts w:ascii="Arial" w:hAnsi="Arial" w:cs="Arial"/>
        </w:rPr>
        <w:t xml:space="preserve"> and disability, so that the</w:t>
      </w:r>
      <w:r w:rsidR="004E2D52" w:rsidRPr="0026558B">
        <w:rPr>
          <w:rFonts w:ascii="Arial" w:hAnsi="Arial" w:cs="Arial"/>
        </w:rPr>
        <w:t xml:space="preserve"> </w:t>
      </w:r>
      <w:r w:rsidR="00643F25" w:rsidRPr="0026558B">
        <w:rPr>
          <w:rFonts w:ascii="Arial" w:hAnsi="Arial" w:cs="Arial"/>
        </w:rPr>
        <w:t xml:space="preserve">adult and their </w:t>
      </w:r>
      <w:r w:rsidR="001828D3" w:rsidRPr="0026558B">
        <w:rPr>
          <w:rFonts w:ascii="Arial" w:hAnsi="Arial" w:cs="Arial"/>
        </w:rPr>
        <w:t>parent/</w:t>
      </w:r>
      <w:r w:rsidR="004E2D52" w:rsidRPr="0026558B">
        <w:rPr>
          <w:rFonts w:ascii="Arial" w:hAnsi="Arial" w:cs="Arial"/>
        </w:rPr>
        <w:t>carer</w:t>
      </w:r>
      <w:r w:rsidR="001828D3" w:rsidRPr="0026558B">
        <w:rPr>
          <w:rFonts w:ascii="Arial" w:hAnsi="Arial" w:cs="Arial"/>
        </w:rPr>
        <w:t xml:space="preserve"> </w:t>
      </w:r>
      <w:r w:rsidRPr="0026558B">
        <w:rPr>
          <w:rFonts w:ascii="Arial" w:hAnsi="Arial" w:cs="Arial"/>
        </w:rPr>
        <w:t xml:space="preserve">fully understand the concerns and the impact on the </w:t>
      </w:r>
      <w:r w:rsidR="00643F25" w:rsidRPr="0026558B">
        <w:rPr>
          <w:rFonts w:ascii="Arial" w:hAnsi="Arial" w:cs="Arial"/>
        </w:rPr>
        <w:t>adult</w:t>
      </w:r>
      <w:r w:rsidRPr="0026558B">
        <w:rPr>
          <w:rFonts w:ascii="Arial" w:hAnsi="Arial" w:cs="Arial"/>
        </w:rPr>
        <w:t>.</w:t>
      </w:r>
      <w:r w:rsidR="00E773ED" w:rsidRPr="0026558B">
        <w:rPr>
          <w:rFonts w:ascii="Arial" w:hAnsi="Arial" w:cs="Arial"/>
        </w:rPr>
        <w:t xml:space="preserve"> </w:t>
      </w:r>
    </w:p>
    <w:p w14:paraId="27F08C4E" w14:textId="064B64F3" w:rsidR="000A29EC" w:rsidRPr="0026558B" w:rsidRDefault="00E773ED" w:rsidP="0078460E">
      <w:pPr>
        <w:spacing w:line="240" w:lineRule="auto"/>
        <w:jc w:val="both"/>
        <w:rPr>
          <w:rFonts w:ascii="Arial" w:hAnsi="Arial" w:cs="Arial"/>
        </w:rPr>
      </w:pPr>
      <w:r w:rsidRPr="0026558B">
        <w:rPr>
          <w:rFonts w:ascii="Arial" w:hAnsi="Arial" w:cs="Arial"/>
        </w:rPr>
        <w:t>Practitioners should also be mindful that the social work</w:t>
      </w:r>
      <w:r w:rsidR="006E552B">
        <w:rPr>
          <w:rFonts w:ascii="Arial" w:hAnsi="Arial" w:cs="Arial"/>
        </w:rPr>
        <w:t>, and other practitioners</w:t>
      </w:r>
      <w:r w:rsidR="006911A0">
        <w:rPr>
          <w:rFonts w:ascii="Arial" w:hAnsi="Arial" w:cs="Arial"/>
        </w:rPr>
        <w:t xml:space="preserve">’, </w:t>
      </w:r>
      <w:r w:rsidR="006911A0" w:rsidRPr="0026558B">
        <w:rPr>
          <w:rFonts w:ascii="Arial" w:hAnsi="Arial" w:cs="Arial"/>
        </w:rPr>
        <w:t>relationship</w:t>
      </w:r>
      <w:r w:rsidRPr="0026558B">
        <w:rPr>
          <w:rFonts w:ascii="Arial" w:hAnsi="Arial" w:cs="Arial"/>
        </w:rPr>
        <w:t xml:space="preserve"> is vital when working with</w:t>
      </w:r>
      <w:r w:rsidR="00514383" w:rsidRPr="0026558B">
        <w:rPr>
          <w:rFonts w:ascii="Arial" w:hAnsi="Arial" w:cs="Arial"/>
        </w:rPr>
        <w:t xml:space="preserve"> adults</w:t>
      </w:r>
      <w:r w:rsidRPr="0026558B">
        <w:rPr>
          <w:rFonts w:ascii="Arial" w:hAnsi="Arial" w:cs="Arial"/>
        </w:rPr>
        <w:t>. Practitioners can create positive working relationships and trust by</w:t>
      </w:r>
      <w:r w:rsidR="000A29EC" w:rsidRPr="0026558B">
        <w:rPr>
          <w:rFonts w:ascii="Arial" w:hAnsi="Arial" w:cs="Arial"/>
        </w:rPr>
        <w:t>:</w:t>
      </w:r>
    </w:p>
    <w:p w14:paraId="7A0CFA6F" w14:textId="77777777" w:rsidR="000A29EC" w:rsidRPr="0026558B" w:rsidRDefault="00E773ED" w:rsidP="0078460E">
      <w:pPr>
        <w:pStyle w:val="ListParagraph"/>
        <w:numPr>
          <w:ilvl w:val="0"/>
          <w:numId w:val="22"/>
        </w:numPr>
        <w:spacing w:line="240" w:lineRule="auto"/>
        <w:jc w:val="both"/>
        <w:rPr>
          <w:rFonts w:ascii="Arial" w:hAnsi="Arial" w:cs="Arial"/>
        </w:rPr>
      </w:pPr>
      <w:r w:rsidRPr="0026558B">
        <w:rPr>
          <w:rFonts w:ascii="Arial" w:hAnsi="Arial" w:cs="Arial"/>
        </w:rPr>
        <w:t>maintaining regular contact</w:t>
      </w:r>
    </w:p>
    <w:p w14:paraId="090C6F73" w14:textId="77777777" w:rsidR="000A29EC" w:rsidRPr="0026558B" w:rsidRDefault="00E773ED" w:rsidP="0078460E">
      <w:pPr>
        <w:pStyle w:val="ListParagraph"/>
        <w:numPr>
          <w:ilvl w:val="0"/>
          <w:numId w:val="22"/>
        </w:numPr>
        <w:spacing w:line="240" w:lineRule="auto"/>
        <w:jc w:val="both"/>
        <w:rPr>
          <w:rFonts w:ascii="Arial" w:hAnsi="Arial" w:cs="Arial"/>
        </w:rPr>
      </w:pPr>
      <w:r w:rsidRPr="0026558B">
        <w:rPr>
          <w:rFonts w:ascii="Arial" w:hAnsi="Arial" w:cs="Arial"/>
        </w:rPr>
        <w:t>avoiding frequent changes of worker</w:t>
      </w:r>
    </w:p>
    <w:p w14:paraId="002F28E7" w14:textId="77777777" w:rsidR="000A29EC" w:rsidRPr="0026558B" w:rsidRDefault="00E773ED" w:rsidP="0078460E">
      <w:pPr>
        <w:pStyle w:val="ListParagraph"/>
        <w:numPr>
          <w:ilvl w:val="0"/>
          <w:numId w:val="22"/>
        </w:numPr>
        <w:spacing w:line="240" w:lineRule="auto"/>
        <w:jc w:val="both"/>
        <w:rPr>
          <w:rFonts w:ascii="Arial" w:hAnsi="Arial" w:cs="Arial"/>
        </w:rPr>
      </w:pPr>
      <w:r w:rsidRPr="0026558B">
        <w:rPr>
          <w:rFonts w:ascii="Arial" w:hAnsi="Arial" w:cs="Arial"/>
        </w:rPr>
        <w:t xml:space="preserve">empowering the adult to control the process where possible and </w:t>
      </w:r>
    </w:p>
    <w:p w14:paraId="1CF0B3DB" w14:textId="3D1C427A" w:rsidR="000E6A56" w:rsidRPr="0026558B" w:rsidRDefault="00E773ED" w:rsidP="0078460E">
      <w:pPr>
        <w:pStyle w:val="ListParagraph"/>
        <w:numPr>
          <w:ilvl w:val="0"/>
          <w:numId w:val="22"/>
        </w:numPr>
        <w:spacing w:line="240" w:lineRule="auto"/>
        <w:jc w:val="both"/>
        <w:rPr>
          <w:rFonts w:ascii="Arial" w:hAnsi="Arial" w:cs="Arial"/>
        </w:rPr>
      </w:pPr>
      <w:r w:rsidRPr="0026558B">
        <w:rPr>
          <w:rFonts w:ascii="Arial" w:hAnsi="Arial" w:cs="Arial"/>
        </w:rPr>
        <w:t xml:space="preserve">celebrating successes. </w:t>
      </w:r>
    </w:p>
    <w:p w14:paraId="59309660" w14:textId="47BF651C" w:rsidR="00470F7A" w:rsidRPr="0026558B" w:rsidRDefault="00470F7A" w:rsidP="0078460E">
      <w:pPr>
        <w:spacing w:line="240" w:lineRule="auto"/>
        <w:jc w:val="both"/>
        <w:rPr>
          <w:rFonts w:ascii="Arial" w:hAnsi="Arial" w:cs="Arial"/>
        </w:rPr>
      </w:pPr>
      <w:r w:rsidRPr="0026558B">
        <w:rPr>
          <w:rFonts w:ascii="Arial" w:hAnsi="Arial" w:cs="Arial"/>
        </w:rPr>
        <w:t xml:space="preserve">If there are risk factors associated with the care of </w:t>
      </w:r>
      <w:r w:rsidR="00643F25" w:rsidRPr="0026558B">
        <w:rPr>
          <w:rFonts w:ascii="Arial" w:hAnsi="Arial" w:cs="Arial"/>
        </w:rPr>
        <w:t>the adult</w:t>
      </w:r>
      <w:r w:rsidRPr="0026558B">
        <w:rPr>
          <w:rFonts w:ascii="Arial" w:hAnsi="Arial" w:cs="Arial"/>
        </w:rPr>
        <w:t xml:space="preserve">, risk is likely to be increased where </w:t>
      </w:r>
      <w:r w:rsidR="00514383" w:rsidRPr="0026558B">
        <w:rPr>
          <w:rFonts w:ascii="Arial" w:hAnsi="Arial" w:cs="Arial"/>
        </w:rPr>
        <w:t>the adult and/or their</w:t>
      </w:r>
      <w:r w:rsidR="00637574" w:rsidRPr="0026558B">
        <w:rPr>
          <w:rFonts w:ascii="Arial" w:hAnsi="Arial" w:cs="Arial"/>
        </w:rPr>
        <w:t xml:space="preserve"> </w:t>
      </w:r>
      <w:r w:rsidR="00514383" w:rsidRPr="0026558B">
        <w:rPr>
          <w:rFonts w:ascii="Arial" w:hAnsi="Arial" w:cs="Arial"/>
        </w:rPr>
        <w:t xml:space="preserve">carer </w:t>
      </w:r>
      <w:r w:rsidR="00691A7D" w:rsidRPr="0026558B">
        <w:rPr>
          <w:rFonts w:ascii="Arial" w:hAnsi="Arial" w:cs="Arial"/>
        </w:rPr>
        <w:t>are displaying resistant behaviours</w:t>
      </w:r>
      <w:r w:rsidRPr="0026558B">
        <w:rPr>
          <w:rFonts w:ascii="Arial" w:hAnsi="Arial" w:cs="Arial"/>
        </w:rPr>
        <w:t xml:space="preserve"> or </w:t>
      </w:r>
      <w:r w:rsidR="00691A7D" w:rsidRPr="0026558B">
        <w:rPr>
          <w:rFonts w:ascii="Arial" w:hAnsi="Arial" w:cs="Arial"/>
        </w:rPr>
        <w:t xml:space="preserve">fail to </w:t>
      </w:r>
      <w:r w:rsidRPr="0026558B">
        <w:rPr>
          <w:rFonts w:ascii="Arial" w:hAnsi="Arial" w:cs="Arial"/>
        </w:rPr>
        <w:t xml:space="preserve">comply with </w:t>
      </w:r>
      <w:r w:rsidR="00643F25" w:rsidRPr="0026558B">
        <w:rPr>
          <w:rFonts w:ascii="Arial" w:hAnsi="Arial" w:cs="Arial"/>
        </w:rPr>
        <w:t>adult</w:t>
      </w:r>
      <w:r w:rsidRPr="0026558B">
        <w:rPr>
          <w:rFonts w:ascii="Arial" w:hAnsi="Arial" w:cs="Arial"/>
        </w:rPr>
        <w:t xml:space="preserve"> protection services.  </w:t>
      </w:r>
      <w:r w:rsidR="00691A7D" w:rsidRPr="0026558B">
        <w:rPr>
          <w:rFonts w:ascii="Arial" w:hAnsi="Arial" w:cs="Arial"/>
        </w:rPr>
        <w:t>Any form of resistant behaviour</w:t>
      </w:r>
      <w:r w:rsidRPr="0026558B">
        <w:rPr>
          <w:rFonts w:ascii="Arial" w:hAnsi="Arial" w:cs="Arial"/>
        </w:rPr>
        <w:t xml:space="preserve"> should be taken account of in information coll</w:t>
      </w:r>
      <w:r w:rsidR="00382B3A" w:rsidRPr="0026558B">
        <w:rPr>
          <w:rFonts w:ascii="Arial" w:hAnsi="Arial" w:cs="Arial"/>
        </w:rPr>
        <w:t>ection / sharing and assessment and</w:t>
      </w:r>
      <w:r w:rsidRPr="0026558B">
        <w:rPr>
          <w:rFonts w:ascii="Arial" w:hAnsi="Arial" w:cs="Arial"/>
        </w:rPr>
        <w:t xml:space="preserve"> may point to a need for emergency measures. </w:t>
      </w:r>
    </w:p>
    <w:p w14:paraId="3805B518" w14:textId="6C1D458C" w:rsidR="00470F7A" w:rsidRPr="0026558B" w:rsidRDefault="00691A7D" w:rsidP="0078460E">
      <w:pPr>
        <w:spacing w:line="240" w:lineRule="auto"/>
        <w:jc w:val="both"/>
        <w:rPr>
          <w:rFonts w:ascii="Arial" w:hAnsi="Arial" w:cs="Arial"/>
        </w:rPr>
      </w:pPr>
      <w:r w:rsidRPr="0026558B">
        <w:rPr>
          <w:rFonts w:ascii="Arial" w:hAnsi="Arial" w:cs="Arial"/>
        </w:rPr>
        <w:t xml:space="preserve">Practitioner(s) and </w:t>
      </w:r>
      <w:r w:rsidR="00470F7A" w:rsidRPr="0026558B">
        <w:rPr>
          <w:rFonts w:ascii="Arial" w:hAnsi="Arial" w:cs="Arial"/>
        </w:rPr>
        <w:t xml:space="preserve">Manager(s) must assess if all possible strategies have been implemented in efforts to establish partnership working with the </w:t>
      </w:r>
      <w:r w:rsidR="00643F25" w:rsidRPr="0026558B">
        <w:rPr>
          <w:rFonts w:ascii="Arial" w:hAnsi="Arial" w:cs="Arial"/>
        </w:rPr>
        <w:t xml:space="preserve">adult and their </w:t>
      </w:r>
      <w:r w:rsidR="00382B3A" w:rsidRPr="0026558B">
        <w:rPr>
          <w:rFonts w:ascii="Arial" w:hAnsi="Arial" w:cs="Arial"/>
        </w:rPr>
        <w:t>carer</w:t>
      </w:r>
      <w:r w:rsidR="00470F7A" w:rsidRPr="0026558B">
        <w:rPr>
          <w:rFonts w:ascii="Arial" w:hAnsi="Arial" w:cs="Arial"/>
        </w:rPr>
        <w:t>, for example, a change of worker</w:t>
      </w:r>
      <w:r w:rsidR="00643F25" w:rsidRPr="0026558B">
        <w:rPr>
          <w:rFonts w:ascii="Arial" w:hAnsi="Arial" w:cs="Arial"/>
        </w:rPr>
        <w:t>, the</w:t>
      </w:r>
      <w:r w:rsidR="00470F7A" w:rsidRPr="0026558B">
        <w:rPr>
          <w:rFonts w:ascii="Arial" w:hAnsi="Arial" w:cs="Arial"/>
        </w:rPr>
        <w:t xml:space="preserve"> adult</w:t>
      </w:r>
      <w:r w:rsidR="00643F25" w:rsidRPr="0026558B">
        <w:rPr>
          <w:rFonts w:ascii="Arial" w:hAnsi="Arial" w:cs="Arial"/>
        </w:rPr>
        <w:t xml:space="preserve"> and/or their carer</w:t>
      </w:r>
      <w:r w:rsidR="00470F7A" w:rsidRPr="0026558B">
        <w:rPr>
          <w:rFonts w:ascii="Arial" w:hAnsi="Arial" w:cs="Arial"/>
        </w:rPr>
        <w:t xml:space="preserve"> may find it easier to work with some practitioners than with others.</w:t>
      </w:r>
    </w:p>
    <w:p w14:paraId="4E0139DA" w14:textId="77777777" w:rsidR="00470F7A" w:rsidRPr="0026558B" w:rsidRDefault="00470F7A" w:rsidP="0078460E">
      <w:pPr>
        <w:spacing w:line="240" w:lineRule="auto"/>
        <w:jc w:val="both"/>
        <w:rPr>
          <w:rFonts w:ascii="Arial" w:hAnsi="Arial" w:cs="Arial"/>
        </w:rPr>
      </w:pPr>
      <w:r w:rsidRPr="0026558B">
        <w:rPr>
          <w:rFonts w:ascii="Arial" w:hAnsi="Arial" w:cs="Arial"/>
        </w:rPr>
        <w:t>In what will often be challenging situations, practitioners and managers may need to access additional or specialist advice to inform assessment and planning.</w:t>
      </w:r>
    </w:p>
    <w:p w14:paraId="3B9D85FA" w14:textId="18FC7E89" w:rsidR="00F413B0" w:rsidRDefault="00470F7A" w:rsidP="0078460E">
      <w:pPr>
        <w:spacing w:line="240" w:lineRule="auto"/>
        <w:jc w:val="both"/>
        <w:rPr>
          <w:rFonts w:ascii="Arial" w:hAnsi="Arial" w:cs="Arial"/>
        </w:rPr>
      </w:pPr>
      <w:r w:rsidRPr="0026558B">
        <w:rPr>
          <w:rFonts w:ascii="Arial" w:hAnsi="Arial" w:cs="Arial"/>
        </w:rPr>
        <w:t xml:space="preserve">Working with </w:t>
      </w:r>
      <w:r w:rsidR="00643F25" w:rsidRPr="0026558B">
        <w:rPr>
          <w:rFonts w:ascii="Arial" w:hAnsi="Arial" w:cs="Arial"/>
        </w:rPr>
        <w:t xml:space="preserve">adults and or </w:t>
      </w:r>
      <w:r w:rsidR="009C2914" w:rsidRPr="0026558B">
        <w:rPr>
          <w:rFonts w:ascii="Arial" w:hAnsi="Arial" w:cs="Arial"/>
        </w:rPr>
        <w:t>carer</w:t>
      </w:r>
      <w:r w:rsidR="0096265A" w:rsidRPr="0026558B">
        <w:rPr>
          <w:rFonts w:ascii="Arial" w:hAnsi="Arial" w:cs="Arial"/>
        </w:rPr>
        <w:t>s</w:t>
      </w:r>
      <w:r w:rsidR="00643F25" w:rsidRPr="0026558B">
        <w:rPr>
          <w:rFonts w:ascii="Arial" w:hAnsi="Arial" w:cs="Arial"/>
        </w:rPr>
        <w:t xml:space="preserve"> </w:t>
      </w:r>
      <w:r w:rsidR="00513DB1" w:rsidRPr="0026558B">
        <w:rPr>
          <w:rFonts w:ascii="Arial" w:hAnsi="Arial" w:cs="Arial"/>
        </w:rPr>
        <w:t>who are resistant</w:t>
      </w:r>
      <w:r w:rsidRPr="0026558B">
        <w:rPr>
          <w:rFonts w:ascii="Arial" w:hAnsi="Arial" w:cs="Arial"/>
        </w:rPr>
        <w:t xml:space="preserve"> is challenging.  </w:t>
      </w:r>
      <w:r w:rsidR="000947DA" w:rsidRPr="0026558B">
        <w:rPr>
          <w:rFonts w:ascii="Arial" w:hAnsi="Arial" w:cs="Arial"/>
        </w:rPr>
        <w:t>K</w:t>
      </w:r>
      <w:r w:rsidRPr="0026558B">
        <w:rPr>
          <w:rFonts w:ascii="Arial" w:hAnsi="Arial" w:cs="Arial"/>
        </w:rPr>
        <w:t xml:space="preserve">ey safeguards and services should be maintained for </w:t>
      </w:r>
      <w:r w:rsidR="00643F25" w:rsidRPr="0026558B">
        <w:rPr>
          <w:rFonts w:ascii="Arial" w:hAnsi="Arial" w:cs="Arial"/>
        </w:rPr>
        <w:t>adults</w:t>
      </w:r>
      <w:r w:rsidRPr="0026558B">
        <w:rPr>
          <w:rFonts w:ascii="Arial" w:hAnsi="Arial" w:cs="Arial"/>
        </w:rPr>
        <w:t xml:space="preserve"> who are in such situations and are at risk of significant harm.</w:t>
      </w:r>
    </w:p>
    <w:p w14:paraId="1462466E" w14:textId="77777777" w:rsidR="00470F7A" w:rsidRPr="00DB5B14" w:rsidRDefault="00470F7A" w:rsidP="00DB5B14">
      <w:pPr>
        <w:spacing w:line="240" w:lineRule="auto"/>
        <w:jc w:val="both"/>
        <w:rPr>
          <w:rFonts w:ascii="Arial" w:hAnsi="Arial" w:cs="Arial"/>
        </w:rPr>
      </w:pPr>
    </w:p>
    <w:p w14:paraId="66CD0F3A" w14:textId="33FAA2EE" w:rsidR="00B22931" w:rsidRPr="00DB5B14" w:rsidRDefault="00470F7A" w:rsidP="00DB5B14">
      <w:pPr>
        <w:pStyle w:val="ListParagraph"/>
        <w:numPr>
          <w:ilvl w:val="0"/>
          <w:numId w:val="1"/>
        </w:numPr>
        <w:spacing w:line="240" w:lineRule="auto"/>
        <w:jc w:val="both"/>
        <w:rPr>
          <w:rFonts w:ascii="Arial" w:hAnsi="Arial" w:cs="Arial"/>
        </w:rPr>
      </w:pPr>
      <w:r w:rsidRPr="0026558B">
        <w:rPr>
          <w:rFonts w:ascii="Arial" w:hAnsi="Arial" w:cs="Arial"/>
          <w:b/>
        </w:rPr>
        <w:t>Assessment</w:t>
      </w:r>
    </w:p>
    <w:p w14:paraId="1215A889" w14:textId="21F6B855" w:rsidR="00B402F9" w:rsidRPr="0026558B" w:rsidRDefault="00643F25" w:rsidP="0078460E">
      <w:pPr>
        <w:spacing w:line="240" w:lineRule="auto"/>
        <w:jc w:val="both"/>
        <w:rPr>
          <w:rFonts w:ascii="Arial" w:hAnsi="Arial" w:cs="Arial"/>
        </w:rPr>
      </w:pPr>
      <w:r w:rsidRPr="0026558B">
        <w:rPr>
          <w:rFonts w:ascii="Arial" w:hAnsi="Arial" w:cs="Arial"/>
        </w:rPr>
        <w:t>Staff must g</w:t>
      </w:r>
      <w:r w:rsidR="00B402F9" w:rsidRPr="0026558B">
        <w:rPr>
          <w:rFonts w:ascii="Arial" w:hAnsi="Arial" w:cs="Arial"/>
        </w:rPr>
        <w:t xml:space="preserve">ather all </w:t>
      </w:r>
      <w:r w:rsidR="007674E2" w:rsidRPr="0026558B">
        <w:rPr>
          <w:rFonts w:ascii="Arial" w:hAnsi="Arial" w:cs="Arial"/>
        </w:rPr>
        <w:t xml:space="preserve">relevant information about the adult </w:t>
      </w:r>
      <w:r w:rsidR="00B402F9" w:rsidRPr="0026558B">
        <w:rPr>
          <w:rFonts w:ascii="Arial" w:hAnsi="Arial" w:cs="Arial"/>
        </w:rPr>
        <w:t>from available sources and analyse this in order to identify any gaps, need</w:t>
      </w:r>
      <w:r w:rsidR="002A77A8" w:rsidRPr="0026558B">
        <w:rPr>
          <w:rFonts w:ascii="Arial" w:hAnsi="Arial" w:cs="Arial"/>
        </w:rPr>
        <w:t>s</w:t>
      </w:r>
      <w:r w:rsidR="00B402F9" w:rsidRPr="0026558B">
        <w:rPr>
          <w:rFonts w:ascii="Arial" w:hAnsi="Arial" w:cs="Arial"/>
        </w:rPr>
        <w:t xml:space="preserve"> and risk</w:t>
      </w:r>
      <w:r w:rsidR="002A77A8" w:rsidRPr="0026558B">
        <w:rPr>
          <w:rFonts w:ascii="Arial" w:hAnsi="Arial" w:cs="Arial"/>
        </w:rPr>
        <w:t>s</w:t>
      </w:r>
      <w:r w:rsidR="00B402F9" w:rsidRPr="0026558B">
        <w:rPr>
          <w:rFonts w:ascii="Arial" w:hAnsi="Arial" w:cs="Arial"/>
        </w:rPr>
        <w:t>.  This should include</w:t>
      </w:r>
      <w:r w:rsidR="009C2914" w:rsidRPr="0026558B">
        <w:rPr>
          <w:rFonts w:ascii="Arial" w:hAnsi="Arial" w:cs="Arial"/>
        </w:rPr>
        <w:t xml:space="preserve"> </w:t>
      </w:r>
      <w:r w:rsidR="001828D3" w:rsidRPr="0026558B">
        <w:rPr>
          <w:rFonts w:ascii="Arial" w:hAnsi="Arial" w:cs="Arial"/>
        </w:rPr>
        <w:t>carer</w:t>
      </w:r>
      <w:r w:rsidRPr="0026558B">
        <w:rPr>
          <w:rFonts w:ascii="Arial" w:hAnsi="Arial" w:cs="Arial"/>
        </w:rPr>
        <w:t xml:space="preserve"> </w:t>
      </w:r>
      <w:r w:rsidR="00B402F9" w:rsidRPr="0026558B">
        <w:rPr>
          <w:rFonts w:ascii="Arial" w:hAnsi="Arial" w:cs="Arial"/>
        </w:rPr>
        <w:t xml:space="preserve">information impacting on the </w:t>
      </w:r>
      <w:r w:rsidRPr="0026558B">
        <w:rPr>
          <w:rFonts w:ascii="Arial" w:hAnsi="Arial" w:cs="Arial"/>
        </w:rPr>
        <w:t>adult</w:t>
      </w:r>
      <w:r w:rsidR="00B402F9" w:rsidRPr="0026558B">
        <w:rPr>
          <w:rFonts w:ascii="Arial" w:hAnsi="Arial" w:cs="Arial"/>
        </w:rPr>
        <w:t xml:space="preserve">, for example, mental health, </w:t>
      </w:r>
      <w:r w:rsidR="007674E2" w:rsidRPr="0026558B">
        <w:rPr>
          <w:rFonts w:ascii="Arial" w:hAnsi="Arial" w:cs="Arial"/>
        </w:rPr>
        <w:t xml:space="preserve">learning disabilities, </w:t>
      </w:r>
      <w:r w:rsidR="00B402F9" w:rsidRPr="0026558B">
        <w:rPr>
          <w:rFonts w:ascii="Arial" w:hAnsi="Arial" w:cs="Arial"/>
        </w:rPr>
        <w:t xml:space="preserve">addictions, etc.  Practitioners should be explicit about </w:t>
      </w:r>
      <w:r w:rsidR="004E2D52" w:rsidRPr="0026558B">
        <w:rPr>
          <w:rFonts w:ascii="Arial" w:hAnsi="Arial" w:cs="Arial"/>
        </w:rPr>
        <w:t>factual information and</w:t>
      </w:r>
      <w:r w:rsidR="00B402F9" w:rsidRPr="0026558B">
        <w:rPr>
          <w:rFonts w:ascii="Arial" w:hAnsi="Arial" w:cs="Arial"/>
        </w:rPr>
        <w:t xml:space="preserve"> a</w:t>
      </w:r>
      <w:r w:rsidR="004E2D52" w:rsidRPr="0026558B">
        <w:rPr>
          <w:rFonts w:ascii="Arial" w:hAnsi="Arial" w:cs="Arial"/>
        </w:rPr>
        <w:t xml:space="preserve">void over optimism.  Concerns should </w:t>
      </w:r>
      <w:r w:rsidR="00B402F9" w:rsidRPr="0026558B">
        <w:rPr>
          <w:rFonts w:ascii="Arial" w:hAnsi="Arial" w:cs="Arial"/>
        </w:rPr>
        <w:t>be discussed with</w:t>
      </w:r>
      <w:r w:rsidR="00CA1459" w:rsidRPr="0026558B">
        <w:rPr>
          <w:rFonts w:ascii="Arial" w:hAnsi="Arial" w:cs="Arial"/>
        </w:rPr>
        <w:t xml:space="preserve"> </w:t>
      </w:r>
      <w:r w:rsidR="00B80115" w:rsidRPr="0026558B">
        <w:rPr>
          <w:rFonts w:ascii="Arial" w:hAnsi="Arial" w:cs="Arial"/>
        </w:rPr>
        <w:t>their</w:t>
      </w:r>
      <w:r w:rsidR="00B402F9" w:rsidRPr="0026558B">
        <w:rPr>
          <w:rFonts w:ascii="Arial" w:hAnsi="Arial" w:cs="Arial"/>
        </w:rPr>
        <w:t xml:space="preserve"> line manager to de</w:t>
      </w:r>
      <w:r w:rsidR="005E5CE3" w:rsidRPr="0026558B">
        <w:rPr>
          <w:rFonts w:ascii="Arial" w:hAnsi="Arial" w:cs="Arial"/>
        </w:rPr>
        <w:t>termine how to proceed and any other actions that could be considered.</w:t>
      </w:r>
      <w:r w:rsidR="00B402F9" w:rsidRPr="0026558B">
        <w:rPr>
          <w:rFonts w:ascii="Arial" w:hAnsi="Arial" w:cs="Arial"/>
        </w:rPr>
        <w:t xml:space="preserve">  </w:t>
      </w:r>
    </w:p>
    <w:p w14:paraId="63EF4E2F" w14:textId="3FE835E9" w:rsidR="00470F7A" w:rsidRPr="0026558B" w:rsidRDefault="00470F7A" w:rsidP="0078460E">
      <w:pPr>
        <w:spacing w:line="240" w:lineRule="auto"/>
        <w:jc w:val="both"/>
        <w:rPr>
          <w:rFonts w:ascii="Arial" w:hAnsi="Arial" w:cs="Arial"/>
        </w:rPr>
      </w:pPr>
      <w:r w:rsidRPr="0026558B">
        <w:rPr>
          <w:rFonts w:ascii="Arial" w:hAnsi="Arial" w:cs="Arial"/>
        </w:rPr>
        <w:t xml:space="preserve">There is risk of ‘drift’ setting in before </w:t>
      </w:r>
      <w:r w:rsidR="004E2D52" w:rsidRPr="0026558B">
        <w:rPr>
          <w:rFonts w:ascii="Arial" w:hAnsi="Arial" w:cs="Arial"/>
        </w:rPr>
        <w:t xml:space="preserve">resistance is </w:t>
      </w:r>
      <w:r w:rsidRPr="0026558B">
        <w:rPr>
          <w:rFonts w:ascii="Arial" w:hAnsi="Arial" w:cs="Arial"/>
        </w:rPr>
        <w:t xml:space="preserve">identified and </w:t>
      </w:r>
      <w:r w:rsidR="004E2D52" w:rsidRPr="0026558B">
        <w:rPr>
          <w:rFonts w:ascii="Arial" w:hAnsi="Arial" w:cs="Arial"/>
        </w:rPr>
        <w:t xml:space="preserve">any </w:t>
      </w:r>
      <w:r w:rsidRPr="0026558B">
        <w:rPr>
          <w:rFonts w:ascii="Arial" w:hAnsi="Arial" w:cs="Arial"/>
        </w:rPr>
        <w:t>action taken.  If letters are ignored, or appointments not kept, weeks can pass without a practitioner ha</w:t>
      </w:r>
      <w:r w:rsidR="004E2D52" w:rsidRPr="0026558B">
        <w:rPr>
          <w:rFonts w:ascii="Arial" w:hAnsi="Arial" w:cs="Arial"/>
        </w:rPr>
        <w:t>ving contact with a</w:t>
      </w:r>
      <w:r w:rsidR="007674E2" w:rsidRPr="0026558B">
        <w:rPr>
          <w:rFonts w:ascii="Arial" w:hAnsi="Arial" w:cs="Arial"/>
        </w:rPr>
        <w:t>n adult</w:t>
      </w:r>
      <w:r w:rsidR="004E2D52" w:rsidRPr="0026558B">
        <w:rPr>
          <w:rFonts w:ascii="Arial" w:hAnsi="Arial" w:cs="Arial"/>
        </w:rPr>
        <w:t xml:space="preserve">.  If </w:t>
      </w:r>
      <w:r w:rsidR="007674E2" w:rsidRPr="0026558B">
        <w:rPr>
          <w:rFonts w:ascii="Arial" w:hAnsi="Arial" w:cs="Arial"/>
        </w:rPr>
        <w:t xml:space="preserve">carers </w:t>
      </w:r>
      <w:r w:rsidRPr="0026558B">
        <w:rPr>
          <w:rFonts w:ascii="Arial" w:hAnsi="Arial" w:cs="Arial"/>
        </w:rPr>
        <w:t xml:space="preserve">fail to undertake or support necessary actions, this should be </w:t>
      </w:r>
      <w:r w:rsidR="006911A0" w:rsidRPr="0026558B">
        <w:rPr>
          <w:rFonts w:ascii="Arial" w:hAnsi="Arial" w:cs="Arial"/>
        </w:rPr>
        <w:t>monitored,</w:t>
      </w:r>
      <w:r w:rsidR="00CA1459" w:rsidRPr="0026558B">
        <w:rPr>
          <w:rFonts w:ascii="Arial" w:hAnsi="Arial" w:cs="Arial"/>
        </w:rPr>
        <w:t xml:space="preserve"> and the impact regularly reviewed and analysed</w:t>
      </w:r>
      <w:r w:rsidRPr="0026558B">
        <w:rPr>
          <w:rFonts w:ascii="Arial" w:hAnsi="Arial" w:cs="Arial"/>
        </w:rPr>
        <w:t>.</w:t>
      </w:r>
    </w:p>
    <w:p w14:paraId="6E9746AD" w14:textId="13E4FC12" w:rsidR="005B144C" w:rsidRPr="0026558B" w:rsidRDefault="00CA1459" w:rsidP="0078460E">
      <w:pPr>
        <w:spacing w:line="240" w:lineRule="auto"/>
        <w:jc w:val="both"/>
        <w:rPr>
          <w:rFonts w:ascii="Arial" w:hAnsi="Arial" w:cs="Arial"/>
        </w:rPr>
      </w:pPr>
      <w:r w:rsidRPr="0026558B">
        <w:rPr>
          <w:rFonts w:ascii="Arial" w:hAnsi="Arial" w:cs="Arial"/>
        </w:rPr>
        <w:t xml:space="preserve">Case records </w:t>
      </w:r>
      <w:r w:rsidR="000A29EC" w:rsidRPr="0026558B">
        <w:rPr>
          <w:rFonts w:ascii="Arial" w:hAnsi="Arial" w:cs="Arial"/>
        </w:rPr>
        <w:t xml:space="preserve">and risk assessments </w:t>
      </w:r>
      <w:r w:rsidRPr="0026558B">
        <w:rPr>
          <w:rFonts w:ascii="Arial" w:hAnsi="Arial" w:cs="Arial"/>
        </w:rPr>
        <w:t>should be</w:t>
      </w:r>
      <w:r w:rsidR="004E2D52" w:rsidRPr="0026558B">
        <w:rPr>
          <w:rFonts w:ascii="Arial" w:hAnsi="Arial" w:cs="Arial"/>
        </w:rPr>
        <w:t xml:space="preserve"> accurate and up to date including contacts, w</w:t>
      </w:r>
      <w:r w:rsidR="00C71DF8" w:rsidRPr="0026558B">
        <w:rPr>
          <w:rFonts w:ascii="Arial" w:hAnsi="Arial" w:cs="Arial"/>
        </w:rPr>
        <w:t xml:space="preserve">hether they are successful or not, particularly during periods of higher risk, for example, </w:t>
      </w:r>
      <w:r w:rsidR="001828D3" w:rsidRPr="0026558B">
        <w:rPr>
          <w:rFonts w:ascii="Arial" w:hAnsi="Arial" w:cs="Arial"/>
        </w:rPr>
        <w:t xml:space="preserve">hospital discharge. </w:t>
      </w:r>
      <w:r w:rsidR="004E2D52" w:rsidRPr="0026558B">
        <w:rPr>
          <w:rFonts w:ascii="Arial" w:hAnsi="Arial" w:cs="Arial"/>
        </w:rPr>
        <w:t xml:space="preserve">Single and / or Multi Agency Chronologies must also be accurate and up to </w:t>
      </w:r>
      <w:r w:rsidR="001828D3" w:rsidRPr="0026558B">
        <w:rPr>
          <w:rFonts w:ascii="Arial" w:hAnsi="Arial" w:cs="Arial"/>
        </w:rPr>
        <w:t>date and</w:t>
      </w:r>
      <w:r w:rsidR="004E2D52" w:rsidRPr="0026558B">
        <w:rPr>
          <w:rFonts w:ascii="Arial" w:hAnsi="Arial" w:cs="Arial"/>
        </w:rPr>
        <w:t xml:space="preserve"> can be useful as a tool to identify early indicators of risk and concern, particularly around resistance.</w:t>
      </w:r>
      <w:r w:rsidR="00C71DF8" w:rsidRPr="0026558B">
        <w:rPr>
          <w:rFonts w:ascii="Arial" w:hAnsi="Arial" w:cs="Arial"/>
        </w:rPr>
        <w:t xml:space="preserve">  </w:t>
      </w:r>
      <w:r w:rsidR="005B144C" w:rsidRPr="0026558B">
        <w:rPr>
          <w:rFonts w:ascii="Arial" w:hAnsi="Arial" w:cs="Arial"/>
        </w:rPr>
        <w:t xml:space="preserve">Practitioners and </w:t>
      </w:r>
      <w:r w:rsidR="00C71DF8" w:rsidRPr="0026558B">
        <w:rPr>
          <w:rFonts w:ascii="Arial" w:hAnsi="Arial" w:cs="Arial"/>
        </w:rPr>
        <w:t>Managers need to be clear what action should be taken when contact is not maintained</w:t>
      </w:r>
      <w:r w:rsidR="006A706E" w:rsidRPr="0026558B">
        <w:rPr>
          <w:rFonts w:ascii="Arial" w:hAnsi="Arial" w:cs="Arial"/>
        </w:rPr>
        <w:t>. A</w:t>
      </w:r>
      <w:r w:rsidR="000A29EC" w:rsidRPr="0026558B">
        <w:rPr>
          <w:rFonts w:ascii="Arial" w:hAnsi="Arial" w:cs="Arial"/>
        </w:rPr>
        <w:t xml:space="preserve">gencies should have clear escalation protocols </w:t>
      </w:r>
      <w:r w:rsidR="006A706E" w:rsidRPr="0026558B">
        <w:rPr>
          <w:rFonts w:ascii="Arial" w:hAnsi="Arial" w:cs="Arial"/>
        </w:rPr>
        <w:t>for managing high risk and complex cases.</w:t>
      </w:r>
    </w:p>
    <w:p w14:paraId="52B6BD80" w14:textId="77777777" w:rsidR="001D4A52" w:rsidRPr="0026558B" w:rsidRDefault="001D4A52" w:rsidP="0078460E">
      <w:pPr>
        <w:spacing w:line="240" w:lineRule="auto"/>
        <w:jc w:val="both"/>
        <w:rPr>
          <w:rFonts w:ascii="Arial" w:hAnsi="Arial" w:cs="Arial"/>
          <w:b/>
          <w:bCs/>
        </w:rPr>
      </w:pPr>
    </w:p>
    <w:p w14:paraId="52A6E92C" w14:textId="28ABBA40" w:rsidR="006A706E" w:rsidRPr="0026558B" w:rsidRDefault="006A706E" w:rsidP="004814FE">
      <w:pPr>
        <w:pStyle w:val="ListParagraph"/>
        <w:numPr>
          <w:ilvl w:val="0"/>
          <w:numId w:val="1"/>
        </w:numPr>
        <w:spacing w:line="240" w:lineRule="auto"/>
        <w:jc w:val="both"/>
        <w:rPr>
          <w:rFonts w:ascii="Arial" w:hAnsi="Arial" w:cs="Arial"/>
          <w:b/>
          <w:bCs/>
        </w:rPr>
      </w:pPr>
      <w:r w:rsidRPr="0026558B">
        <w:rPr>
          <w:rFonts w:ascii="Arial" w:hAnsi="Arial" w:cs="Arial"/>
          <w:b/>
          <w:bCs/>
        </w:rPr>
        <w:t>Risk Assessment</w:t>
      </w:r>
    </w:p>
    <w:p w14:paraId="3C7F4060" w14:textId="41089F0B" w:rsidR="00C71DF8" w:rsidRPr="0026558B" w:rsidRDefault="00C71DF8" w:rsidP="0078460E">
      <w:pPr>
        <w:spacing w:line="240" w:lineRule="auto"/>
        <w:jc w:val="both"/>
        <w:rPr>
          <w:rFonts w:ascii="Arial" w:hAnsi="Arial" w:cs="Arial"/>
        </w:rPr>
      </w:pPr>
      <w:r w:rsidRPr="0026558B">
        <w:rPr>
          <w:rFonts w:ascii="Arial" w:hAnsi="Arial" w:cs="Arial"/>
        </w:rPr>
        <w:t xml:space="preserve">The risk assessment should take account of information </w:t>
      </w:r>
      <w:r w:rsidR="005B144C" w:rsidRPr="0026558B">
        <w:rPr>
          <w:rFonts w:ascii="Arial" w:hAnsi="Arial" w:cs="Arial"/>
        </w:rPr>
        <w:t xml:space="preserve">relating to any and / or </w:t>
      </w:r>
      <w:r w:rsidR="007674E2" w:rsidRPr="0026558B">
        <w:rPr>
          <w:rFonts w:ascii="Arial" w:hAnsi="Arial" w:cs="Arial"/>
        </w:rPr>
        <w:t>all</w:t>
      </w:r>
      <w:r w:rsidR="005B144C" w:rsidRPr="0026558B">
        <w:rPr>
          <w:rFonts w:ascii="Arial" w:hAnsi="Arial" w:cs="Arial"/>
        </w:rPr>
        <w:t xml:space="preserve"> the </w:t>
      </w:r>
      <w:r w:rsidR="006A706E" w:rsidRPr="0026558B">
        <w:rPr>
          <w:rFonts w:ascii="Arial" w:hAnsi="Arial" w:cs="Arial"/>
        </w:rPr>
        <w:t xml:space="preserve">neglect / </w:t>
      </w:r>
      <w:r w:rsidR="005B144C" w:rsidRPr="0026558B">
        <w:rPr>
          <w:rFonts w:ascii="Arial" w:hAnsi="Arial" w:cs="Arial"/>
        </w:rPr>
        <w:t xml:space="preserve">resistant behaviours displayed by the </w:t>
      </w:r>
      <w:r w:rsidR="007674E2" w:rsidRPr="0026558B">
        <w:rPr>
          <w:rFonts w:ascii="Arial" w:hAnsi="Arial" w:cs="Arial"/>
        </w:rPr>
        <w:t>adult and/or their</w:t>
      </w:r>
      <w:r w:rsidR="009C2914" w:rsidRPr="0026558B">
        <w:rPr>
          <w:rFonts w:ascii="Arial" w:hAnsi="Arial" w:cs="Arial"/>
        </w:rPr>
        <w:t xml:space="preserve"> </w:t>
      </w:r>
      <w:r w:rsidR="005B144C" w:rsidRPr="0026558B">
        <w:rPr>
          <w:rFonts w:ascii="Arial" w:hAnsi="Arial" w:cs="Arial"/>
        </w:rPr>
        <w:t>carer</w:t>
      </w:r>
      <w:r w:rsidR="009C2914" w:rsidRPr="0026558B">
        <w:rPr>
          <w:rFonts w:ascii="Arial" w:hAnsi="Arial" w:cs="Arial"/>
        </w:rPr>
        <w:t>s</w:t>
      </w:r>
      <w:r w:rsidR="005B144C" w:rsidRPr="0026558B">
        <w:rPr>
          <w:rFonts w:ascii="Arial" w:hAnsi="Arial" w:cs="Arial"/>
        </w:rPr>
        <w:t xml:space="preserve">.  </w:t>
      </w:r>
      <w:r w:rsidRPr="0026558B">
        <w:rPr>
          <w:rFonts w:ascii="Arial" w:hAnsi="Arial" w:cs="Arial"/>
        </w:rPr>
        <w:t xml:space="preserve">Using existing processes </w:t>
      </w:r>
      <w:r w:rsidR="005B144C" w:rsidRPr="0026558B">
        <w:rPr>
          <w:rFonts w:ascii="Arial" w:hAnsi="Arial" w:cs="Arial"/>
        </w:rPr>
        <w:t xml:space="preserve">such as, </w:t>
      </w:r>
      <w:r w:rsidR="00D90859" w:rsidRPr="0026558B">
        <w:rPr>
          <w:rFonts w:ascii="Arial" w:hAnsi="Arial" w:cs="Arial"/>
        </w:rPr>
        <w:t>single,</w:t>
      </w:r>
      <w:r w:rsidR="005B144C" w:rsidRPr="0026558B">
        <w:rPr>
          <w:rFonts w:ascii="Arial" w:hAnsi="Arial" w:cs="Arial"/>
        </w:rPr>
        <w:t xml:space="preserve"> and multi-agency chronologies, </w:t>
      </w:r>
      <w:r w:rsidRPr="0026558B">
        <w:rPr>
          <w:rFonts w:ascii="Arial" w:hAnsi="Arial" w:cs="Arial"/>
        </w:rPr>
        <w:t xml:space="preserve">core groups and </w:t>
      </w:r>
      <w:r w:rsidR="007674E2" w:rsidRPr="0026558B">
        <w:rPr>
          <w:rFonts w:ascii="Arial" w:hAnsi="Arial" w:cs="Arial"/>
        </w:rPr>
        <w:t>adult</w:t>
      </w:r>
      <w:r w:rsidRPr="0026558B">
        <w:rPr>
          <w:rFonts w:ascii="Arial" w:hAnsi="Arial" w:cs="Arial"/>
        </w:rPr>
        <w:t xml:space="preserve"> protection case conferences, this information should be shared within and across agencies to inform multi-agency assessment, planning and review.</w:t>
      </w:r>
    </w:p>
    <w:p w14:paraId="78D58182" w14:textId="581D91C9" w:rsidR="00B402F9" w:rsidRPr="0026558B" w:rsidRDefault="00C71DF8" w:rsidP="0078460E">
      <w:pPr>
        <w:spacing w:line="240" w:lineRule="auto"/>
        <w:jc w:val="both"/>
        <w:rPr>
          <w:rFonts w:ascii="Arial" w:hAnsi="Arial" w:cs="Arial"/>
        </w:rPr>
      </w:pPr>
      <w:r w:rsidRPr="0026558B">
        <w:rPr>
          <w:rFonts w:ascii="Arial" w:hAnsi="Arial" w:cs="Arial"/>
        </w:rPr>
        <w:t xml:space="preserve">If </w:t>
      </w:r>
      <w:r w:rsidR="006A706E" w:rsidRPr="0026558B">
        <w:rPr>
          <w:rFonts w:ascii="Arial" w:hAnsi="Arial" w:cs="Arial"/>
        </w:rPr>
        <w:t xml:space="preserve">neglect / </w:t>
      </w:r>
      <w:r w:rsidR="005B144C" w:rsidRPr="0026558B">
        <w:rPr>
          <w:rFonts w:ascii="Arial" w:hAnsi="Arial" w:cs="Arial"/>
        </w:rPr>
        <w:t>resistant behaviour is</w:t>
      </w:r>
      <w:r w:rsidRPr="0026558B">
        <w:rPr>
          <w:rFonts w:ascii="Arial" w:hAnsi="Arial" w:cs="Arial"/>
        </w:rPr>
        <w:t xml:space="preserve"> identified as an issue in the early stages of assessment, planning and review, the practitioner(s) undertaking the assessm</w:t>
      </w:r>
      <w:r w:rsidR="005B144C" w:rsidRPr="0026558B">
        <w:rPr>
          <w:rFonts w:ascii="Arial" w:hAnsi="Arial" w:cs="Arial"/>
        </w:rPr>
        <w:t>ent should discuss</w:t>
      </w:r>
      <w:r w:rsidRPr="0026558B">
        <w:rPr>
          <w:rFonts w:ascii="Arial" w:hAnsi="Arial" w:cs="Arial"/>
        </w:rPr>
        <w:t xml:space="preserve"> with their line manager</w:t>
      </w:r>
      <w:r w:rsidR="005B144C" w:rsidRPr="0026558B">
        <w:rPr>
          <w:rFonts w:ascii="Arial" w:hAnsi="Arial" w:cs="Arial"/>
        </w:rPr>
        <w:t xml:space="preserve"> immediately</w:t>
      </w:r>
      <w:r w:rsidRPr="0026558B">
        <w:rPr>
          <w:rFonts w:ascii="Arial" w:hAnsi="Arial" w:cs="Arial"/>
        </w:rPr>
        <w:t xml:space="preserve">.  A decision will then be made how to share this information within and across agencies including whether a multi-agency meeting is necessary.  </w:t>
      </w:r>
    </w:p>
    <w:p w14:paraId="31D641E0" w14:textId="5718C9FF" w:rsidR="00E31CAC" w:rsidRDefault="00E31CAC" w:rsidP="0078460E">
      <w:pPr>
        <w:spacing w:line="240" w:lineRule="auto"/>
        <w:jc w:val="both"/>
        <w:rPr>
          <w:rFonts w:ascii="Arial" w:hAnsi="Arial" w:cs="Arial"/>
        </w:rPr>
      </w:pPr>
      <w:r w:rsidRPr="0026558B">
        <w:rPr>
          <w:rFonts w:ascii="Arial" w:hAnsi="Arial" w:cs="Arial"/>
          <w:iCs/>
        </w:rPr>
        <w:t xml:space="preserve">Any written multi-agency plan </w:t>
      </w:r>
      <w:r w:rsidRPr="0026558B">
        <w:rPr>
          <w:rStyle w:val="bold1"/>
          <w:rFonts w:ascii="Arial" w:hAnsi="Arial" w:cs="Arial"/>
          <w:iCs/>
        </w:rPr>
        <w:t>must</w:t>
      </w:r>
      <w:r w:rsidRPr="0026558B">
        <w:rPr>
          <w:rFonts w:ascii="Arial" w:hAnsi="Arial" w:cs="Arial"/>
          <w:iCs/>
        </w:rPr>
        <w:t xml:space="preserve"> be reviewed regularly </w:t>
      </w:r>
      <w:r w:rsidR="00D90859" w:rsidRPr="0026558B">
        <w:rPr>
          <w:rFonts w:ascii="Arial" w:hAnsi="Arial" w:cs="Arial"/>
          <w:iCs/>
        </w:rPr>
        <w:t>e.g.,</w:t>
      </w:r>
      <w:r w:rsidRPr="0026558B">
        <w:rPr>
          <w:rFonts w:ascii="Arial" w:hAnsi="Arial" w:cs="Arial"/>
          <w:iCs/>
        </w:rPr>
        <w:t xml:space="preserve"> the </w:t>
      </w:r>
      <w:r w:rsidR="001828D3" w:rsidRPr="0026558B">
        <w:rPr>
          <w:rFonts w:ascii="Arial" w:hAnsi="Arial" w:cs="Arial"/>
          <w:iCs/>
        </w:rPr>
        <w:t>adult’s</w:t>
      </w:r>
      <w:r w:rsidR="007674E2" w:rsidRPr="0026558B">
        <w:rPr>
          <w:rFonts w:ascii="Arial" w:hAnsi="Arial" w:cs="Arial"/>
          <w:iCs/>
        </w:rPr>
        <w:t xml:space="preserve"> protection </w:t>
      </w:r>
      <w:r w:rsidRPr="0026558B">
        <w:rPr>
          <w:rFonts w:ascii="Arial" w:hAnsi="Arial" w:cs="Arial"/>
          <w:iCs/>
        </w:rPr>
        <w:t xml:space="preserve">plan should be reviewed at regular </w:t>
      </w:r>
      <w:r w:rsidR="007674E2" w:rsidRPr="0026558B">
        <w:rPr>
          <w:rFonts w:ascii="Arial" w:hAnsi="Arial" w:cs="Arial"/>
          <w:iCs/>
        </w:rPr>
        <w:t>adult</w:t>
      </w:r>
      <w:r w:rsidRPr="0026558B">
        <w:rPr>
          <w:rFonts w:ascii="Arial" w:hAnsi="Arial" w:cs="Arial"/>
          <w:iCs/>
        </w:rPr>
        <w:t xml:space="preserve"> protection </w:t>
      </w:r>
      <w:r w:rsidR="007674E2" w:rsidRPr="0026558B">
        <w:rPr>
          <w:rFonts w:ascii="Arial" w:hAnsi="Arial" w:cs="Arial"/>
          <w:iCs/>
        </w:rPr>
        <w:t xml:space="preserve">case </w:t>
      </w:r>
      <w:r w:rsidRPr="0026558B">
        <w:rPr>
          <w:rFonts w:ascii="Arial" w:hAnsi="Arial" w:cs="Arial"/>
          <w:iCs/>
        </w:rPr>
        <w:t>conference</w:t>
      </w:r>
      <w:r w:rsidR="007674E2" w:rsidRPr="0026558B">
        <w:rPr>
          <w:rFonts w:ascii="Arial" w:hAnsi="Arial" w:cs="Arial"/>
          <w:iCs/>
        </w:rPr>
        <w:t>s</w:t>
      </w:r>
      <w:r w:rsidRPr="0026558B">
        <w:rPr>
          <w:rFonts w:ascii="Arial" w:hAnsi="Arial" w:cs="Arial"/>
          <w:iCs/>
        </w:rPr>
        <w:t xml:space="preserve"> and use SMART objectives within timescales that identify specific outcomes, with a clearly stated contingency plan.</w:t>
      </w:r>
      <w:r w:rsidRPr="0026558B">
        <w:rPr>
          <w:rFonts w:ascii="Arial" w:hAnsi="Arial" w:cs="Arial"/>
        </w:rPr>
        <w:t xml:space="preserve"> </w:t>
      </w:r>
    </w:p>
    <w:p w14:paraId="0994F4F7" w14:textId="77777777" w:rsidR="001D4A52" w:rsidRPr="0026558B" w:rsidRDefault="001D4A52" w:rsidP="0078460E">
      <w:pPr>
        <w:spacing w:line="240" w:lineRule="auto"/>
        <w:jc w:val="both"/>
        <w:rPr>
          <w:rFonts w:ascii="Arial" w:hAnsi="Arial" w:cs="Arial"/>
          <w:b/>
          <w:bCs/>
        </w:rPr>
      </w:pPr>
    </w:p>
    <w:p w14:paraId="39447F2F" w14:textId="7074456F" w:rsidR="009D7A43" w:rsidRDefault="009D7A43" w:rsidP="004814FE">
      <w:pPr>
        <w:pStyle w:val="ListParagraph"/>
        <w:numPr>
          <w:ilvl w:val="0"/>
          <w:numId w:val="1"/>
        </w:numPr>
        <w:spacing w:line="240" w:lineRule="auto"/>
        <w:jc w:val="both"/>
        <w:rPr>
          <w:rFonts w:ascii="Arial" w:hAnsi="Arial" w:cs="Arial"/>
          <w:b/>
          <w:bCs/>
        </w:rPr>
      </w:pPr>
      <w:r w:rsidRPr="0026558B">
        <w:rPr>
          <w:rFonts w:ascii="Arial" w:hAnsi="Arial" w:cs="Arial"/>
          <w:b/>
          <w:bCs/>
        </w:rPr>
        <w:t>Barriers and Enablers</w:t>
      </w:r>
    </w:p>
    <w:p w14:paraId="37989841" w14:textId="77777777" w:rsidR="004814FE" w:rsidRPr="0026558B" w:rsidRDefault="004814FE" w:rsidP="004814FE">
      <w:pPr>
        <w:pStyle w:val="ListParagraph"/>
        <w:spacing w:line="240" w:lineRule="auto"/>
        <w:ind w:left="360"/>
        <w:jc w:val="both"/>
        <w:rPr>
          <w:rFonts w:ascii="Arial" w:hAnsi="Arial" w:cs="Arial"/>
          <w:b/>
          <w:bCs/>
        </w:rPr>
      </w:pPr>
    </w:p>
    <w:p w14:paraId="1D595E80" w14:textId="77777777" w:rsidR="009D7A43" w:rsidRPr="0026558B" w:rsidRDefault="009D7A43" w:rsidP="0078460E">
      <w:pPr>
        <w:spacing w:line="240" w:lineRule="auto"/>
        <w:jc w:val="both"/>
        <w:rPr>
          <w:rFonts w:ascii="Arial" w:hAnsi="Arial" w:cs="Arial"/>
        </w:rPr>
      </w:pPr>
      <w:r w:rsidRPr="0026558B">
        <w:rPr>
          <w:rFonts w:ascii="Arial" w:hAnsi="Arial" w:cs="Arial"/>
          <w:b/>
          <w:bCs/>
        </w:rPr>
        <w:t>Main Barriers</w:t>
      </w:r>
    </w:p>
    <w:p w14:paraId="088B0A27" w14:textId="77777777" w:rsidR="009D7A43" w:rsidRPr="0026558B" w:rsidRDefault="009D7A43" w:rsidP="0078460E">
      <w:pPr>
        <w:numPr>
          <w:ilvl w:val="0"/>
          <w:numId w:val="14"/>
        </w:numPr>
        <w:spacing w:after="0" w:line="240" w:lineRule="auto"/>
        <w:jc w:val="both"/>
        <w:rPr>
          <w:rFonts w:ascii="Arial" w:hAnsi="Arial" w:cs="Arial"/>
        </w:rPr>
      </w:pPr>
      <w:r w:rsidRPr="0026558B">
        <w:rPr>
          <w:rFonts w:ascii="Arial" w:hAnsi="Arial" w:cs="Arial"/>
        </w:rPr>
        <w:t xml:space="preserve">Mental capacity and refusal of help </w:t>
      </w:r>
    </w:p>
    <w:p w14:paraId="59112FBE" w14:textId="6933067D" w:rsidR="009D7A43" w:rsidRDefault="009D7A43" w:rsidP="0078460E">
      <w:pPr>
        <w:numPr>
          <w:ilvl w:val="0"/>
          <w:numId w:val="14"/>
        </w:numPr>
        <w:spacing w:after="0" w:line="240" w:lineRule="auto"/>
        <w:jc w:val="both"/>
        <w:rPr>
          <w:rFonts w:ascii="Arial" w:hAnsi="Arial" w:cs="Arial"/>
        </w:rPr>
      </w:pPr>
      <w:r w:rsidRPr="0026558B">
        <w:rPr>
          <w:rFonts w:ascii="Arial" w:hAnsi="Arial" w:cs="Arial"/>
        </w:rPr>
        <w:t xml:space="preserve">Identified service-related factors (eligibility, time, interagency working) </w:t>
      </w:r>
    </w:p>
    <w:p w14:paraId="658CD6E1" w14:textId="77777777" w:rsidR="00DE44C1" w:rsidRPr="0026558B" w:rsidRDefault="00DE44C1" w:rsidP="0078460E">
      <w:pPr>
        <w:spacing w:after="0" w:line="240" w:lineRule="auto"/>
        <w:ind w:left="720"/>
        <w:jc w:val="both"/>
        <w:rPr>
          <w:rFonts w:ascii="Arial" w:hAnsi="Arial" w:cs="Arial"/>
        </w:rPr>
      </w:pPr>
    </w:p>
    <w:p w14:paraId="036160FF" w14:textId="77777777" w:rsidR="009D7A43" w:rsidRPr="0026558B" w:rsidRDefault="009D7A43" w:rsidP="0078460E">
      <w:pPr>
        <w:spacing w:line="240" w:lineRule="auto"/>
        <w:jc w:val="both"/>
        <w:rPr>
          <w:rFonts w:ascii="Arial" w:hAnsi="Arial" w:cs="Arial"/>
        </w:rPr>
      </w:pPr>
      <w:r w:rsidRPr="0026558B">
        <w:rPr>
          <w:rFonts w:ascii="Arial" w:hAnsi="Arial" w:cs="Arial"/>
          <w:b/>
          <w:bCs/>
        </w:rPr>
        <w:t>Enablers (Service users’ views)</w:t>
      </w:r>
    </w:p>
    <w:p w14:paraId="49D2C95D" w14:textId="77777777"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Respectful, timely engagement</w:t>
      </w:r>
    </w:p>
    <w:p w14:paraId="3683CD80" w14:textId="77777777"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Spotting motivation and being there at the right time</w:t>
      </w:r>
    </w:p>
    <w:p w14:paraId="796F83BC" w14:textId="77777777"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 xml:space="preserve">Encouraging, person-centred approach, not intrusive, directive, pushy </w:t>
      </w:r>
    </w:p>
    <w:p w14:paraId="461DB424" w14:textId="3E44F372"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 xml:space="preserve">Someone who goes the extra mile, is reliable, </w:t>
      </w:r>
      <w:r w:rsidR="00D90859" w:rsidRPr="0026558B">
        <w:rPr>
          <w:rFonts w:ascii="Arial" w:hAnsi="Arial" w:cs="Arial"/>
        </w:rPr>
        <w:t>compassionate,</w:t>
      </w:r>
      <w:r w:rsidRPr="0026558B">
        <w:rPr>
          <w:rFonts w:ascii="Arial" w:hAnsi="Arial" w:cs="Arial"/>
        </w:rPr>
        <w:t xml:space="preserve"> and understanding</w:t>
      </w:r>
    </w:p>
    <w:p w14:paraId="7C9491D5" w14:textId="77777777"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Intervention delivered through relationship: connection, emotional literacy, trust</w:t>
      </w:r>
    </w:p>
    <w:p w14:paraId="6AAB8087" w14:textId="77777777"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‘Being with’ the person when clearing/cleaning is taking place, promoting choice where possible</w:t>
      </w:r>
    </w:p>
    <w:p w14:paraId="506EA777" w14:textId="77777777"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Support that is relevant to the service user’s own perception of needs</w:t>
      </w:r>
    </w:p>
    <w:p w14:paraId="401B53B3" w14:textId="77777777"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 xml:space="preserve">Practical input, household equipment, benefits, advocacy, re-housing </w:t>
      </w:r>
    </w:p>
    <w:p w14:paraId="7366E133" w14:textId="77777777" w:rsidR="009D7A43" w:rsidRPr="0026558B" w:rsidRDefault="009D7A43" w:rsidP="0078460E">
      <w:pPr>
        <w:numPr>
          <w:ilvl w:val="0"/>
          <w:numId w:val="15"/>
        </w:numPr>
        <w:spacing w:line="240" w:lineRule="auto"/>
        <w:jc w:val="both"/>
        <w:rPr>
          <w:rFonts w:ascii="Arial" w:hAnsi="Arial" w:cs="Arial"/>
        </w:rPr>
      </w:pPr>
      <w:r w:rsidRPr="0026558B">
        <w:rPr>
          <w:rFonts w:ascii="Arial" w:hAnsi="Arial" w:cs="Arial"/>
        </w:rPr>
        <w:t xml:space="preserve">Access to mental health services tackle deep-rooted issue </w:t>
      </w:r>
    </w:p>
    <w:p w14:paraId="4CDA664D" w14:textId="77777777" w:rsidR="009D7A43" w:rsidRPr="0026558B" w:rsidRDefault="009D7A43" w:rsidP="0078460E">
      <w:pPr>
        <w:numPr>
          <w:ilvl w:val="0"/>
          <w:numId w:val="15"/>
        </w:numPr>
        <w:spacing w:after="0" w:line="240" w:lineRule="auto"/>
        <w:jc w:val="both"/>
        <w:rPr>
          <w:rFonts w:ascii="Arial" w:hAnsi="Arial" w:cs="Arial"/>
        </w:rPr>
      </w:pPr>
      <w:r w:rsidRPr="0026558B">
        <w:rPr>
          <w:rFonts w:ascii="Arial" w:hAnsi="Arial" w:cs="Arial"/>
        </w:rPr>
        <w:t>Links with others</w:t>
      </w:r>
    </w:p>
    <w:p w14:paraId="71936CB7" w14:textId="7415C2DD" w:rsidR="009D7A43" w:rsidRDefault="009D7A43" w:rsidP="0078460E">
      <w:pPr>
        <w:spacing w:after="0" w:line="240" w:lineRule="auto"/>
        <w:jc w:val="both"/>
        <w:rPr>
          <w:rFonts w:ascii="Arial" w:hAnsi="Arial" w:cs="Arial"/>
        </w:rPr>
      </w:pPr>
      <w:r w:rsidRPr="0026558B">
        <w:rPr>
          <w:rFonts w:ascii="Arial" w:hAnsi="Arial" w:cs="Arial"/>
        </w:rPr>
        <w:t>(Preston – Shoot 2014 and Braye, Orr and Preston – Shoot 2014)</w:t>
      </w:r>
    </w:p>
    <w:p w14:paraId="01E17C8B" w14:textId="77777777" w:rsidR="004814FE" w:rsidRPr="0026558B" w:rsidRDefault="004814FE" w:rsidP="0078460E">
      <w:pPr>
        <w:spacing w:after="0" w:line="240" w:lineRule="auto"/>
        <w:jc w:val="both"/>
        <w:rPr>
          <w:rFonts w:ascii="Arial" w:hAnsi="Arial" w:cs="Arial"/>
        </w:rPr>
      </w:pPr>
    </w:p>
    <w:p w14:paraId="41C68829" w14:textId="5C92457A" w:rsidR="009D7A43" w:rsidRPr="0026558B" w:rsidRDefault="009D7A43" w:rsidP="0078460E">
      <w:pPr>
        <w:spacing w:after="0" w:line="240" w:lineRule="auto"/>
        <w:jc w:val="both"/>
        <w:rPr>
          <w:rFonts w:ascii="Arial" w:hAnsi="Arial" w:cs="Arial"/>
        </w:rPr>
      </w:pPr>
    </w:p>
    <w:p w14:paraId="72803F98" w14:textId="671C5E09" w:rsidR="009D7A43" w:rsidRDefault="006A706E" w:rsidP="004814FE">
      <w:pPr>
        <w:pStyle w:val="ListParagraph"/>
        <w:numPr>
          <w:ilvl w:val="0"/>
          <w:numId w:val="1"/>
        </w:numPr>
        <w:spacing w:after="0" w:line="240" w:lineRule="auto"/>
        <w:jc w:val="both"/>
        <w:rPr>
          <w:rFonts w:ascii="Arial" w:hAnsi="Arial" w:cs="Arial"/>
          <w:b/>
          <w:bCs/>
        </w:rPr>
      </w:pPr>
      <w:r w:rsidRPr="0026558B">
        <w:rPr>
          <w:rFonts w:ascii="Arial" w:hAnsi="Arial" w:cs="Arial"/>
          <w:b/>
          <w:bCs/>
        </w:rPr>
        <w:t xml:space="preserve">Good Practice Advice for </w:t>
      </w:r>
      <w:r w:rsidR="009D7A43" w:rsidRPr="0026558B">
        <w:rPr>
          <w:rFonts w:ascii="Arial" w:hAnsi="Arial" w:cs="Arial"/>
          <w:b/>
          <w:bCs/>
        </w:rPr>
        <w:t xml:space="preserve">Practitioners </w:t>
      </w:r>
    </w:p>
    <w:p w14:paraId="4650797A" w14:textId="77777777" w:rsidR="00DE44C1" w:rsidRPr="0026558B" w:rsidRDefault="00DE44C1" w:rsidP="0078460E">
      <w:pPr>
        <w:pStyle w:val="ListParagraph"/>
        <w:spacing w:after="0" w:line="240" w:lineRule="auto"/>
        <w:jc w:val="both"/>
        <w:rPr>
          <w:rFonts w:ascii="Arial" w:hAnsi="Arial" w:cs="Arial"/>
          <w:b/>
          <w:bCs/>
        </w:rPr>
      </w:pPr>
    </w:p>
    <w:p w14:paraId="7109AD15" w14:textId="66DE0DD0" w:rsidR="009D7A43" w:rsidRPr="0026558B" w:rsidRDefault="009D7A43" w:rsidP="0078460E">
      <w:pPr>
        <w:spacing w:after="0" w:line="240" w:lineRule="auto"/>
        <w:jc w:val="both"/>
        <w:rPr>
          <w:rFonts w:ascii="Arial" w:hAnsi="Arial" w:cs="Arial"/>
        </w:rPr>
      </w:pPr>
      <w:r w:rsidRPr="0026558B">
        <w:rPr>
          <w:rFonts w:ascii="Arial" w:hAnsi="Arial" w:cs="Arial"/>
          <w:lang w:val="en-US"/>
        </w:rPr>
        <w:t xml:space="preserve">Self-neglect work feels lonely, helpless, </w:t>
      </w:r>
      <w:r w:rsidR="00211640" w:rsidRPr="0026558B">
        <w:rPr>
          <w:rFonts w:ascii="Arial" w:hAnsi="Arial" w:cs="Arial"/>
          <w:lang w:val="en-US"/>
        </w:rPr>
        <w:t>frustrating,</w:t>
      </w:r>
      <w:r w:rsidRPr="0026558B">
        <w:rPr>
          <w:rFonts w:ascii="Arial" w:hAnsi="Arial" w:cs="Arial"/>
          <w:lang w:val="en-US"/>
        </w:rPr>
        <w:t xml:space="preserve"> and risky; practitioners need:</w:t>
      </w:r>
    </w:p>
    <w:p w14:paraId="1B4201D5" w14:textId="77777777"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Places and spaces to discuss ethical conundrums, such as capacity and consent, respect for autonomy and duty of care – panels, meetings, case conferences</w:t>
      </w:r>
    </w:p>
    <w:p w14:paraId="4E4CFDF4" w14:textId="77777777"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Management support for a ‘slow burn’ approach</w:t>
      </w:r>
    </w:p>
    <w:p w14:paraId="7AB74E9B" w14:textId="00673CDD"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Time to build relationship, to ‘find the person</w:t>
      </w:r>
      <w:r w:rsidR="00D90859" w:rsidRPr="0026558B">
        <w:rPr>
          <w:rFonts w:ascii="Arial" w:hAnsi="Arial" w:cs="Arial"/>
          <w:lang w:val="en-US"/>
        </w:rPr>
        <w:t>,’</w:t>
      </w:r>
      <w:r w:rsidRPr="0026558B">
        <w:rPr>
          <w:rFonts w:ascii="Arial" w:hAnsi="Arial" w:cs="Arial"/>
          <w:lang w:val="en-US"/>
        </w:rPr>
        <w:t xml:space="preserve"> and to understand the meaning of their self-neglect</w:t>
      </w:r>
      <w:r w:rsidR="006A706E" w:rsidRPr="0026558B">
        <w:rPr>
          <w:rFonts w:ascii="Arial" w:hAnsi="Arial" w:cs="Arial"/>
          <w:lang w:val="en-US"/>
        </w:rPr>
        <w:t xml:space="preserve"> / resistance</w:t>
      </w:r>
      <w:r w:rsidRPr="0026558B">
        <w:rPr>
          <w:rFonts w:ascii="Arial" w:hAnsi="Arial" w:cs="Arial"/>
          <w:lang w:val="en-US"/>
        </w:rPr>
        <w:t xml:space="preserve"> in the context of their life history</w:t>
      </w:r>
    </w:p>
    <w:p w14:paraId="654F8FC2" w14:textId="77777777"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Collaborative work is essential</w:t>
      </w:r>
    </w:p>
    <w:p w14:paraId="384B04A1" w14:textId="77777777"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lastRenderedPageBreak/>
        <w:t xml:space="preserve">Multi-agency involvement and systems for securing it </w:t>
      </w:r>
    </w:p>
    <w:p w14:paraId="30FD77B2" w14:textId="77777777"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Neighbours and family networks</w:t>
      </w:r>
    </w:p>
    <w:p w14:paraId="1F4CBB24" w14:textId="77777777" w:rsidR="006A706E" w:rsidRPr="0026558B" w:rsidRDefault="006A706E" w:rsidP="0078460E">
      <w:pPr>
        <w:spacing w:line="240" w:lineRule="auto"/>
        <w:jc w:val="both"/>
        <w:rPr>
          <w:rFonts w:ascii="Arial" w:hAnsi="Arial" w:cs="Arial"/>
          <w:lang w:val="en-US"/>
        </w:rPr>
      </w:pPr>
    </w:p>
    <w:p w14:paraId="06E5AE07" w14:textId="5DB408E7" w:rsidR="009D7A43" w:rsidRPr="0026558B" w:rsidRDefault="009D7A43" w:rsidP="0078460E">
      <w:pPr>
        <w:spacing w:line="240" w:lineRule="auto"/>
        <w:jc w:val="both"/>
        <w:rPr>
          <w:rFonts w:ascii="Arial" w:hAnsi="Arial" w:cs="Arial"/>
        </w:rPr>
      </w:pPr>
      <w:r w:rsidRPr="0026558B">
        <w:rPr>
          <w:rFonts w:ascii="Arial" w:hAnsi="Arial" w:cs="Arial"/>
          <w:lang w:val="en-US"/>
        </w:rPr>
        <w:t>Effective practice involves</w:t>
      </w:r>
      <w:r w:rsidR="006A706E" w:rsidRPr="0026558B">
        <w:rPr>
          <w:rFonts w:ascii="Arial" w:hAnsi="Arial" w:cs="Arial"/>
          <w:lang w:val="en-US"/>
        </w:rPr>
        <w:t>:</w:t>
      </w:r>
    </w:p>
    <w:p w14:paraId="3451E529" w14:textId="1A0210E3"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 xml:space="preserve">Understanding of motivational approaches, mental </w:t>
      </w:r>
      <w:r w:rsidR="00D90859" w:rsidRPr="0026558B">
        <w:rPr>
          <w:rFonts w:ascii="Arial" w:hAnsi="Arial" w:cs="Arial"/>
          <w:lang w:val="en-US"/>
        </w:rPr>
        <w:t>capacity,</w:t>
      </w:r>
      <w:r w:rsidRPr="0026558B">
        <w:rPr>
          <w:rFonts w:ascii="Arial" w:hAnsi="Arial" w:cs="Arial"/>
          <w:lang w:val="en-US"/>
        </w:rPr>
        <w:t xml:space="preserve"> and legal powers </w:t>
      </w:r>
    </w:p>
    <w:p w14:paraId="44D12C96" w14:textId="08B4CEC8"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 xml:space="preserve">Qualities of persistence, patience, resilience, modesty of expectation, respectful curiosity, </w:t>
      </w:r>
      <w:r w:rsidR="00D90859" w:rsidRPr="0026558B">
        <w:rPr>
          <w:rFonts w:ascii="Arial" w:hAnsi="Arial" w:cs="Arial"/>
          <w:lang w:val="en-US"/>
        </w:rPr>
        <w:t>respect,</w:t>
      </w:r>
      <w:r w:rsidRPr="0026558B">
        <w:rPr>
          <w:rFonts w:ascii="Arial" w:hAnsi="Arial" w:cs="Arial"/>
          <w:lang w:val="en-US"/>
        </w:rPr>
        <w:t xml:space="preserve"> and honesty</w:t>
      </w:r>
    </w:p>
    <w:p w14:paraId="27A85667" w14:textId="77777777"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Balance of hands-off and hands-on approaches, knowing which and when</w:t>
      </w:r>
    </w:p>
    <w:p w14:paraId="00077414" w14:textId="77777777" w:rsidR="009D7A43" w:rsidRPr="0026558B" w:rsidRDefault="009D7A43" w:rsidP="0078460E">
      <w:pPr>
        <w:numPr>
          <w:ilvl w:val="0"/>
          <w:numId w:val="16"/>
        </w:numPr>
        <w:spacing w:after="0" w:line="240" w:lineRule="auto"/>
        <w:jc w:val="both"/>
        <w:rPr>
          <w:rFonts w:ascii="Arial" w:hAnsi="Arial" w:cs="Arial"/>
        </w:rPr>
      </w:pPr>
      <w:r w:rsidRPr="0026558B">
        <w:rPr>
          <w:rFonts w:ascii="Arial" w:hAnsi="Arial" w:cs="Arial"/>
          <w:lang w:val="en-US"/>
        </w:rPr>
        <w:t>The ability to take small steps, value small achievements, recognise what is being given up and what can take its place</w:t>
      </w:r>
    </w:p>
    <w:p w14:paraId="2BFAEE24" w14:textId="6837DC31" w:rsidR="009D7A43" w:rsidRPr="0026558B" w:rsidRDefault="009D7A43" w:rsidP="0078460E">
      <w:pPr>
        <w:spacing w:line="240" w:lineRule="auto"/>
        <w:jc w:val="both"/>
        <w:rPr>
          <w:rFonts w:ascii="Arial" w:hAnsi="Arial" w:cs="Arial"/>
        </w:rPr>
      </w:pPr>
      <w:r w:rsidRPr="0026558B">
        <w:rPr>
          <w:rFonts w:ascii="Arial" w:hAnsi="Arial" w:cs="Arial"/>
          <w:lang w:val="en-US"/>
        </w:rPr>
        <w:t xml:space="preserve">                                                (Preston –Shoot 2014 and Braye, Orr and Preston – Shoot)</w:t>
      </w:r>
    </w:p>
    <w:p w14:paraId="2DB66FE5" w14:textId="77777777" w:rsidR="00C71DF8" w:rsidRPr="0026558B" w:rsidRDefault="00C71DF8" w:rsidP="0078460E">
      <w:pPr>
        <w:pStyle w:val="ListParagraph"/>
        <w:spacing w:line="240" w:lineRule="auto"/>
        <w:jc w:val="both"/>
        <w:rPr>
          <w:rFonts w:ascii="Arial" w:hAnsi="Arial" w:cs="Arial"/>
        </w:rPr>
      </w:pPr>
    </w:p>
    <w:p w14:paraId="5E2228D7" w14:textId="1C6456E6" w:rsidR="00C71DF8" w:rsidRPr="00DB5B14" w:rsidRDefault="00C71DF8" w:rsidP="00DB5B14">
      <w:pPr>
        <w:pStyle w:val="ListParagraph"/>
        <w:numPr>
          <w:ilvl w:val="0"/>
          <w:numId w:val="1"/>
        </w:numPr>
        <w:spacing w:line="240" w:lineRule="auto"/>
        <w:jc w:val="both"/>
        <w:rPr>
          <w:rFonts w:ascii="Arial" w:hAnsi="Arial" w:cs="Arial"/>
        </w:rPr>
      </w:pPr>
      <w:r w:rsidRPr="0026558B">
        <w:rPr>
          <w:rFonts w:ascii="Arial" w:hAnsi="Arial" w:cs="Arial"/>
          <w:b/>
        </w:rPr>
        <w:t xml:space="preserve">For consideration at the multi-agency </w:t>
      </w:r>
      <w:r w:rsidR="007674E2" w:rsidRPr="0026558B">
        <w:rPr>
          <w:rFonts w:ascii="Arial" w:hAnsi="Arial" w:cs="Arial"/>
          <w:b/>
        </w:rPr>
        <w:t xml:space="preserve">Case Conference </w:t>
      </w:r>
      <w:r w:rsidRPr="0026558B">
        <w:rPr>
          <w:rFonts w:ascii="Arial" w:hAnsi="Arial" w:cs="Arial"/>
          <w:b/>
        </w:rPr>
        <w:t>meeting</w:t>
      </w:r>
      <w:r w:rsidR="007674E2" w:rsidRPr="0026558B">
        <w:rPr>
          <w:rFonts w:ascii="Arial" w:hAnsi="Arial" w:cs="Arial"/>
          <w:b/>
        </w:rPr>
        <w:t xml:space="preserve"> or </w:t>
      </w:r>
      <w:r w:rsidR="007F14C2" w:rsidRPr="0026558B">
        <w:rPr>
          <w:rFonts w:ascii="Arial" w:hAnsi="Arial" w:cs="Arial"/>
          <w:b/>
        </w:rPr>
        <w:t>R</w:t>
      </w:r>
      <w:r w:rsidR="007674E2" w:rsidRPr="0026558B">
        <w:rPr>
          <w:rFonts w:ascii="Arial" w:hAnsi="Arial" w:cs="Arial"/>
          <w:b/>
        </w:rPr>
        <w:t>eview</w:t>
      </w:r>
    </w:p>
    <w:p w14:paraId="5F859EBD" w14:textId="71AED876" w:rsidR="00C71DF8" w:rsidRPr="0026558B" w:rsidRDefault="00C71DF8" w:rsidP="0078460E">
      <w:pPr>
        <w:spacing w:line="240" w:lineRule="auto"/>
        <w:jc w:val="both"/>
        <w:rPr>
          <w:rFonts w:ascii="Arial" w:hAnsi="Arial" w:cs="Arial"/>
        </w:rPr>
      </w:pPr>
      <w:r w:rsidRPr="0026558B">
        <w:rPr>
          <w:rFonts w:ascii="Arial" w:hAnsi="Arial" w:cs="Arial"/>
        </w:rPr>
        <w:t xml:space="preserve">The </w:t>
      </w:r>
      <w:r w:rsidR="007674E2" w:rsidRPr="0026558B">
        <w:rPr>
          <w:rFonts w:ascii="Arial" w:hAnsi="Arial" w:cs="Arial"/>
        </w:rPr>
        <w:t xml:space="preserve">Case conference </w:t>
      </w:r>
      <w:r w:rsidRPr="0026558B">
        <w:rPr>
          <w:rFonts w:ascii="Arial" w:hAnsi="Arial" w:cs="Arial"/>
        </w:rPr>
        <w:t>will focus on the needs</w:t>
      </w:r>
      <w:r w:rsidR="007674E2" w:rsidRPr="0026558B">
        <w:rPr>
          <w:rFonts w:ascii="Arial" w:hAnsi="Arial" w:cs="Arial"/>
        </w:rPr>
        <w:t xml:space="preserve"> and risks</w:t>
      </w:r>
      <w:r w:rsidRPr="0026558B">
        <w:rPr>
          <w:rFonts w:ascii="Arial" w:hAnsi="Arial" w:cs="Arial"/>
        </w:rPr>
        <w:t xml:space="preserve"> of the </w:t>
      </w:r>
      <w:r w:rsidR="007674E2" w:rsidRPr="0026558B">
        <w:rPr>
          <w:rFonts w:ascii="Arial" w:hAnsi="Arial" w:cs="Arial"/>
        </w:rPr>
        <w:t>adult,</w:t>
      </w:r>
      <w:r w:rsidRPr="0026558B">
        <w:rPr>
          <w:rFonts w:ascii="Arial" w:hAnsi="Arial" w:cs="Arial"/>
        </w:rPr>
        <w:t xml:space="preserve"> but </w:t>
      </w:r>
      <w:r w:rsidR="007674E2" w:rsidRPr="0026558B">
        <w:rPr>
          <w:rFonts w:ascii="Arial" w:hAnsi="Arial" w:cs="Arial"/>
        </w:rPr>
        <w:t xml:space="preserve">it will also </w:t>
      </w:r>
      <w:r w:rsidRPr="0026558B">
        <w:rPr>
          <w:rFonts w:ascii="Arial" w:hAnsi="Arial" w:cs="Arial"/>
        </w:rPr>
        <w:t>consider the risk factors associated with the</w:t>
      </w:r>
      <w:r w:rsidR="007674E2" w:rsidRPr="0026558B">
        <w:rPr>
          <w:rFonts w:ascii="Arial" w:hAnsi="Arial" w:cs="Arial"/>
        </w:rPr>
        <w:t xml:space="preserve"> </w:t>
      </w:r>
      <w:r w:rsidR="009C2914" w:rsidRPr="0026558B">
        <w:rPr>
          <w:rFonts w:ascii="Arial" w:hAnsi="Arial" w:cs="Arial"/>
        </w:rPr>
        <w:t xml:space="preserve">carer </w:t>
      </w:r>
      <w:r w:rsidR="007674E2" w:rsidRPr="0026558B">
        <w:rPr>
          <w:rFonts w:ascii="Arial" w:hAnsi="Arial" w:cs="Arial"/>
        </w:rPr>
        <w:t>as appropriate</w:t>
      </w:r>
      <w:r w:rsidRPr="0026558B">
        <w:rPr>
          <w:rFonts w:ascii="Arial" w:hAnsi="Arial" w:cs="Arial"/>
        </w:rPr>
        <w:t>.  This will include:</w:t>
      </w:r>
    </w:p>
    <w:p w14:paraId="2427A250" w14:textId="77777777" w:rsidR="00C71DF8" w:rsidRPr="0026558B" w:rsidRDefault="00C71DF8" w:rsidP="0078460E">
      <w:pPr>
        <w:pStyle w:val="ListParagraph"/>
        <w:spacing w:line="240" w:lineRule="auto"/>
        <w:ind w:left="570"/>
        <w:jc w:val="both"/>
        <w:rPr>
          <w:rFonts w:ascii="Arial" w:hAnsi="Arial" w:cs="Arial"/>
        </w:rPr>
      </w:pPr>
    </w:p>
    <w:p w14:paraId="1F8A8EE3" w14:textId="12B75347" w:rsidR="00C71DF8" w:rsidRPr="0026558B" w:rsidRDefault="00C71DF8"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Any information about the</w:t>
      </w:r>
      <w:r w:rsidR="007674E2" w:rsidRPr="0026558B">
        <w:rPr>
          <w:rFonts w:ascii="Arial" w:hAnsi="Arial" w:cs="Arial"/>
        </w:rPr>
        <w:t xml:space="preserve"> adult and their </w:t>
      </w:r>
      <w:r w:rsidR="005E5CE3" w:rsidRPr="0026558B">
        <w:rPr>
          <w:rFonts w:ascii="Arial" w:hAnsi="Arial" w:cs="Arial"/>
        </w:rPr>
        <w:t>carer(s)</w:t>
      </w:r>
      <w:r w:rsidRPr="0026558B">
        <w:rPr>
          <w:rFonts w:ascii="Arial" w:hAnsi="Arial" w:cs="Arial"/>
        </w:rPr>
        <w:t xml:space="preserve"> relevant to the assessment and planning – what factors are known and any pattern to the behaviour</w:t>
      </w:r>
    </w:p>
    <w:p w14:paraId="21985A4E" w14:textId="73D80E1C" w:rsidR="00572F5E" w:rsidRPr="0026558B" w:rsidRDefault="00C71DF8"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 xml:space="preserve">Is the </w:t>
      </w:r>
      <w:r w:rsidR="007674E2" w:rsidRPr="0026558B">
        <w:rPr>
          <w:rFonts w:ascii="Arial" w:hAnsi="Arial" w:cs="Arial"/>
        </w:rPr>
        <w:t xml:space="preserve">adult and/or their </w:t>
      </w:r>
      <w:r w:rsidR="005E5CE3" w:rsidRPr="0026558B">
        <w:rPr>
          <w:rFonts w:ascii="Arial" w:hAnsi="Arial" w:cs="Arial"/>
        </w:rPr>
        <w:t>carer</w:t>
      </w:r>
      <w:r w:rsidRPr="0026558B">
        <w:rPr>
          <w:rFonts w:ascii="Arial" w:hAnsi="Arial" w:cs="Arial"/>
        </w:rPr>
        <w:t xml:space="preserve">(s) affected by </w:t>
      </w:r>
      <w:r w:rsidR="006A706E" w:rsidRPr="0026558B">
        <w:rPr>
          <w:rFonts w:ascii="Arial" w:hAnsi="Arial" w:cs="Arial"/>
        </w:rPr>
        <w:t xml:space="preserve">physical / </w:t>
      </w:r>
      <w:r w:rsidRPr="0026558B">
        <w:rPr>
          <w:rFonts w:ascii="Arial" w:hAnsi="Arial" w:cs="Arial"/>
        </w:rPr>
        <w:t>mental illness</w:t>
      </w:r>
      <w:r w:rsidR="00572F5E" w:rsidRPr="0026558B">
        <w:rPr>
          <w:rFonts w:ascii="Arial" w:hAnsi="Arial" w:cs="Arial"/>
        </w:rPr>
        <w:t>?</w:t>
      </w:r>
    </w:p>
    <w:p w14:paraId="6CCD32E2" w14:textId="7148BFA0" w:rsidR="00572F5E" w:rsidRPr="0026558B" w:rsidRDefault="00572F5E"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 xml:space="preserve">Does the </w:t>
      </w:r>
      <w:r w:rsidR="00B93ECE" w:rsidRPr="0026558B">
        <w:rPr>
          <w:rFonts w:ascii="Arial" w:hAnsi="Arial" w:cs="Arial"/>
        </w:rPr>
        <w:t>adult/</w:t>
      </w:r>
      <w:r w:rsidR="005E5CE3" w:rsidRPr="0026558B">
        <w:rPr>
          <w:rFonts w:ascii="Arial" w:hAnsi="Arial" w:cs="Arial"/>
        </w:rPr>
        <w:t>carer</w:t>
      </w:r>
      <w:r w:rsidRPr="0026558B">
        <w:rPr>
          <w:rFonts w:ascii="Arial" w:hAnsi="Arial" w:cs="Arial"/>
        </w:rPr>
        <w:t>(s) have a</w:t>
      </w:r>
      <w:r w:rsidR="00B93ECE" w:rsidRPr="0026558B">
        <w:rPr>
          <w:rFonts w:ascii="Arial" w:hAnsi="Arial" w:cs="Arial"/>
        </w:rPr>
        <w:t>ny substance misuse issues?</w:t>
      </w:r>
    </w:p>
    <w:p w14:paraId="796AB488" w14:textId="1435D823" w:rsidR="00B93ECE" w:rsidRPr="0026558B" w:rsidRDefault="00B93ECE"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Does the adult</w:t>
      </w:r>
      <w:r w:rsidR="009C2914" w:rsidRPr="0026558B">
        <w:rPr>
          <w:rFonts w:ascii="Arial" w:hAnsi="Arial" w:cs="Arial"/>
        </w:rPr>
        <w:t>/</w:t>
      </w:r>
      <w:r w:rsidRPr="0026558B">
        <w:rPr>
          <w:rFonts w:ascii="Arial" w:hAnsi="Arial" w:cs="Arial"/>
        </w:rPr>
        <w:t>carer(s) have capacity to make informed decisions?</w:t>
      </w:r>
    </w:p>
    <w:p w14:paraId="24DDBAEA" w14:textId="5E6817D0" w:rsidR="00572F5E" w:rsidRPr="0026558B" w:rsidRDefault="00572F5E"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 xml:space="preserve">Stress levels or risk indicators (domestic abuse etc) and the impact on the </w:t>
      </w:r>
      <w:r w:rsidR="00B93ECE" w:rsidRPr="0026558B">
        <w:rPr>
          <w:rFonts w:ascii="Arial" w:hAnsi="Arial" w:cs="Arial"/>
        </w:rPr>
        <w:t>adult/</w:t>
      </w:r>
      <w:r w:rsidR="001828D3" w:rsidRPr="0026558B">
        <w:rPr>
          <w:rFonts w:ascii="Arial" w:hAnsi="Arial" w:cs="Arial"/>
        </w:rPr>
        <w:t xml:space="preserve"> </w:t>
      </w:r>
      <w:r w:rsidR="00B93ECE" w:rsidRPr="0026558B">
        <w:rPr>
          <w:rFonts w:ascii="Arial" w:hAnsi="Arial" w:cs="Arial"/>
        </w:rPr>
        <w:t>carer(s)</w:t>
      </w:r>
    </w:p>
    <w:p w14:paraId="69587713" w14:textId="1EB1F246" w:rsidR="00572F5E" w:rsidRPr="0026558B" w:rsidRDefault="00572F5E"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 xml:space="preserve">Will any professional be perceived as a threat to </w:t>
      </w:r>
      <w:r w:rsidR="00B93ECE" w:rsidRPr="0026558B">
        <w:rPr>
          <w:rFonts w:ascii="Arial" w:hAnsi="Arial" w:cs="Arial"/>
        </w:rPr>
        <w:t>the adult/carer(s</w:t>
      </w:r>
      <w:r w:rsidR="00D90859" w:rsidRPr="0026558B">
        <w:rPr>
          <w:rFonts w:ascii="Arial" w:hAnsi="Arial" w:cs="Arial"/>
        </w:rPr>
        <w:t>)?</w:t>
      </w:r>
    </w:p>
    <w:p w14:paraId="01DD0C77" w14:textId="77777777" w:rsidR="00572F5E" w:rsidRPr="0026558B" w:rsidRDefault="00572F5E"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Are there gender issues for consideration?</w:t>
      </w:r>
    </w:p>
    <w:p w14:paraId="1833EEAD" w14:textId="77777777" w:rsidR="00572F5E" w:rsidRPr="0026558B" w:rsidRDefault="00572F5E"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Consideration given to factors which will help to minimise the risk of aggression and hostile behaviour, including being clear about the role of professionals and realistic about what can and cannot be achieved.</w:t>
      </w:r>
    </w:p>
    <w:p w14:paraId="1B58143B" w14:textId="3838E2D6" w:rsidR="00572F5E" w:rsidRPr="0026558B" w:rsidRDefault="00572F5E"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 xml:space="preserve">Is the information about </w:t>
      </w:r>
      <w:r w:rsidR="005E5CE3" w:rsidRPr="0026558B">
        <w:rPr>
          <w:rFonts w:ascii="Arial" w:hAnsi="Arial" w:cs="Arial"/>
        </w:rPr>
        <w:t>resistance / resistant behaviours displayed</w:t>
      </w:r>
      <w:r w:rsidRPr="0026558B">
        <w:rPr>
          <w:rFonts w:ascii="Arial" w:hAnsi="Arial" w:cs="Arial"/>
        </w:rPr>
        <w:t xml:space="preserve"> new and as a result is the </w:t>
      </w:r>
      <w:r w:rsidR="001828D3" w:rsidRPr="0026558B">
        <w:rPr>
          <w:rFonts w:ascii="Arial" w:hAnsi="Arial" w:cs="Arial"/>
        </w:rPr>
        <w:t>adult</w:t>
      </w:r>
      <w:r w:rsidRPr="0026558B">
        <w:rPr>
          <w:rFonts w:ascii="Arial" w:hAnsi="Arial" w:cs="Arial"/>
        </w:rPr>
        <w:t xml:space="preserve"> at risk o</w:t>
      </w:r>
      <w:r w:rsidR="00FE5734" w:rsidRPr="0026558B">
        <w:rPr>
          <w:rFonts w:ascii="Arial" w:hAnsi="Arial" w:cs="Arial"/>
        </w:rPr>
        <w:t>f</w:t>
      </w:r>
      <w:r w:rsidRPr="0026558B">
        <w:rPr>
          <w:rFonts w:ascii="Arial" w:hAnsi="Arial" w:cs="Arial"/>
        </w:rPr>
        <w:t xml:space="preserve"> further risk of significant harm?</w:t>
      </w:r>
    </w:p>
    <w:p w14:paraId="79630534" w14:textId="49457D2B" w:rsidR="00A74D11" w:rsidRPr="0026558B" w:rsidRDefault="00A74D11"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Environmental Risks</w:t>
      </w:r>
    </w:p>
    <w:p w14:paraId="1D0CDA73" w14:textId="77777777" w:rsidR="00572F5E" w:rsidRPr="0026558B" w:rsidRDefault="005E5CE3" w:rsidP="0078460E">
      <w:pPr>
        <w:pStyle w:val="ListParagraph"/>
        <w:numPr>
          <w:ilvl w:val="0"/>
          <w:numId w:val="3"/>
        </w:numPr>
        <w:spacing w:line="240" w:lineRule="auto"/>
        <w:ind w:left="567" w:hanging="501"/>
        <w:jc w:val="both"/>
        <w:rPr>
          <w:rFonts w:ascii="Arial" w:hAnsi="Arial" w:cs="Arial"/>
        </w:rPr>
      </w:pPr>
      <w:r w:rsidRPr="0026558B">
        <w:rPr>
          <w:rFonts w:ascii="Arial" w:hAnsi="Arial" w:cs="Arial"/>
        </w:rPr>
        <w:t>Safety issues and concerns for practitioners and managers across the Multi Agency workforce.</w:t>
      </w:r>
    </w:p>
    <w:p w14:paraId="11253E67" w14:textId="38F81C89" w:rsidR="00C71DF8" w:rsidRPr="0026558B" w:rsidRDefault="00572F5E" w:rsidP="0078460E">
      <w:pPr>
        <w:spacing w:line="240" w:lineRule="auto"/>
        <w:jc w:val="both"/>
        <w:rPr>
          <w:rFonts w:ascii="Arial" w:hAnsi="Arial" w:cs="Arial"/>
        </w:rPr>
      </w:pPr>
      <w:r w:rsidRPr="0026558B">
        <w:rPr>
          <w:rFonts w:ascii="Arial" w:hAnsi="Arial" w:cs="Arial"/>
        </w:rPr>
        <w:t>A plan of intervention needs to be developed, the focus of which will be the needs of and risk</w:t>
      </w:r>
      <w:r w:rsidR="00FE5734" w:rsidRPr="0026558B">
        <w:rPr>
          <w:rFonts w:ascii="Arial" w:hAnsi="Arial" w:cs="Arial"/>
        </w:rPr>
        <w:t>s</w:t>
      </w:r>
      <w:r w:rsidRPr="0026558B">
        <w:rPr>
          <w:rFonts w:ascii="Arial" w:hAnsi="Arial" w:cs="Arial"/>
        </w:rPr>
        <w:t xml:space="preserve"> to the </w:t>
      </w:r>
      <w:r w:rsidR="00B93ECE" w:rsidRPr="0026558B">
        <w:rPr>
          <w:rFonts w:ascii="Arial" w:hAnsi="Arial" w:cs="Arial"/>
        </w:rPr>
        <w:t>adult</w:t>
      </w:r>
      <w:r w:rsidRPr="0026558B">
        <w:rPr>
          <w:rFonts w:ascii="Arial" w:hAnsi="Arial" w:cs="Arial"/>
        </w:rPr>
        <w:t>.</w:t>
      </w:r>
    </w:p>
    <w:p w14:paraId="5CD7B9FA" w14:textId="7515AC2F" w:rsidR="00572F5E" w:rsidRPr="0026558B" w:rsidRDefault="00572F5E" w:rsidP="0078460E">
      <w:pPr>
        <w:spacing w:line="240" w:lineRule="auto"/>
        <w:jc w:val="both"/>
        <w:rPr>
          <w:rFonts w:ascii="Arial" w:hAnsi="Arial" w:cs="Arial"/>
        </w:rPr>
      </w:pPr>
      <w:r w:rsidRPr="0026558B">
        <w:rPr>
          <w:rFonts w:ascii="Arial" w:hAnsi="Arial" w:cs="Arial"/>
        </w:rPr>
        <w:t xml:space="preserve">If the issues are </w:t>
      </w:r>
      <w:r w:rsidR="00B93ECE" w:rsidRPr="0026558B">
        <w:rPr>
          <w:rFonts w:ascii="Arial" w:hAnsi="Arial" w:cs="Arial"/>
        </w:rPr>
        <w:t>adult</w:t>
      </w:r>
      <w:r w:rsidRPr="0026558B">
        <w:rPr>
          <w:rFonts w:ascii="Arial" w:hAnsi="Arial" w:cs="Arial"/>
        </w:rPr>
        <w:t xml:space="preserve"> protection, social work will be the lead professional with other agencies and services</w:t>
      </w:r>
      <w:r w:rsidR="00B93ECE" w:rsidRPr="0026558B">
        <w:rPr>
          <w:rFonts w:ascii="Arial" w:hAnsi="Arial" w:cs="Arial"/>
        </w:rPr>
        <w:t xml:space="preserve"> </w:t>
      </w:r>
      <w:r w:rsidRPr="0026558B">
        <w:rPr>
          <w:rFonts w:ascii="Arial" w:hAnsi="Arial" w:cs="Arial"/>
        </w:rPr>
        <w:t>work</w:t>
      </w:r>
      <w:r w:rsidR="00B93ECE" w:rsidRPr="0026558B">
        <w:rPr>
          <w:rFonts w:ascii="Arial" w:hAnsi="Arial" w:cs="Arial"/>
        </w:rPr>
        <w:t>ing</w:t>
      </w:r>
      <w:r w:rsidRPr="0026558B">
        <w:rPr>
          <w:rFonts w:ascii="Arial" w:hAnsi="Arial" w:cs="Arial"/>
        </w:rPr>
        <w:t xml:space="preserve"> in partnership with social work.  A</w:t>
      </w:r>
      <w:r w:rsidR="005E5CE3" w:rsidRPr="0026558B">
        <w:rPr>
          <w:rFonts w:ascii="Arial" w:hAnsi="Arial" w:cs="Arial"/>
        </w:rPr>
        <w:t>ll a</w:t>
      </w:r>
      <w:r w:rsidRPr="0026558B">
        <w:rPr>
          <w:rFonts w:ascii="Arial" w:hAnsi="Arial" w:cs="Arial"/>
        </w:rPr>
        <w:t xml:space="preserve">gencies must work collectively to ensure the safety and well-being of the </w:t>
      </w:r>
      <w:r w:rsidR="00B93ECE" w:rsidRPr="0026558B">
        <w:rPr>
          <w:rFonts w:ascii="Arial" w:hAnsi="Arial" w:cs="Arial"/>
        </w:rPr>
        <w:t>adult</w:t>
      </w:r>
      <w:r w:rsidRPr="0026558B">
        <w:rPr>
          <w:rFonts w:ascii="Arial" w:hAnsi="Arial" w:cs="Arial"/>
        </w:rPr>
        <w:t xml:space="preserve">.  Any change in the </w:t>
      </w:r>
      <w:r w:rsidR="00B93ECE" w:rsidRPr="0026558B">
        <w:rPr>
          <w:rFonts w:ascii="Arial" w:hAnsi="Arial" w:cs="Arial"/>
        </w:rPr>
        <w:t>adult</w:t>
      </w:r>
      <w:r w:rsidRPr="0026558B">
        <w:rPr>
          <w:rFonts w:ascii="Arial" w:hAnsi="Arial" w:cs="Arial"/>
        </w:rPr>
        <w:t>’s circumstances, including any emergency measures, must be communicated to those who need to know within and across agencies.</w:t>
      </w:r>
    </w:p>
    <w:p w14:paraId="4FFDEE27" w14:textId="6FC4D4CD" w:rsidR="00B80115" w:rsidRPr="0026558B" w:rsidRDefault="00572F5E" w:rsidP="0078460E">
      <w:pPr>
        <w:spacing w:line="240" w:lineRule="auto"/>
        <w:jc w:val="both"/>
        <w:rPr>
          <w:rFonts w:ascii="Arial" w:hAnsi="Arial" w:cs="Arial"/>
        </w:rPr>
      </w:pPr>
      <w:r w:rsidRPr="0026558B">
        <w:rPr>
          <w:rFonts w:ascii="Arial" w:hAnsi="Arial" w:cs="Arial"/>
        </w:rPr>
        <w:t xml:space="preserve">The </w:t>
      </w:r>
      <w:r w:rsidR="00B93ECE" w:rsidRPr="0026558B">
        <w:rPr>
          <w:rFonts w:ascii="Arial" w:hAnsi="Arial" w:cs="Arial"/>
        </w:rPr>
        <w:t>adult’s protection plan</w:t>
      </w:r>
      <w:r w:rsidRPr="0026558B">
        <w:rPr>
          <w:rFonts w:ascii="Arial" w:hAnsi="Arial" w:cs="Arial"/>
        </w:rPr>
        <w:t xml:space="preserve"> must be regu</w:t>
      </w:r>
      <w:r w:rsidR="005E5CE3" w:rsidRPr="0026558B">
        <w:rPr>
          <w:rFonts w:ascii="Arial" w:hAnsi="Arial" w:cs="Arial"/>
        </w:rPr>
        <w:t>larly reviewed to inform</w:t>
      </w:r>
      <w:r w:rsidRPr="0026558B">
        <w:rPr>
          <w:rFonts w:ascii="Arial" w:hAnsi="Arial" w:cs="Arial"/>
        </w:rPr>
        <w:t xml:space="preserve"> assessment</w:t>
      </w:r>
      <w:r w:rsidR="005E5CE3" w:rsidRPr="0026558B">
        <w:rPr>
          <w:rFonts w:ascii="Arial" w:hAnsi="Arial" w:cs="Arial"/>
        </w:rPr>
        <w:t>, planning and intervention</w:t>
      </w:r>
      <w:r w:rsidRPr="0026558B">
        <w:rPr>
          <w:rFonts w:ascii="Arial" w:hAnsi="Arial" w:cs="Arial"/>
        </w:rPr>
        <w:t>.</w:t>
      </w:r>
    </w:p>
    <w:p w14:paraId="2B55CEBD" w14:textId="02D04C52" w:rsidR="00B80115" w:rsidRPr="00DB5B14" w:rsidRDefault="00B80115" w:rsidP="00DB5B14">
      <w:pPr>
        <w:pStyle w:val="ListParagraph"/>
        <w:numPr>
          <w:ilvl w:val="0"/>
          <w:numId w:val="1"/>
        </w:numPr>
        <w:spacing w:line="240" w:lineRule="auto"/>
        <w:jc w:val="both"/>
        <w:rPr>
          <w:rFonts w:ascii="Arial" w:hAnsi="Arial" w:cs="Arial"/>
          <w:b/>
          <w:bCs/>
        </w:rPr>
      </w:pPr>
      <w:r w:rsidRPr="0026558B">
        <w:rPr>
          <w:rFonts w:ascii="Arial" w:hAnsi="Arial" w:cs="Arial"/>
          <w:b/>
          <w:bCs/>
        </w:rPr>
        <w:t>Core Groups</w:t>
      </w:r>
    </w:p>
    <w:p w14:paraId="15E8E56E" w14:textId="7C1A5D5D" w:rsidR="00B80115" w:rsidRPr="0026558B" w:rsidRDefault="00B80115" w:rsidP="0078460E">
      <w:pPr>
        <w:spacing w:line="240" w:lineRule="auto"/>
        <w:jc w:val="both"/>
        <w:rPr>
          <w:rFonts w:ascii="Arial" w:hAnsi="Arial" w:cs="Arial"/>
        </w:rPr>
      </w:pPr>
      <w:r w:rsidRPr="0026558B">
        <w:rPr>
          <w:rFonts w:ascii="Arial" w:hAnsi="Arial" w:cs="Arial"/>
        </w:rPr>
        <w:t xml:space="preserve">When an adult is subject to a protection plan and new information is highlighted with regard to issues of </w:t>
      </w:r>
      <w:r w:rsidR="00A74D11" w:rsidRPr="0026558B">
        <w:rPr>
          <w:rFonts w:ascii="Arial" w:hAnsi="Arial" w:cs="Arial"/>
        </w:rPr>
        <w:t xml:space="preserve">neglect / </w:t>
      </w:r>
      <w:r w:rsidRPr="0026558B">
        <w:rPr>
          <w:rFonts w:ascii="Arial" w:hAnsi="Arial" w:cs="Arial"/>
        </w:rPr>
        <w:t xml:space="preserve">resistance, consideration should be given to bringing forward relevant </w:t>
      </w:r>
      <w:r w:rsidRPr="0026558B">
        <w:rPr>
          <w:rFonts w:ascii="Arial" w:hAnsi="Arial" w:cs="Arial"/>
        </w:rPr>
        <w:lastRenderedPageBreak/>
        <w:t>meetings.  This will ensure full multi-agency information sharing and a shared understanding of the impact of the information on assessment, planning and intervention for the adult.</w:t>
      </w:r>
    </w:p>
    <w:p w14:paraId="22B66C5A" w14:textId="016EE18D" w:rsidR="00B80115" w:rsidRPr="0026558B" w:rsidRDefault="00B80115" w:rsidP="0078460E">
      <w:pPr>
        <w:spacing w:line="240" w:lineRule="auto"/>
        <w:jc w:val="both"/>
        <w:rPr>
          <w:rFonts w:ascii="Arial" w:hAnsi="Arial" w:cs="Arial"/>
        </w:rPr>
      </w:pPr>
      <w:r w:rsidRPr="0026558B">
        <w:rPr>
          <w:rFonts w:ascii="Arial" w:hAnsi="Arial" w:cs="Arial"/>
        </w:rPr>
        <w:t xml:space="preserve">The chair of the meeting must consider if there are issues of </w:t>
      </w:r>
      <w:r w:rsidR="00A74D11" w:rsidRPr="0026558B">
        <w:rPr>
          <w:rFonts w:ascii="Arial" w:hAnsi="Arial" w:cs="Arial"/>
        </w:rPr>
        <w:t xml:space="preserve">neglect / </w:t>
      </w:r>
      <w:r w:rsidRPr="0026558B">
        <w:rPr>
          <w:rFonts w:ascii="Arial" w:hAnsi="Arial" w:cs="Arial"/>
        </w:rPr>
        <w:t>resistance or resistant behaviour, this will include issues of safety for those attending any meetings.</w:t>
      </w:r>
    </w:p>
    <w:p w14:paraId="4B6785CC" w14:textId="7EB7142E" w:rsidR="00B80115" w:rsidRPr="0026558B" w:rsidRDefault="00B80115" w:rsidP="0078460E">
      <w:pPr>
        <w:spacing w:line="240" w:lineRule="auto"/>
        <w:jc w:val="both"/>
        <w:rPr>
          <w:rFonts w:ascii="Arial" w:hAnsi="Arial" w:cs="Arial"/>
        </w:rPr>
      </w:pPr>
      <w:r w:rsidRPr="0026558B">
        <w:rPr>
          <w:rFonts w:ascii="Arial" w:hAnsi="Arial" w:cs="Arial"/>
        </w:rPr>
        <w:t xml:space="preserve">If a core group identifies any issues which significantly impact on the assessment and </w:t>
      </w:r>
      <w:r w:rsidR="00A74D11" w:rsidRPr="0026558B">
        <w:rPr>
          <w:rFonts w:ascii="Arial" w:hAnsi="Arial" w:cs="Arial"/>
        </w:rPr>
        <w:t xml:space="preserve">protection </w:t>
      </w:r>
      <w:r w:rsidRPr="0026558B">
        <w:rPr>
          <w:rFonts w:ascii="Arial" w:hAnsi="Arial" w:cs="Arial"/>
        </w:rPr>
        <w:t>plan, the chair of the core group should notify the chair of the adult protection case conference immediately, this will include a request to bring forward the adult protection case conference if necessary.</w:t>
      </w:r>
    </w:p>
    <w:p w14:paraId="0EAD59AC" w14:textId="2977F3DB" w:rsidR="00B80115" w:rsidRDefault="00B80115" w:rsidP="0078460E">
      <w:pPr>
        <w:spacing w:line="240" w:lineRule="auto"/>
        <w:jc w:val="both"/>
        <w:rPr>
          <w:rFonts w:ascii="Arial" w:hAnsi="Arial" w:cs="Arial"/>
        </w:rPr>
      </w:pPr>
      <w:r w:rsidRPr="0026558B">
        <w:rPr>
          <w:rFonts w:ascii="Arial" w:hAnsi="Arial" w:cs="Arial"/>
        </w:rPr>
        <w:t>Any new information which necessitates emergency or immediate action to ensure the safety of the adult must be actioned without delay and any change to the adult’s circumstances communicated to those who need to know within and across agencies.</w:t>
      </w:r>
    </w:p>
    <w:p w14:paraId="79D2F17F" w14:textId="77777777" w:rsidR="004E6A50" w:rsidRDefault="004E6A50" w:rsidP="0078460E">
      <w:pPr>
        <w:spacing w:line="240" w:lineRule="auto"/>
        <w:jc w:val="both"/>
        <w:rPr>
          <w:rFonts w:ascii="Arial" w:hAnsi="Arial" w:cs="Arial"/>
        </w:rPr>
      </w:pPr>
    </w:p>
    <w:p w14:paraId="430BBC60" w14:textId="07D2E8C3" w:rsidR="004E6A50" w:rsidRPr="00DB5B14" w:rsidRDefault="004E6A50" w:rsidP="0078460E">
      <w:pPr>
        <w:pStyle w:val="ListParagraph"/>
        <w:numPr>
          <w:ilvl w:val="0"/>
          <w:numId w:val="1"/>
        </w:numPr>
        <w:spacing w:line="240" w:lineRule="auto"/>
        <w:jc w:val="both"/>
        <w:rPr>
          <w:rFonts w:ascii="Arial" w:hAnsi="Arial" w:cs="Arial"/>
        </w:rPr>
      </w:pPr>
      <w:r w:rsidRPr="004E6A50">
        <w:rPr>
          <w:rFonts w:ascii="Arial" w:hAnsi="Arial" w:cs="Arial"/>
          <w:b/>
          <w:bCs/>
        </w:rPr>
        <w:t xml:space="preserve"> Closing cases</w:t>
      </w:r>
      <w:r w:rsidRPr="004E6A50">
        <w:rPr>
          <w:rFonts w:ascii="Arial" w:hAnsi="Arial" w:cs="Arial"/>
        </w:rPr>
        <w:t xml:space="preserve"> </w:t>
      </w:r>
    </w:p>
    <w:p w14:paraId="54ADDEA8" w14:textId="28658C35" w:rsidR="00771E59" w:rsidRDefault="004E6A50" w:rsidP="0078460E">
      <w:pPr>
        <w:spacing w:line="240" w:lineRule="auto"/>
        <w:jc w:val="both"/>
        <w:rPr>
          <w:rFonts w:ascii="Arial" w:hAnsi="Arial" w:cs="Arial"/>
        </w:rPr>
      </w:pPr>
      <w:r w:rsidRPr="004E6A50">
        <w:rPr>
          <w:rFonts w:ascii="Arial" w:hAnsi="Arial" w:cs="Arial"/>
        </w:rPr>
        <w:t xml:space="preserve">Services should avoid ending involvement or closing cases before effective change is established and embedded. Work across the neglect agenda often requires long term intervention, slow </w:t>
      </w:r>
      <w:r w:rsidR="00D90859" w:rsidRPr="004E6A50">
        <w:rPr>
          <w:rFonts w:ascii="Arial" w:hAnsi="Arial" w:cs="Arial"/>
        </w:rPr>
        <w:t>progress,</w:t>
      </w:r>
      <w:r w:rsidRPr="004E6A50">
        <w:rPr>
          <w:rFonts w:ascii="Arial" w:hAnsi="Arial" w:cs="Arial"/>
        </w:rPr>
        <w:t xml:space="preserve"> and risk of relapse. The relationship based nature of the practitioner involvement and building trust</w:t>
      </w:r>
      <w:r w:rsidR="00DE44C1">
        <w:rPr>
          <w:rFonts w:ascii="Arial" w:hAnsi="Arial" w:cs="Arial"/>
        </w:rPr>
        <w:t xml:space="preserve">, alongside </w:t>
      </w:r>
      <w:r w:rsidRPr="004E6A50">
        <w:rPr>
          <w:rFonts w:ascii="Arial" w:hAnsi="Arial" w:cs="Arial"/>
        </w:rPr>
        <w:t xml:space="preserve">ongoing assessment of risk may challenge some current service models. </w:t>
      </w:r>
      <w:r w:rsidR="003C12EB" w:rsidRPr="004E6A50">
        <w:rPr>
          <w:rFonts w:ascii="Arial" w:hAnsi="Arial" w:cs="Arial"/>
        </w:rPr>
        <w:t>However,</w:t>
      </w:r>
      <w:r w:rsidRPr="004E6A50">
        <w:rPr>
          <w:rFonts w:ascii="Arial" w:hAnsi="Arial" w:cs="Arial"/>
        </w:rPr>
        <w:t xml:space="preserve"> consistency of practitioner involvement is essential to effect</w:t>
      </w:r>
      <w:r w:rsidR="003C12EB">
        <w:rPr>
          <w:rFonts w:ascii="Arial" w:hAnsi="Arial" w:cs="Arial"/>
        </w:rPr>
        <w:t xml:space="preserve"> positive</w:t>
      </w:r>
      <w:r w:rsidRPr="004E6A50">
        <w:rPr>
          <w:rFonts w:ascii="Arial" w:hAnsi="Arial" w:cs="Arial"/>
        </w:rPr>
        <w:t xml:space="preserve"> outcomes in this area of work</w:t>
      </w:r>
      <w:r w:rsidR="00DE44C1">
        <w:rPr>
          <w:rFonts w:ascii="Arial" w:hAnsi="Arial" w:cs="Arial"/>
        </w:rPr>
        <w:t xml:space="preserve">. </w:t>
      </w:r>
      <w:r w:rsidR="003C12EB">
        <w:rPr>
          <w:rFonts w:ascii="Arial" w:hAnsi="Arial" w:cs="Arial"/>
        </w:rPr>
        <w:t xml:space="preserve">As stated earlier, </w:t>
      </w:r>
      <w:r w:rsidR="00A85D9F">
        <w:rPr>
          <w:rFonts w:ascii="Arial" w:hAnsi="Arial" w:cs="Arial"/>
        </w:rPr>
        <w:t xml:space="preserve">adults have a right not to involve themselves in the Adult Protection process, however this should not lead to the </w:t>
      </w:r>
      <w:r w:rsidR="00771E59" w:rsidRPr="00771E59">
        <w:rPr>
          <w:rFonts w:ascii="Arial" w:hAnsi="Arial" w:cs="Arial"/>
        </w:rPr>
        <w:t xml:space="preserve">end of any inquiry, </w:t>
      </w:r>
      <w:r w:rsidR="00A7544B" w:rsidRPr="00771E59">
        <w:rPr>
          <w:rFonts w:ascii="Arial" w:hAnsi="Arial" w:cs="Arial"/>
        </w:rPr>
        <w:t>assessment,</w:t>
      </w:r>
      <w:r w:rsidR="00771E59" w:rsidRPr="00771E59">
        <w:rPr>
          <w:rFonts w:ascii="Arial" w:hAnsi="Arial" w:cs="Arial"/>
        </w:rPr>
        <w:t xml:space="preserve"> or intervention</w:t>
      </w:r>
      <w:r w:rsidR="00A85D9F">
        <w:rPr>
          <w:rFonts w:ascii="Arial" w:hAnsi="Arial" w:cs="Arial"/>
        </w:rPr>
        <w:t xml:space="preserve"> where risk is still evident</w:t>
      </w:r>
      <w:r w:rsidR="003C12EB">
        <w:rPr>
          <w:rFonts w:ascii="Arial" w:hAnsi="Arial" w:cs="Arial"/>
        </w:rPr>
        <w:t>.</w:t>
      </w:r>
      <w:r w:rsidR="00A85D9F">
        <w:rPr>
          <w:rFonts w:ascii="Arial" w:hAnsi="Arial" w:cs="Arial"/>
        </w:rPr>
        <w:t xml:space="preserve"> T</w:t>
      </w:r>
      <w:r w:rsidR="00771E59" w:rsidRPr="00771E59">
        <w:rPr>
          <w:rFonts w:ascii="Arial" w:hAnsi="Arial" w:cs="Arial"/>
        </w:rPr>
        <w:t xml:space="preserve">he council and its partners should still work together to offer any advice, </w:t>
      </w:r>
      <w:r w:rsidR="00D90859" w:rsidRPr="00771E59">
        <w:rPr>
          <w:rFonts w:ascii="Arial" w:hAnsi="Arial" w:cs="Arial"/>
        </w:rPr>
        <w:t>assistance,</w:t>
      </w:r>
      <w:r w:rsidR="00771E59" w:rsidRPr="00771E59">
        <w:rPr>
          <w:rFonts w:ascii="Arial" w:hAnsi="Arial" w:cs="Arial"/>
        </w:rPr>
        <w:t xml:space="preserve"> and support to help manage any identified significant risks.</w:t>
      </w:r>
    </w:p>
    <w:p w14:paraId="5668CBA4" w14:textId="4ABC59EC" w:rsidR="00771E59" w:rsidRPr="00771E59" w:rsidRDefault="00771E59" w:rsidP="0078460E">
      <w:pPr>
        <w:spacing w:line="240" w:lineRule="auto"/>
        <w:jc w:val="both"/>
        <w:rPr>
          <w:rFonts w:ascii="Arial" w:hAnsi="Arial" w:cs="Arial"/>
        </w:rPr>
      </w:pPr>
      <w:r>
        <w:rPr>
          <w:rFonts w:ascii="Arial" w:hAnsi="Arial" w:cs="Arial"/>
        </w:rPr>
        <w:t xml:space="preserve">Practitioners should consider this an appropriate response and ensure that decisions to end work/ close a case are evidence based and defensible, specifically </w:t>
      </w:r>
      <w:r w:rsidR="00A7544B">
        <w:rPr>
          <w:rFonts w:ascii="Arial" w:hAnsi="Arial" w:cs="Arial"/>
        </w:rPr>
        <w:t>regarding</w:t>
      </w:r>
      <w:r>
        <w:rPr>
          <w:rFonts w:ascii="Arial" w:hAnsi="Arial" w:cs="Arial"/>
        </w:rPr>
        <w:t xml:space="preserve"> risk and executional ability. </w:t>
      </w:r>
    </w:p>
    <w:p w14:paraId="09F4CF8B" w14:textId="77777777" w:rsidR="004E6A50" w:rsidRPr="0026558B" w:rsidRDefault="004E6A50" w:rsidP="0078460E">
      <w:pPr>
        <w:spacing w:line="240" w:lineRule="auto"/>
        <w:jc w:val="both"/>
        <w:rPr>
          <w:rFonts w:ascii="Arial" w:hAnsi="Arial" w:cs="Arial"/>
        </w:rPr>
      </w:pPr>
    </w:p>
    <w:p w14:paraId="45563D48" w14:textId="2C74F14B" w:rsidR="00A74D11" w:rsidRPr="00DB5B14" w:rsidRDefault="00792A84" w:rsidP="0078460E">
      <w:pPr>
        <w:pStyle w:val="ListParagraph"/>
        <w:numPr>
          <w:ilvl w:val="0"/>
          <w:numId w:val="1"/>
        </w:numPr>
        <w:spacing w:line="240" w:lineRule="auto"/>
        <w:jc w:val="both"/>
        <w:rPr>
          <w:rFonts w:ascii="Arial" w:hAnsi="Arial" w:cs="Arial"/>
          <w:b/>
          <w:bCs/>
        </w:rPr>
      </w:pPr>
      <w:r w:rsidRPr="004814FE">
        <w:rPr>
          <w:rFonts w:ascii="Arial" w:hAnsi="Arial" w:cs="Arial"/>
          <w:b/>
          <w:bCs/>
        </w:rPr>
        <w:t>Good Practice</w:t>
      </w:r>
      <w:r w:rsidR="00A74D11" w:rsidRPr="004814FE">
        <w:rPr>
          <w:rFonts w:ascii="Arial" w:hAnsi="Arial" w:cs="Arial"/>
          <w:b/>
          <w:bCs/>
        </w:rPr>
        <w:t xml:space="preserve"> when working with Neglect and </w:t>
      </w:r>
      <w:r w:rsidR="00B87A77" w:rsidRPr="004814FE">
        <w:rPr>
          <w:rFonts w:ascii="Arial" w:hAnsi="Arial" w:cs="Arial"/>
          <w:b/>
          <w:bCs/>
        </w:rPr>
        <w:t>M</w:t>
      </w:r>
      <w:r w:rsidR="00A74D11" w:rsidRPr="004814FE">
        <w:rPr>
          <w:rFonts w:ascii="Arial" w:hAnsi="Arial" w:cs="Arial"/>
          <w:b/>
          <w:bCs/>
        </w:rPr>
        <w:t xml:space="preserve">anaging </w:t>
      </w:r>
      <w:r w:rsidR="00B87A77" w:rsidRPr="004814FE">
        <w:rPr>
          <w:rFonts w:ascii="Arial" w:hAnsi="Arial" w:cs="Arial"/>
          <w:b/>
          <w:bCs/>
        </w:rPr>
        <w:t>R</w:t>
      </w:r>
      <w:r w:rsidR="00A74D11" w:rsidRPr="004814FE">
        <w:rPr>
          <w:rFonts w:ascii="Arial" w:hAnsi="Arial" w:cs="Arial"/>
          <w:b/>
          <w:bCs/>
        </w:rPr>
        <w:t>esistance</w:t>
      </w:r>
    </w:p>
    <w:p w14:paraId="786CFC8C" w14:textId="45F4F2EB" w:rsidR="00792A84" w:rsidRPr="0026558B" w:rsidRDefault="00792A84" w:rsidP="0078460E">
      <w:pPr>
        <w:numPr>
          <w:ilvl w:val="0"/>
          <w:numId w:val="17"/>
        </w:numPr>
        <w:spacing w:line="240" w:lineRule="auto"/>
        <w:jc w:val="both"/>
        <w:rPr>
          <w:rFonts w:ascii="Arial" w:hAnsi="Arial" w:cs="Arial"/>
        </w:rPr>
      </w:pPr>
      <w:r w:rsidRPr="0026558B">
        <w:rPr>
          <w:rFonts w:ascii="Arial" w:hAnsi="Arial" w:cs="Arial"/>
          <w:lang w:val="en-US"/>
        </w:rPr>
        <w:t xml:space="preserve">Building a relationship is important – demonstrate your compassion, reliability, empathy, patience, </w:t>
      </w:r>
      <w:r w:rsidR="00D90859" w:rsidRPr="0026558B">
        <w:rPr>
          <w:rFonts w:ascii="Arial" w:hAnsi="Arial" w:cs="Arial"/>
          <w:lang w:val="en-US"/>
        </w:rPr>
        <w:t>honesty,</w:t>
      </w:r>
      <w:r w:rsidRPr="0026558B">
        <w:rPr>
          <w:rFonts w:ascii="Arial" w:hAnsi="Arial" w:cs="Arial"/>
          <w:lang w:val="en-US"/>
        </w:rPr>
        <w:t xml:space="preserve"> and preparedness to work at their pace</w:t>
      </w:r>
    </w:p>
    <w:p w14:paraId="08216E6A" w14:textId="6CBC161B" w:rsidR="00792A84" w:rsidRPr="0026558B" w:rsidRDefault="00792A84" w:rsidP="0078460E">
      <w:pPr>
        <w:numPr>
          <w:ilvl w:val="0"/>
          <w:numId w:val="17"/>
        </w:numPr>
        <w:spacing w:line="240" w:lineRule="auto"/>
        <w:jc w:val="both"/>
        <w:rPr>
          <w:rFonts w:ascii="Arial" w:hAnsi="Arial" w:cs="Arial"/>
        </w:rPr>
      </w:pPr>
      <w:r w:rsidRPr="0026558B">
        <w:rPr>
          <w:rFonts w:ascii="Arial" w:hAnsi="Arial" w:cs="Arial"/>
          <w:lang w:val="en-US"/>
        </w:rPr>
        <w:t xml:space="preserve">Understand their life history and current circumstances and how they connect to </w:t>
      </w:r>
      <w:r w:rsidR="00AC4EEB" w:rsidRPr="0026558B">
        <w:rPr>
          <w:rFonts w:ascii="Arial" w:hAnsi="Arial" w:cs="Arial"/>
          <w:lang w:val="en-US"/>
        </w:rPr>
        <w:t>self-neglect,</w:t>
      </w:r>
      <w:r w:rsidRPr="0026558B">
        <w:rPr>
          <w:rFonts w:ascii="Arial" w:hAnsi="Arial" w:cs="Arial"/>
          <w:lang w:val="en-US"/>
        </w:rPr>
        <w:t xml:space="preserve"> loss, grief, harm, depression, cognitive impairment</w:t>
      </w:r>
    </w:p>
    <w:p w14:paraId="05958D30" w14:textId="77777777" w:rsidR="00792A84" w:rsidRPr="0026558B" w:rsidRDefault="00792A84" w:rsidP="0078460E">
      <w:pPr>
        <w:numPr>
          <w:ilvl w:val="0"/>
          <w:numId w:val="17"/>
        </w:numPr>
        <w:spacing w:line="240" w:lineRule="auto"/>
        <w:jc w:val="both"/>
        <w:rPr>
          <w:rFonts w:ascii="Arial" w:hAnsi="Arial" w:cs="Arial"/>
        </w:rPr>
      </w:pPr>
      <w:r w:rsidRPr="0026558B">
        <w:rPr>
          <w:rFonts w:ascii="Arial" w:hAnsi="Arial" w:cs="Arial"/>
          <w:lang w:val="en-US"/>
        </w:rPr>
        <w:t xml:space="preserve">Understand the legal responsibilities and tools </w:t>
      </w:r>
    </w:p>
    <w:p w14:paraId="55561226" w14:textId="77777777" w:rsidR="00792A84" w:rsidRPr="0026558B" w:rsidRDefault="00792A84" w:rsidP="0078460E">
      <w:pPr>
        <w:numPr>
          <w:ilvl w:val="0"/>
          <w:numId w:val="17"/>
        </w:numPr>
        <w:spacing w:line="240" w:lineRule="auto"/>
        <w:jc w:val="both"/>
        <w:rPr>
          <w:rFonts w:ascii="Arial" w:hAnsi="Arial" w:cs="Arial"/>
        </w:rPr>
      </w:pPr>
      <w:r w:rsidRPr="0026558B">
        <w:rPr>
          <w:rFonts w:ascii="Arial" w:hAnsi="Arial" w:cs="Arial"/>
          <w:lang w:val="en-US"/>
        </w:rPr>
        <w:t>Be creative; flexible approach, negotiate the level of intervention they can tolerate, aim to contain rather than remove risk.</w:t>
      </w:r>
    </w:p>
    <w:p w14:paraId="62031FFB" w14:textId="77777777" w:rsidR="00792A84" w:rsidRPr="0026558B" w:rsidRDefault="00792A84" w:rsidP="0078460E">
      <w:pPr>
        <w:numPr>
          <w:ilvl w:val="0"/>
          <w:numId w:val="17"/>
        </w:numPr>
        <w:spacing w:line="240" w:lineRule="auto"/>
        <w:jc w:val="both"/>
        <w:rPr>
          <w:rFonts w:ascii="Arial" w:hAnsi="Arial" w:cs="Arial"/>
        </w:rPr>
      </w:pPr>
      <w:r w:rsidRPr="0026558B">
        <w:rPr>
          <w:rFonts w:ascii="Arial" w:hAnsi="Arial" w:cs="Arial"/>
          <w:lang w:val="en-US"/>
        </w:rPr>
        <w:t>Accept a reduction in neglect as a good outcome as opposed to complete cessation of self neglect</w:t>
      </w:r>
    </w:p>
    <w:p w14:paraId="2CEEDAC5" w14:textId="33DB319D" w:rsidR="00792A84" w:rsidRPr="0026558B" w:rsidRDefault="00792A84" w:rsidP="0078460E">
      <w:pPr>
        <w:numPr>
          <w:ilvl w:val="0"/>
          <w:numId w:val="17"/>
        </w:numPr>
        <w:spacing w:line="240" w:lineRule="auto"/>
        <w:jc w:val="both"/>
        <w:rPr>
          <w:rFonts w:ascii="Arial" w:hAnsi="Arial" w:cs="Arial"/>
        </w:rPr>
      </w:pPr>
      <w:r w:rsidRPr="0026558B">
        <w:rPr>
          <w:rFonts w:ascii="Arial" w:hAnsi="Arial" w:cs="Arial"/>
          <w:lang w:val="en-US"/>
        </w:rPr>
        <w:t xml:space="preserve">What can others offer – fire service, safe drinking programmes, </w:t>
      </w:r>
      <w:r w:rsidR="00D90859" w:rsidRPr="0026558B">
        <w:rPr>
          <w:rFonts w:ascii="Arial" w:hAnsi="Arial" w:cs="Arial"/>
          <w:lang w:val="en-US"/>
        </w:rPr>
        <w:t>aids,</w:t>
      </w:r>
      <w:r w:rsidRPr="0026558B">
        <w:rPr>
          <w:rFonts w:ascii="Arial" w:hAnsi="Arial" w:cs="Arial"/>
          <w:lang w:val="en-US"/>
        </w:rPr>
        <w:t xml:space="preserve"> and adaptions.</w:t>
      </w:r>
    </w:p>
    <w:p w14:paraId="44454877" w14:textId="3F49B574" w:rsidR="00B87A77" w:rsidRPr="0026558B" w:rsidRDefault="00792A84" w:rsidP="0078460E">
      <w:pPr>
        <w:numPr>
          <w:ilvl w:val="0"/>
          <w:numId w:val="17"/>
        </w:numPr>
        <w:spacing w:line="240" w:lineRule="auto"/>
        <w:jc w:val="both"/>
        <w:rPr>
          <w:rFonts w:ascii="Arial" w:hAnsi="Arial" w:cs="Arial"/>
        </w:rPr>
      </w:pPr>
      <w:r w:rsidRPr="0026558B">
        <w:rPr>
          <w:rFonts w:ascii="Arial" w:hAnsi="Arial" w:cs="Arial"/>
          <w:lang w:val="en-US"/>
        </w:rPr>
        <w:t xml:space="preserve">Negotiating for and with service users, coordinate with them, reassure them and others, containing anxiety of others, be the bridge, maintain contact, </w:t>
      </w:r>
      <w:r w:rsidR="00D90859" w:rsidRPr="0026558B">
        <w:rPr>
          <w:rFonts w:ascii="Arial" w:hAnsi="Arial" w:cs="Arial"/>
          <w:lang w:val="en-US"/>
        </w:rPr>
        <w:t>friendship,</w:t>
      </w:r>
      <w:r w:rsidRPr="0026558B">
        <w:rPr>
          <w:rFonts w:ascii="Arial" w:hAnsi="Arial" w:cs="Arial"/>
          <w:lang w:val="en-US"/>
        </w:rPr>
        <w:t xml:space="preserve"> and influence – who can be a positive influence without being overbearing. </w:t>
      </w:r>
    </w:p>
    <w:p w14:paraId="791BFD78" w14:textId="77777777" w:rsidR="00B87A77" w:rsidRPr="0026558B" w:rsidRDefault="00B87A77" w:rsidP="0078460E">
      <w:pPr>
        <w:pStyle w:val="ListParagraph"/>
        <w:spacing w:line="240" w:lineRule="auto"/>
        <w:jc w:val="both"/>
        <w:rPr>
          <w:rFonts w:ascii="Arial" w:hAnsi="Arial" w:cs="Arial"/>
          <w:b/>
        </w:rPr>
      </w:pPr>
    </w:p>
    <w:p w14:paraId="75191132" w14:textId="732C5239" w:rsidR="00B22931" w:rsidRPr="00DB5B14" w:rsidRDefault="00572F5E" w:rsidP="00DB5B14">
      <w:pPr>
        <w:pStyle w:val="ListParagraph"/>
        <w:numPr>
          <w:ilvl w:val="0"/>
          <w:numId w:val="1"/>
        </w:numPr>
        <w:spacing w:line="240" w:lineRule="auto"/>
        <w:jc w:val="both"/>
        <w:rPr>
          <w:rFonts w:ascii="Arial" w:hAnsi="Arial" w:cs="Arial"/>
          <w:b/>
        </w:rPr>
      </w:pPr>
      <w:r w:rsidRPr="0026558B">
        <w:rPr>
          <w:rFonts w:ascii="Arial" w:hAnsi="Arial" w:cs="Arial"/>
          <w:b/>
        </w:rPr>
        <w:t>General</w:t>
      </w:r>
    </w:p>
    <w:p w14:paraId="1FB924CA" w14:textId="77777777" w:rsidR="00572F5E" w:rsidRPr="0026558B" w:rsidRDefault="00572F5E" w:rsidP="0078460E">
      <w:pPr>
        <w:spacing w:line="240" w:lineRule="auto"/>
        <w:ind w:left="709" w:hanging="709"/>
        <w:jc w:val="both"/>
        <w:rPr>
          <w:rFonts w:ascii="Arial" w:hAnsi="Arial" w:cs="Arial"/>
          <w:b/>
        </w:rPr>
      </w:pPr>
      <w:r w:rsidRPr="0026558B">
        <w:rPr>
          <w:rFonts w:ascii="Arial" w:hAnsi="Arial" w:cs="Arial"/>
          <w:b/>
        </w:rPr>
        <w:t xml:space="preserve">Supervision and line management support </w:t>
      </w:r>
    </w:p>
    <w:p w14:paraId="1CC513AF" w14:textId="5197C662" w:rsidR="005970B7" w:rsidRPr="0026558B" w:rsidRDefault="00572F5E" w:rsidP="0078460E">
      <w:pPr>
        <w:spacing w:line="240" w:lineRule="auto"/>
        <w:jc w:val="both"/>
        <w:rPr>
          <w:rFonts w:ascii="Arial" w:hAnsi="Arial" w:cs="Arial"/>
        </w:rPr>
      </w:pPr>
      <w:r w:rsidRPr="0026558B">
        <w:rPr>
          <w:rFonts w:ascii="Arial" w:hAnsi="Arial" w:cs="Arial"/>
        </w:rPr>
        <w:t>Practitioners have a professional responsibility</w:t>
      </w:r>
      <w:r w:rsidR="005E5CE3" w:rsidRPr="0026558B">
        <w:rPr>
          <w:rFonts w:ascii="Arial" w:hAnsi="Arial" w:cs="Arial"/>
        </w:rPr>
        <w:t xml:space="preserve"> to identify </w:t>
      </w:r>
      <w:r w:rsidR="00B93ECE" w:rsidRPr="0026558B">
        <w:rPr>
          <w:rFonts w:ascii="Arial" w:hAnsi="Arial" w:cs="Arial"/>
        </w:rPr>
        <w:t>adults and</w:t>
      </w:r>
      <w:r w:rsidR="005936C3" w:rsidRPr="0026558B">
        <w:rPr>
          <w:rFonts w:ascii="Arial" w:hAnsi="Arial" w:cs="Arial"/>
        </w:rPr>
        <w:t>/</w:t>
      </w:r>
      <w:r w:rsidR="00B93ECE" w:rsidRPr="0026558B">
        <w:rPr>
          <w:rFonts w:ascii="Arial" w:hAnsi="Arial" w:cs="Arial"/>
        </w:rPr>
        <w:t>or their carer</w:t>
      </w:r>
      <w:r w:rsidR="009C2914" w:rsidRPr="0026558B">
        <w:rPr>
          <w:rFonts w:ascii="Arial" w:hAnsi="Arial" w:cs="Arial"/>
        </w:rPr>
        <w:t xml:space="preserve">s </w:t>
      </w:r>
      <w:r w:rsidR="005E5CE3" w:rsidRPr="0026558B">
        <w:rPr>
          <w:rFonts w:ascii="Arial" w:hAnsi="Arial" w:cs="Arial"/>
        </w:rPr>
        <w:t>where the</w:t>
      </w:r>
      <w:r w:rsidR="00B93ECE" w:rsidRPr="0026558B">
        <w:rPr>
          <w:rFonts w:ascii="Arial" w:hAnsi="Arial" w:cs="Arial"/>
        </w:rPr>
        <w:t>ir</w:t>
      </w:r>
      <w:r w:rsidR="005E5CE3" w:rsidRPr="0026558B">
        <w:rPr>
          <w:rFonts w:ascii="Arial" w:hAnsi="Arial" w:cs="Arial"/>
        </w:rPr>
        <w:t xml:space="preserve"> </w:t>
      </w:r>
      <w:r w:rsidRPr="0026558B">
        <w:rPr>
          <w:rFonts w:ascii="Arial" w:hAnsi="Arial" w:cs="Arial"/>
        </w:rPr>
        <w:t xml:space="preserve">behaviour is impacting on the safety and well-being of </w:t>
      </w:r>
      <w:r w:rsidR="00B93ECE" w:rsidRPr="0026558B">
        <w:rPr>
          <w:rFonts w:ascii="Arial" w:hAnsi="Arial" w:cs="Arial"/>
        </w:rPr>
        <w:t>the adult</w:t>
      </w:r>
      <w:r w:rsidRPr="0026558B">
        <w:rPr>
          <w:rFonts w:ascii="Arial" w:hAnsi="Arial" w:cs="Arial"/>
        </w:rPr>
        <w:t xml:space="preserve"> and to share t</w:t>
      </w:r>
      <w:r w:rsidR="005E5CE3" w:rsidRPr="0026558B">
        <w:rPr>
          <w:rFonts w:ascii="Arial" w:hAnsi="Arial" w:cs="Arial"/>
        </w:rPr>
        <w:t>his information with their line</w:t>
      </w:r>
      <w:r w:rsidRPr="0026558B">
        <w:rPr>
          <w:rFonts w:ascii="Arial" w:hAnsi="Arial" w:cs="Arial"/>
        </w:rPr>
        <w:t xml:space="preserve"> manager.  Managers have a responsibility </w:t>
      </w:r>
      <w:r w:rsidR="00042165" w:rsidRPr="0026558B">
        <w:rPr>
          <w:rFonts w:ascii="Arial" w:hAnsi="Arial" w:cs="Arial"/>
        </w:rPr>
        <w:t>to exercise clear decision making</w:t>
      </w:r>
      <w:r w:rsidR="005970B7" w:rsidRPr="0026558B">
        <w:rPr>
          <w:rFonts w:ascii="Arial" w:hAnsi="Arial" w:cs="Arial"/>
        </w:rPr>
        <w:t>.</w:t>
      </w:r>
    </w:p>
    <w:p w14:paraId="01A82DF6" w14:textId="0300D0F5" w:rsidR="00D36087" w:rsidRDefault="00AA35D4" w:rsidP="00DB5B14">
      <w:pPr>
        <w:pStyle w:val="Default"/>
        <w:jc w:val="both"/>
        <w:rPr>
          <w:rFonts w:ascii="Arial" w:hAnsi="Arial" w:cs="Arial"/>
          <w:color w:val="000000" w:themeColor="text1"/>
          <w:sz w:val="22"/>
          <w:szCs w:val="22"/>
        </w:rPr>
      </w:pPr>
      <w:r w:rsidRPr="0026558B">
        <w:rPr>
          <w:rFonts w:ascii="Arial" w:hAnsi="Arial" w:cs="Arial"/>
          <w:color w:val="000000" w:themeColor="text1"/>
          <w:sz w:val="22"/>
          <w:szCs w:val="22"/>
        </w:rPr>
        <w:t>Support for practitioners must include time for regular one to one supervision with their line manager</w:t>
      </w:r>
      <w:r w:rsidR="00D36087" w:rsidRPr="0026558B">
        <w:rPr>
          <w:rFonts w:ascii="Arial" w:hAnsi="Arial" w:cs="Arial"/>
          <w:color w:val="000000" w:themeColor="text1"/>
          <w:sz w:val="22"/>
          <w:szCs w:val="22"/>
        </w:rPr>
        <w:t xml:space="preserve"> which would provide the</w:t>
      </w:r>
      <w:r w:rsidRPr="0026558B">
        <w:rPr>
          <w:rFonts w:ascii="Arial" w:hAnsi="Arial" w:cs="Arial"/>
          <w:color w:val="000000" w:themeColor="text1"/>
          <w:sz w:val="22"/>
          <w:szCs w:val="22"/>
        </w:rPr>
        <w:t xml:space="preserve"> opportunity to</w:t>
      </w:r>
      <w:r w:rsidR="00D36087" w:rsidRPr="0026558B">
        <w:rPr>
          <w:rFonts w:ascii="Arial" w:hAnsi="Arial" w:cs="Arial"/>
          <w:color w:val="000000" w:themeColor="text1"/>
          <w:sz w:val="22"/>
          <w:szCs w:val="22"/>
        </w:rPr>
        <w:t xml:space="preserve"> meet with</w:t>
      </w:r>
      <w:r w:rsidRPr="0026558B">
        <w:rPr>
          <w:rFonts w:ascii="Arial" w:hAnsi="Arial" w:cs="Arial"/>
          <w:color w:val="000000" w:themeColor="text1"/>
          <w:sz w:val="22"/>
          <w:szCs w:val="22"/>
        </w:rPr>
        <w:t xml:space="preserve"> someone with the skills to foster reflective practice, provide a safe space and help practitioners speak about the impact </w:t>
      </w:r>
      <w:r w:rsidR="00D90859" w:rsidRPr="0026558B">
        <w:rPr>
          <w:rFonts w:ascii="Arial" w:hAnsi="Arial" w:cs="Arial"/>
          <w:color w:val="000000" w:themeColor="text1"/>
          <w:sz w:val="22"/>
          <w:szCs w:val="22"/>
        </w:rPr>
        <w:t>of neglect</w:t>
      </w:r>
      <w:r w:rsidR="00A74D11" w:rsidRPr="0026558B">
        <w:rPr>
          <w:rFonts w:ascii="Arial" w:hAnsi="Arial" w:cs="Arial"/>
          <w:color w:val="000000" w:themeColor="text1"/>
          <w:sz w:val="22"/>
          <w:szCs w:val="22"/>
        </w:rPr>
        <w:t xml:space="preserve"> / </w:t>
      </w:r>
      <w:r w:rsidRPr="0026558B">
        <w:rPr>
          <w:rFonts w:ascii="Arial" w:hAnsi="Arial" w:cs="Arial"/>
          <w:color w:val="000000" w:themeColor="text1"/>
          <w:sz w:val="22"/>
          <w:szCs w:val="22"/>
        </w:rPr>
        <w:t>resistance. Supervisors and managers must create environments that give permission for staff to acknowledge the impact of their work on them as individuals, in a way that is non-</w:t>
      </w:r>
      <w:r w:rsidR="00414010" w:rsidRPr="0026558B">
        <w:rPr>
          <w:rFonts w:ascii="Arial" w:hAnsi="Arial" w:cs="Arial"/>
          <w:color w:val="000000" w:themeColor="text1"/>
          <w:sz w:val="22"/>
          <w:szCs w:val="22"/>
        </w:rPr>
        <w:t>stigmatising,</w:t>
      </w:r>
      <w:r w:rsidRPr="0026558B">
        <w:rPr>
          <w:rFonts w:ascii="Arial" w:hAnsi="Arial" w:cs="Arial"/>
          <w:color w:val="000000" w:themeColor="text1"/>
          <w:sz w:val="22"/>
          <w:szCs w:val="22"/>
        </w:rPr>
        <w:t xml:space="preserve"> and which can help lead to increased support in the workplace.</w:t>
      </w:r>
    </w:p>
    <w:p w14:paraId="53E90172" w14:textId="77777777" w:rsidR="00DB5B14" w:rsidRPr="00DB5B14" w:rsidRDefault="00DB5B14" w:rsidP="00DB5B14">
      <w:pPr>
        <w:pStyle w:val="Default"/>
        <w:jc w:val="both"/>
        <w:rPr>
          <w:rFonts w:ascii="Arial" w:hAnsi="Arial" w:cs="Arial"/>
          <w:color w:val="000000" w:themeColor="text1"/>
          <w:sz w:val="22"/>
          <w:szCs w:val="22"/>
        </w:rPr>
      </w:pPr>
    </w:p>
    <w:p w14:paraId="5E910F22" w14:textId="76CFD7AB" w:rsidR="000711D8" w:rsidRPr="00DB5B14" w:rsidRDefault="005E5CE3" w:rsidP="0078460E">
      <w:pPr>
        <w:spacing w:line="240" w:lineRule="auto"/>
        <w:jc w:val="both"/>
        <w:rPr>
          <w:rFonts w:ascii="Arial" w:hAnsi="Arial" w:cs="Arial"/>
          <w:color w:val="000000" w:themeColor="text1"/>
        </w:rPr>
      </w:pPr>
      <w:r w:rsidRPr="0026558B">
        <w:rPr>
          <w:rFonts w:ascii="Arial" w:hAnsi="Arial" w:cs="Arial"/>
        </w:rPr>
        <w:t>I</w:t>
      </w:r>
      <w:r w:rsidR="00042165" w:rsidRPr="0026558B">
        <w:rPr>
          <w:rFonts w:ascii="Arial" w:hAnsi="Arial" w:cs="Arial"/>
        </w:rPr>
        <w:t xml:space="preserve">n the absence of formal supervision systems, advice should be sought from an appropriate </w:t>
      </w:r>
      <w:r w:rsidR="00042165" w:rsidRPr="0026558B">
        <w:rPr>
          <w:rFonts w:ascii="Arial" w:hAnsi="Arial" w:cs="Arial"/>
          <w:color w:val="000000" w:themeColor="text1"/>
        </w:rPr>
        <w:t>manager</w:t>
      </w:r>
      <w:r w:rsidR="000711D8" w:rsidRPr="0026558B">
        <w:rPr>
          <w:rFonts w:ascii="Arial" w:hAnsi="Arial" w:cs="Arial"/>
          <w:color w:val="000000" w:themeColor="text1"/>
        </w:rPr>
        <w:t xml:space="preserve"> in the first instance</w:t>
      </w:r>
      <w:r w:rsidR="00042165" w:rsidRPr="0026558B">
        <w:rPr>
          <w:rFonts w:ascii="Arial" w:hAnsi="Arial" w:cs="Arial"/>
          <w:color w:val="000000" w:themeColor="text1"/>
        </w:rPr>
        <w:t>.</w:t>
      </w:r>
      <w:r w:rsidR="000711D8" w:rsidRPr="0026558B">
        <w:rPr>
          <w:rFonts w:ascii="Arial" w:hAnsi="Arial" w:cs="Arial"/>
          <w:color w:val="000000" w:themeColor="text1"/>
        </w:rPr>
        <w:t xml:space="preserve"> Peer review is important in developing a proactive culture of learning about processes, assessment and management that supports practitioners who are undertaking complex and challenging </w:t>
      </w:r>
      <w:r w:rsidR="00B93ECE" w:rsidRPr="0026558B">
        <w:rPr>
          <w:rFonts w:ascii="Arial" w:hAnsi="Arial" w:cs="Arial"/>
          <w:color w:val="000000" w:themeColor="text1"/>
        </w:rPr>
        <w:t>adult</w:t>
      </w:r>
      <w:r w:rsidR="000711D8" w:rsidRPr="0026558B">
        <w:rPr>
          <w:rFonts w:ascii="Arial" w:hAnsi="Arial" w:cs="Arial"/>
          <w:color w:val="000000" w:themeColor="text1"/>
        </w:rPr>
        <w:t xml:space="preserve"> protection work.</w:t>
      </w:r>
    </w:p>
    <w:p w14:paraId="7DFE86F1" w14:textId="77777777" w:rsidR="005970B7" w:rsidRPr="0026558B" w:rsidRDefault="00042165" w:rsidP="0078460E">
      <w:pPr>
        <w:spacing w:line="240" w:lineRule="auto"/>
        <w:jc w:val="both"/>
        <w:rPr>
          <w:rFonts w:ascii="Arial" w:hAnsi="Arial" w:cs="Arial"/>
          <w:b/>
        </w:rPr>
      </w:pPr>
      <w:r w:rsidRPr="0026558B">
        <w:rPr>
          <w:rFonts w:ascii="Arial" w:hAnsi="Arial" w:cs="Arial"/>
          <w:b/>
        </w:rPr>
        <w:t>Regular and clear single and multi-agency communication</w:t>
      </w:r>
      <w:r w:rsidR="007C529C" w:rsidRPr="0026558B">
        <w:rPr>
          <w:rFonts w:ascii="Arial" w:hAnsi="Arial" w:cs="Arial"/>
          <w:b/>
        </w:rPr>
        <w:t xml:space="preserve">  </w:t>
      </w:r>
    </w:p>
    <w:p w14:paraId="288BD02D" w14:textId="3ADB1B41" w:rsidR="00042165" w:rsidRPr="0026558B" w:rsidRDefault="00042165" w:rsidP="0078460E">
      <w:pPr>
        <w:spacing w:line="240" w:lineRule="auto"/>
        <w:jc w:val="both"/>
        <w:rPr>
          <w:rFonts w:ascii="Arial" w:hAnsi="Arial" w:cs="Arial"/>
        </w:rPr>
      </w:pPr>
      <w:r w:rsidRPr="0026558B">
        <w:rPr>
          <w:rFonts w:ascii="Arial" w:hAnsi="Arial" w:cs="Arial"/>
        </w:rPr>
        <w:t xml:space="preserve">While there is a presumption of openness and partnership working with </w:t>
      </w:r>
      <w:r w:rsidR="00B93ECE" w:rsidRPr="0026558B">
        <w:rPr>
          <w:rFonts w:ascii="Arial" w:hAnsi="Arial" w:cs="Arial"/>
        </w:rPr>
        <w:t xml:space="preserve">adults and their </w:t>
      </w:r>
      <w:r w:rsidRPr="0026558B">
        <w:rPr>
          <w:rFonts w:ascii="Arial" w:hAnsi="Arial" w:cs="Arial"/>
        </w:rPr>
        <w:t>carers, some situations may require a meeting of professionals who know the</w:t>
      </w:r>
      <w:r w:rsidR="005E5CE3" w:rsidRPr="0026558B">
        <w:rPr>
          <w:rFonts w:ascii="Arial" w:hAnsi="Arial" w:cs="Arial"/>
        </w:rPr>
        <w:t xml:space="preserve"> </w:t>
      </w:r>
      <w:r w:rsidR="00B93ECE" w:rsidRPr="0026558B">
        <w:rPr>
          <w:rFonts w:ascii="Arial" w:hAnsi="Arial" w:cs="Arial"/>
        </w:rPr>
        <w:t xml:space="preserve">adult </w:t>
      </w:r>
      <w:r w:rsidR="005E5CE3" w:rsidRPr="0026558B">
        <w:rPr>
          <w:rFonts w:ascii="Arial" w:hAnsi="Arial" w:cs="Arial"/>
        </w:rPr>
        <w:t>and</w:t>
      </w:r>
      <w:r w:rsidRPr="0026558B">
        <w:rPr>
          <w:rFonts w:ascii="Arial" w:hAnsi="Arial" w:cs="Arial"/>
        </w:rPr>
        <w:t xml:space="preserve"> </w:t>
      </w:r>
      <w:r w:rsidR="005936C3" w:rsidRPr="0026558B">
        <w:rPr>
          <w:rFonts w:ascii="Arial" w:hAnsi="Arial" w:cs="Arial"/>
        </w:rPr>
        <w:t>their carers</w:t>
      </w:r>
      <w:r w:rsidR="005E5CE3" w:rsidRPr="0026558B">
        <w:rPr>
          <w:rFonts w:ascii="Arial" w:hAnsi="Arial" w:cs="Arial"/>
        </w:rPr>
        <w:t xml:space="preserve">, </w:t>
      </w:r>
      <w:r w:rsidR="008256C6" w:rsidRPr="0026558B">
        <w:rPr>
          <w:rFonts w:ascii="Arial" w:hAnsi="Arial" w:cs="Arial"/>
        </w:rPr>
        <w:t>for the purpose of sharing concerns to inform assessment, planning</w:t>
      </w:r>
      <w:r w:rsidR="005E5CE3" w:rsidRPr="0026558B">
        <w:rPr>
          <w:rFonts w:ascii="Arial" w:hAnsi="Arial" w:cs="Arial"/>
        </w:rPr>
        <w:t xml:space="preserve">, </w:t>
      </w:r>
      <w:r w:rsidR="00D90859" w:rsidRPr="0026558B">
        <w:rPr>
          <w:rFonts w:ascii="Arial" w:hAnsi="Arial" w:cs="Arial"/>
        </w:rPr>
        <w:t>intervention,</w:t>
      </w:r>
      <w:r w:rsidR="008256C6" w:rsidRPr="0026558B">
        <w:rPr>
          <w:rFonts w:ascii="Arial" w:hAnsi="Arial" w:cs="Arial"/>
        </w:rPr>
        <w:t xml:space="preserve"> and review.</w:t>
      </w:r>
    </w:p>
    <w:p w14:paraId="38C87A9D" w14:textId="14C52C78" w:rsidR="00E80D09" w:rsidRPr="00DB5B14" w:rsidRDefault="005E5CE3" w:rsidP="0078460E">
      <w:pPr>
        <w:spacing w:line="240" w:lineRule="auto"/>
        <w:jc w:val="both"/>
        <w:rPr>
          <w:rFonts w:ascii="Arial" w:hAnsi="Arial" w:cs="Arial"/>
        </w:rPr>
      </w:pPr>
      <w:r w:rsidRPr="0026558B">
        <w:rPr>
          <w:rFonts w:ascii="Arial" w:hAnsi="Arial" w:cs="Arial"/>
        </w:rPr>
        <w:t>Practitioners and m</w:t>
      </w:r>
      <w:r w:rsidR="008256C6" w:rsidRPr="0026558B">
        <w:rPr>
          <w:rFonts w:ascii="Arial" w:hAnsi="Arial" w:cs="Arial"/>
        </w:rPr>
        <w:t xml:space="preserve">anagers working within and across agencies in South Lanarkshire should apply the principles of clear and effective information sharing </w:t>
      </w:r>
      <w:r w:rsidR="002D1DD2" w:rsidRPr="0026558B">
        <w:rPr>
          <w:rFonts w:ascii="Arial" w:hAnsi="Arial" w:cs="Arial"/>
        </w:rPr>
        <w:t>as directed by their agency</w:t>
      </w:r>
      <w:r w:rsidR="008256C6" w:rsidRPr="0026558B">
        <w:rPr>
          <w:rFonts w:ascii="Arial" w:hAnsi="Arial" w:cs="Arial"/>
        </w:rPr>
        <w:t xml:space="preserve">.  </w:t>
      </w:r>
      <w:r w:rsidR="002D1DD2" w:rsidRPr="0026558B">
        <w:rPr>
          <w:rFonts w:ascii="Arial" w:hAnsi="Arial" w:cs="Arial"/>
        </w:rPr>
        <w:t xml:space="preserve">Practitioners should refer to their agency guidance.  In </w:t>
      </w:r>
      <w:r w:rsidR="00B93ECE" w:rsidRPr="0026558B">
        <w:rPr>
          <w:rFonts w:ascii="Arial" w:hAnsi="Arial" w:cs="Arial"/>
        </w:rPr>
        <w:t>adult</w:t>
      </w:r>
      <w:r w:rsidR="002D1DD2" w:rsidRPr="0026558B">
        <w:rPr>
          <w:rFonts w:ascii="Arial" w:hAnsi="Arial" w:cs="Arial"/>
        </w:rPr>
        <w:t xml:space="preserve"> protection, </w:t>
      </w:r>
      <w:r w:rsidR="00B93ECE" w:rsidRPr="0026558B">
        <w:rPr>
          <w:rFonts w:ascii="Arial" w:hAnsi="Arial" w:cs="Arial"/>
        </w:rPr>
        <w:t xml:space="preserve">relevant and proportionate </w:t>
      </w:r>
      <w:r w:rsidR="002D1DD2" w:rsidRPr="0026558B">
        <w:rPr>
          <w:rFonts w:ascii="Arial" w:hAnsi="Arial" w:cs="Arial"/>
        </w:rPr>
        <w:t xml:space="preserve">information can be shared without consent between professionals, </w:t>
      </w:r>
      <w:r w:rsidR="00D90859" w:rsidRPr="0026558B">
        <w:rPr>
          <w:rFonts w:ascii="Arial" w:hAnsi="Arial" w:cs="Arial"/>
        </w:rPr>
        <w:t>agencies,</w:t>
      </w:r>
      <w:r w:rsidR="002D1DD2" w:rsidRPr="0026558B">
        <w:rPr>
          <w:rFonts w:ascii="Arial" w:hAnsi="Arial" w:cs="Arial"/>
        </w:rPr>
        <w:t xml:space="preserve"> and services.</w:t>
      </w:r>
    </w:p>
    <w:p w14:paraId="7E14A5C2" w14:textId="77777777" w:rsidR="00CF17BA" w:rsidRPr="0026558B" w:rsidRDefault="00CF17BA" w:rsidP="0078460E">
      <w:pPr>
        <w:spacing w:line="240" w:lineRule="auto"/>
        <w:ind w:left="709" w:hanging="709"/>
        <w:jc w:val="both"/>
        <w:rPr>
          <w:rFonts w:ascii="Arial" w:hAnsi="Arial" w:cs="Arial"/>
          <w:b/>
        </w:rPr>
      </w:pPr>
      <w:r w:rsidRPr="0026558B">
        <w:rPr>
          <w:rFonts w:ascii="Arial" w:hAnsi="Arial" w:cs="Arial"/>
          <w:b/>
        </w:rPr>
        <w:t>Workforce development</w:t>
      </w:r>
    </w:p>
    <w:p w14:paraId="792803AD" w14:textId="16E1847E" w:rsidR="00CF17BA" w:rsidRPr="0026558B" w:rsidRDefault="00CF17BA" w:rsidP="0078460E">
      <w:pPr>
        <w:spacing w:line="240" w:lineRule="auto"/>
        <w:jc w:val="both"/>
        <w:rPr>
          <w:rFonts w:ascii="Arial" w:hAnsi="Arial" w:cs="Arial"/>
        </w:rPr>
      </w:pPr>
      <w:r w:rsidRPr="0026558B">
        <w:rPr>
          <w:rFonts w:ascii="Arial" w:hAnsi="Arial" w:cs="Arial"/>
        </w:rPr>
        <w:t xml:space="preserve">Single and multi-agency workforce development programmes and plans should include relevant training and staff development to ensure </w:t>
      </w:r>
      <w:r w:rsidR="00E80D09" w:rsidRPr="0026558B">
        <w:rPr>
          <w:rFonts w:ascii="Arial" w:hAnsi="Arial" w:cs="Arial"/>
        </w:rPr>
        <w:t xml:space="preserve">practitioners and </w:t>
      </w:r>
      <w:r w:rsidRPr="0026558B">
        <w:rPr>
          <w:rFonts w:ascii="Arial" w:hAnsi="Arial" w:cs="Arial"/>
        </w:rPr>
        <w:t>managers further develop their</w:t>
      </w:r>
      <w:r w:rsidR="00E80D09" w:rsidRPr="0026558B">
        <w:rPr>
          <w:rFonts w:ascii="Arial" w:hAnsi="Arial" w:cs="Arial"/>
        </w:rPr>
        <w:t xml:space="preserve"> knowledge and</w:t>
      </w:r>
      <w:r w:rsidRPr="0026558B">
        <w:rPr>
          <w:rFonts w:ascii="Arial" w:hAnsi="Arial" w:cs="Arial"/>
        </w:rPr>
        <w:t xml:space="preserve"> skills in working with </w:t>
      </w:r>
      <w:r w:rsidR="00B93ECE" w:rsidRPr="0026558B">
        <w:rPr>
          <w:rFonts w:ascii="Arial" w:hAnsi="Arial" w:cs="Arial"/>
        </w:rPr>
        <w:t xml:space="preserve">adults and carers </w:t>
      </w:r>
      <w:r w:rsidRPr="0026558B">
        <w:rPr>
          <w:rFonts w:ascii="Arial" w:hAnsi="Arial" w:cs="Arial"/>
        </w:rPr>
        <w:t xml:space="preserve">where there are issues of </w:t>
      </w:r>
      <w:r w:rsidR="00A74D11" w:rsidRPr="0026558B">
        <w:rPr>
          <w:rFonts w:ascii="Arial" w:hAnsi="Arial" w:cs="Arial"/>
        </w:rPr>
        <w:t xml:space="preserve">neglect / </w:t>
      </w:r>
      <w:r w:rsidR="00721F4A" w:rsidRPr="0026558B">
        <w:rPr>
          <w:rFonts w:ascii="Arial" w:hAnsi="Arial" w:cs="Arial"/>
        </w:rPr>
        <w:t>resistance and resistant behaviours</w:t>
      </w:r>
      <w:r w:rsidRPr="0026558B">
        <w:rPr>
          <w:rFonts w:ascii="Arial" w:hAnsi="Arial" w:cs="Arial"/>
        </w:rPr>
        <w:t>.</w:t>
      </w:r>
    </w:p>
    <w:p w14:paraId="0F21FBF6" w14:textId="33E030C3" w:rsidR="00CF17BA" w:rsidRPr="0026558B" w:rsidRDefault="00721F4A" w:rsidP="0078460E">
      <w:pPr>
        <w:spacing w:line="240" w:lineRule="auto"/>
        <w:jc w:val="both"/>
        <w:rPr>
          <w:rFonts w:ascii="Arial" w:hAnsi="Arial" w:cs="Arial"/>
        </w:rPr>
      </w:pPr>
      <w:r w:rsidRPr="0026558B">
        <w:rPr>
          <w:rFonts w:ascii="Arial" w:hAnsi="Arial" w:cs="Arial"/>
        </w:rPr>
        <w:t>Practitioners and m</w:t>
      </w:r>
      <w:r w:rsidR="00CF17BA" w:rsidRPr="0026558B">
        <w:rPr>
          <w:rFonts w:ascii="Arial" w:hAnsi="Arial" w:cs="Arial"/>
        </w:rPr>
        <w:t xml:space="preserve">anagers should be aware of single and multi-agency policies, procedures, </w:t>
      </w:r>
      <w:r w:rsidR="00D90859" w:rsidRPr="0026558B">
        <w:rPr>
          <w:rFonts w:ascii="Arial" w:hAnsi="Arial" w:cs="Arial"/>
        </w:rPr>
        <w:t>protocols,</w:t>
      </w:r>
      <w:r w:rsidR="00CF17BA" w:rsidRPr="0026558B">
        <w:rPr>
          <w:rFonts w:ascii="Arial" w:hAnsi="Arial" w:cs="Arial"/>
        </w:rPr>
        <w:t xml:space="preserve"> and guidance in terms of assessment, planning and review including information sharing, recording, chronology</w:t>
      </w:r>
      <w:r w:rsidR="00A74D11" w:rsidRPr="0026558B">
        <w:rPr>
          <w:rFonts w:ascii="Arial" w:hAnsi="Arial" w:cs="Arial"/>
        </w:rPr>
        <w:t xml:space="preserve">, </w:t>
      </w:r>
      <w:r w:rsidR="00D90859" w:rsidRPr="0026558B">
        <w:rPr>
          <w:rFonts w:ascii="Arial" w:hAnsi="Arial" w:cs="Arial"/>
        </w:rPr>
        <w:t>escalation,</w:t>
      </w:r>
      <w:r w:rsidR="00CF17BA" w:rsidRPr="0026558B">
        <w:rPr>
          <w:rFonts w:ascii="Arial" w:hAnsi="Arial" w:cs="Arial"/>
        </w:rPr>
        <w:t xml:space="preserve"> and reflective practice.</w:t>
      </w:r>
    </w:p>
    <w:p w14:paraId="30A0CB93" w14:textId="77777777" w:rsidR="00DB5B14" w:rsidRDefault="00CF17BA" w:rsidP="00DB5B14">
      <w:pPr>
        <w:spacing w:line="240" w:lineRule="auto"/>
        <w:jc w:val="both"/>
        <w:rPr>
          <w:rFonts w:ascii="Arial" w:hAnsi="Arial" w:cs="Arial"/>
        </w:rPr>
      </w:pPr>
      <w:r w:rsidRPr="0026558B">
        <w:rPr>
          <w:rFonts w:ascii="Arial" w:hAnsi="Arial" w:cs="Arial"/>
        </w:rPr>
        <w:t xml:space="preserve">The </w:t>
      </w:r>
      <w:r w:rsidR="00B93ECE" w:rsidRPr="0026558B">
        <w:rPr>
          <w:rFonts w:ascii="Arial" w:hAnsi="Arial" w:cs="Arial"/>
        </w:rPr>
        <w:t>adult</w:t>
      </w:r>
      <w:r w:rsidRPr="0026558B">
        <w:rPr>
          <w:rFonts w:ascii="Arial" w:hAnsi="Arial" w:cs="Arial"/>
        </w:rPr>
        <w:t xml:space="preserve"> protection committee</w:t>
      </w:r>
      <w:r w:rsidR="00B93ECE" w:rsidRPr="0026558B">
        <w:rPr>
          <w:rFonts w:ascii="Arial" w:hAnsi="Arial" w:cs="Arial"/>
        </w:rPr>
        <w:t xml:space="preserve"> has</w:t>
      </w:r>
      <w:r w:rsidRPr="0026558B">
        <w:rPr>
          <w:rFonts w:ascii="Arial" w:hAnsi="Arial" w:cs="Arial"/>
        </w:rPr>
        <w:t xml:space="preserve"> a remit to develop, commission and deliver</w:t>
      </w:r>
      <w:r w:rsidR="00DE7A94" w:rsidRPr="0026558B">
        <w:rPr>
          <w:rFonts w:ascii="Arial" w:hAnsi="Arial" w:cs="Arial"/>
        </w:rPr>
        <w:t xml:space="preserve"> relevant multi-agency </w:t>
      </w:r>
      <w:r w:rsidR="00B93ECE" w:rsidRPr="0026558B">
        <w:rPr>
          <w:rFonts w:ascii="Arial" w:hAnsi="Arial" w:cs="Arial"/>
        </w:rPr>
        <w:t>adult</w:t>
      </w:r>
      <w:r w:rsidR="00DE7A94" w:rsidRPr="0026558B">
        <w:rPr>
          <w:rFonts w:ascii="Arial" w:hAnsi="Arial" w:cs="Arial"/>
        </w:rPr>
        <w:t xml:space="preserve"> protection training to further develop staff skills, knowledge and understanding of </w:t>
      </w:r>
      <w:r w:rsidR="00B93ECE" w:rsidRPr="0026558B">
        <w:rPr>
          <w:rFonts w:ascii="Arial" w:hAnsi="Arial" w:cs="Arial"/>
        </w:rPr>
        <w:t xml:space="preserve">adult </w:t>
      </w:r>
      <w:r w:rsidR="00DE7A94" w:rsidRPr="0026558B">
        <w:rPr>
          <w:rFonts w:ascii="Arial" w:hAnsi="Arial" w:cs="Arial"/>
        </w:rPr>
        <w:t>protection.</w:t>
      </w:r>
    </w:p>
    <w:p w14:paraId="5E5286C4" w14:textId="6D24C06B" w:rsidR="00D5323B" w:rsidRDefault="00D5323B" w:rsidP="00DB5B14">
      <w:pPr>
        <w:spacing w:line="240" w:lineRule="auto"/>
        <w:jc w:val="both"/>
        <w:rPr>
          <w:rFonts w:ascii="Arial" w:hAnsi="Arial" w:cs="Arial"/>
          <w:b/>
        </w:rPr>
      </w:pPr>
    </w:p>
    <w:p w14:paraId="35F6C421" w14:textId="77777777" w:rsidR="00211640" w:rsidRDefault="00211640" w:rsidP="00DB5B14">
      <w:pPr>
        <w:spacing w:line="240" w:lineRule="auto"/>
        <w:jc w:val="both"/>
        <w:rPr>
          <w:rFonts w:ascii="Arial" w:hAnsi="Arial" w:cs="Arial"/>
          <w:b/>
        </w:rPr>
      </w:pPr>
    </w:p>
    <w:p w14:paraId="7CF99BB8" w14:textId="77777777" w:rsidR="00C1045C" w:rsidRDefault="00C1045C" w:rsidP="00DB5B14">
      <w:pPr>
        <w:spacing w:line="240" w:lineRule="auto"/>
        <w:jc w:val="both"/>
        <w:rPr>
          <w:rFonts w:ascii="Arial" w:hAnsi="Arial" w:cs="Arial"/>
          <w:b/>
        </w:rPr>
      </w:pPr>
    </w:p>
    <w:p w14:paraId="0A0DA349" w14:textId="77777777" w:rsidR="00C1045C" w:rsidRDefault="00C1045C" w:rsidP="00DB5B14">
      <w:pPr>
        <w:spacing w:line="240" w:lineRule="auto"/>
        <w:jc w:val="both"/>
        <w:rPr>
          <w:rFonts w:ascii="Arial" w:hAnsi="Arial" w:cs="Arial"/>
          <w:b/>
        </w:rPr>
      </w:pPr>
    </w:p>
    <w:p w14:paraId="09F2C433" w14:textId="77777777" w:rsidR="00C1045C" w:rsidRDefault="00C1045C" w:rsidP="00DB5B14">
      <w:pPr>
        <w:spacing w:line="240" w:lineRule="auto"/>
        <w:jc w:val="both"/>
        <w:rPr>
          <w:rFonts w:ascii="Arial" w:hAnsi="Arial" w:cs="Arial"/>
          <w:b/>
        </w:rPr>
      </w:pPr>
    </w:p>
    <w:p w14:paraId="1BD62FBE" w14:textId="415D7D64" w:rsidR="00721F4A" w:rsidRPr="00DB5B14" w:rsidRDefault="00721F4A" w:rsidP="00DB5B14">
      <w:pPr>
        <w:spacing w:line="240" w:lineRule="auto"/>
        <w:jc w:val="both"/>
        <w:rPr>
          <w:rFonts w:ascii="Arial" w:hAnsi="Arial" w:cs="Arial"/>
        </w:rPr>
      </w:pPr>
      <w:r w:rsidRPr="0026558B">
        <w:rPr>
          <w:rFonts w:ascii="Arial" w:hAnsi="Arial" w:cs="Arial"/>
          <w:b/>
        </w:rPr>
        <w:lastRenderedPageBreak/>
        <w:t>References</w:t>
      </w:r>
    </w:p>
    <w:p w14:paraId="46CFF60B" w14:textId="77777777" w:rsidR="005936C3" w:rsidRPr="0026558B" w:rsidRDefault="005936C3" w:rsidP="002F598F">
      <w:pPr>
        <w:spacing w:line="276" w:lineRule="auto"/>
        <w:jc w:val="both"/>
        <w:rPr>
          <w:rFonts w:ascii="Arial" w:hAnsi="Arial" w:cs="Arial"/>
        </w:rPr>
      </w:pPr>
    </w:p>
    <w:p w14:paraId="0B0C3599" w14:textId="331EE82D" w:rsidR="00AE3D2D" w:rsidRPr="0026558B" w:rsidRDefault="00AE3D2D" w:rsidP="002F598F">
      <w:pPr>
        <w:spacing w:line="276" w:lineRule="auto"/>
        <w:jc w:val="both"/>
        <w:rPr>
          <w:rFonts w:ascii="Arial" w:hAnsi="Arial" w:cs="Arial"/>
        </w:rPr>
      </w:pPr>
      <w:r w:rsidRPr="0026558B">
        <w:rPr>
          <w:rFonts w:ascii="Arial" w:hAnsi="Arial" w:cs="Arial"/>
        </w:rPr>
        <w:t>Practitioner Portfolio</w:t>
      </w:r>
      <w:r w:rsidR="005936C3" w:rsidRPr="0026558B">
        <w:rPr>
          <w:rFonts w:ascii="Arial" w:hAnsi="Arial" w:cs="Arial"/>
        </w:rPr>
        <w:t>.</w:t>
      </w:r>
      <w:r w:rsidRPr="0026558B">
        <w:rPr>
          <w:rFonts w:ascii="Arial" w:hAnsi="Arial" w:cs="Arial"/>
        </w:rPr>
        <w:t xml:space="preserve"> </w:t>
      </w:r>
      <w:r w:rsidRPr="0026558B">
        <w:rPr>
          <w:rFonts w:ascii="Arial" w:hAnsi="Arial" w:cs="Arial"/>
          <w:i/>
          <w:iCs/>
        </w:rPr>
        <w:t>Working with Resistance</w:t>
      </w:r>
      <w:r w:rsidRPr="0026558B">
        <w:rPr>
          <w:rFonts w:ascii="Arial" w:hAnsi="Arial" w:cs="Arial"/>
        </w:rPr>
        <w:t>; West of Scotland Child Protection Consortium (2016)</w:t>
      </w:r>
    </w:p>
    <w:p w14:paraId="6E70D9AA" w14:textId="77777777" w:rsidR="00AE3D2D" w:rsidRPr="0026558B" w:rsidRDefault="00AE3D2D" w:rsidP="002F598F">
      <w:pPr>
        <w:spacing w:line="276" w:lineRule="auto"/>
        <w:jc w:val="both"/>
        <w:rPr>
          <w:rFonts w:ascii="Arial" w:hAnsi="Arial" w:cs="Arial"/>
        </w:rPr>
      </w:pPr>
    </w:p>
    <w:p w14:paraId="7A5B399A" w14:textId="35CCFB31" w:rsidR="00721F4A" w:rsidRPr="0026558B" w:rsidRDefault="00AE3D2D" w:rsidP="002F598F">
      <w:pPr>
        <w:spacing w:line="276" w:lineRule="auto"/>
        <w:jc w:val="both"/>
        <w:rPr>
          <w:rFonts w:ascii="Arial" w:hAnsi="Arial" w:cs="Arial"/>
          <w:i/>
        </w:rPr>
      </w:pPr>
      <w:r w:rsidRPr="0026558B">
        <w:rPr>
          <w:rFonts w:ascii="Arial" w:hAnsi="Arial" w:cs="Arial"/>
        </w:rPr>
        <w:t xml:space="preserve">Robb, L (2014). </w:t>
      </w:r>
      <w:r w:rsidRPr="0026558B">
        <w:rPr>
          <w:rFonts w:ascii="Arial" w:hAnsi="Arial" w:cs="Arial"/>
          <w:i/>
        </w:rPr>
        <w:t>Resistance; A complex challenge for practice</w:t>
      </w:r>
    </w:p>
    <w:p w14:paraId="13CD53FB" w14:textId="471B7B1B" w:rsidR="00F2692B" w:rsidRPr="0026558B" w:rsidRDefault="00F2692B" w:rsidP="002F598F">
      <w:pPr>
        <w:spacing w:line="276" w:lineRule="auto"/>
        <w:jc w:val="both"/>
        <w:rPr>
          <w:rFonts w:ascii="Arial" w:hAnsi="Arial" w:cs="Arial"/>
          <w:i/>
        </w:rPr>
      </w:pPr>
    </w:p>
    <w:p w14:paraId="044E9A1F" w14:textId="5F2A4145" w:rsidR="00F2692B" w:rsidRDefault="00F2692B" w:rsidP="002F598F">
      <w:pPr>
        <w:spacing w:line="276" w:lineRule="auto"/>
        <w:jc w:val="both"/>
        <w:rPr>
          <w:rFonts w:ascii="Arial" w:hAnsi="Arial" w:cs="Arial"/>
          <w:iCs/>
        </w:rPr>
      </w:pPr>
      <w:r w:rsidRPr="0026558B">
        <w:rPr>
          <w:rFonts w:ascii="Arial" w:hAnsi="Arial" w:cs="Arial"/>
          <w:iCs/>
        </w:rPr>
        <w:t>Pope, B (1979)</w:t>
      </w:r>
      <w:r w:rsidR="00881D63" w:rsidRPr="0026558B">
        <w:rPr>
          <w:rFonts w:ascii="Arial" w:hAnsi="Arial" w:cs="Arial"/>
          <w:iCs/>
        </w:rPr>
        <w:t xml:space="preserve">; </w:t>
      </w:r>
      <w:r w:rsidR="00881D63" w:rsidRPr="0026558B">
        <w:rPr>
          <w:rFonts w:ascii="Arial" w:hAnsi="Arial" w:cs="Arial"/>
          <w:i/>
        </w:rPr>
        <w:t>The Mental Health Interview</w:t>
      </w:r>
      <w:r w:rsidR="00881D63" w:rsidRPr="0026558B">
        <w:rPr>
          <w:rFonts w:ascii="Arial" w:hAnsi="Arial" w:cs="Arial"/>
          <w:iCs/>
        </w:rPr>
        <w:t>, New York: Pergamon</w:t>
      </w:r>
    </w:p>
    <w:p w14:paraId="7316E2F5" w14:textId="500DCA9D" w:rsidR="00497E2C" w:rsidRDefault="00497E2C" w:rsidP="002F598F">
      <w:pPr>
        <w:spacing w:line="276" w:lineRule="auto"/>
        <w:jc w:val="both"/>
        <w:rPr>
          <w:rFonts w:ascii="Arial" w:hAnsi="Arial" w:cs="Arial"/>
          <w:iCs/>
        </w:rPr>
      </w:pPr>
    </w:p>
    <w:p w14:paraId="1B7B69FB" w14:textId="55E509DB" w:rsidR="00497E2C" w:rsidRDefault="004814FE" w:rsidP="00497E2C">
      <w:pPr>
        <w:spacing w:line="276" w:lineRule="auto"/>
        <w:jc w:val="both"/>
        <w:rPr>
          <w:rFonts w:ascii="Arial" w:hAnsi="Arial" w:cs="Arial"/>
        </w:rPr>
      </w:pPr>
      <w:r>
        <w:rPr>
          <w:rFonts w:ascii="Arial" w:hAnsi="Arial" w:cs="Arial"/>
        </w:rPr>
        <w:t>T</w:t>
      </w:r>
      <w:r w:rsidRPr="0071254F">
        <w:rPr>
          <w:rFonts w:ascii="Arial" w:hAnsi="Arial" w:cs="Arial"/>
        </w:rPr>
        <w:t xml:space="preserve">he </w:t>
      </w:r>
      <w:r>
        <w:rPr>
          <w:rFonts w:ascii="Arial" w:hAnsi="Arial" w:cs="Arial"/>
        </w:rPr>
        <w:t>J</w:t>
      </w:r>
      <w:r w:rsidRPr="0071254F">
        <w:rPr>
          <w:rFonts w:ascii="Arial" w:hAnsi="Arial" w:cs="Arial"/>
        </w:rPr>
        <w:t xml:space="preserve">ournal of </w:t>
      </w:r>
      <w:r>
        <w:rPr>
          <w:rFonts w:ascii="Arial" w:hAnsi="Arial" w:cs="Arial"/>
        </w:rPr>
        <w:t>A</w:t>
      </w:r>
      <w:r w:rsidRPr="0071254F">
        <w:rPr>
          <w:rFonts w:ascii="Arial" w:hAnsi="Arial" w:cs="Arial"/>
        </w:rPr>
        <w:t xml:space="preserve">dult </w:t>
      </w:r>
      <w:r>
        <w:rPr>
          <w:rFonts w:ascii="Arial" w:hAnsi="Arial" w:cs="Arial"/>
        </w:rPr>
        <w:t>P</w:t>
      </w:r>
      <w:r w:rsidRPr="0071254F">
        <w:rPr>
          <w:rFonts w:ascii="Arial" w:hAnsi="Arial" w:cs="Arial"/>
        </w:rPr>
        <w:t>rotection vol. 21 no</w:t>
      </w:r>
      <w:r w:rsidR="00497E2C" w:rsidRPr="0071254F">
        <w:rPr>
          <w:rFonts w:ascii="Arial" w:hAnsi="Arial" w:cs="Arial"/>
        </w:rPr>
        <w:t xml:space="preserve">. 5 </w:t>
      </w:r>
      <w:r w:rsidR="00DB5B14">
        <w:rPr>
          <w:rFonts w:ascii="Arial" w:hAnsi="Arial" w:cs="Arial"/>
        </w:rPr>
        <w:t>(</w:t>
      </w:r>
      <w:r w:rsidR="00497E2C" w:rsidRPr="0071254F">
        <w:rPr>
          <w:rFonts w:ascii="Arial" w:hAnsi="Arial" w:cs="Arial"/>
        </w:rPr>
        <w:t>2019</w:t>
      </w:r>
      <w:r w:rsidR="00DB5B14">
        <w:rPr>
          <w:rFonts w:ascii="Arial" w:hAnsi="Arial" w:cs="Arial"/>
        </w:rPr>
        <w:t>)</w:t>
      </w:r>
    </w:p>
    <w:p w14:paraId="6F873ED5" w14:textId="77777777" w:rsidR="00497E2C" w:rsidRDefault="00497E2C" w:rsidP="00497E2C">
      <w:pPr>
        <w:spacing w:after="0" w:line="276" w:lineRule="auto"/>
        <w:rPr>
          <w:rFonts w:ascii="Arial" w:hAnsi="Arial" w:cs="Arial"/>
        </w:rPr>
      </w:pPr>
    </w:p>
    <w:p w14:paraId="7336DFCB" w14:textId="6E55A4A2" w:rsidR="00497E2C" w:rsidRPr="0026558B" w:rsidRDefault="00497E2C" w:rsidP="00497E2C">
      <w:pPr>
        <w:spacing w:after="0" w:line="276" w:lineRule="auto"/>
        <w:rPr>
          <w:rFonts w:ascii="Arial" w:hAnsi="Arial" w:cs="Arial"/>
        </w:rPr>
      </w:pPr>
      <w:r w:rsidRPr="0026558B">
        <w:rPr>
          <w:rFonts w:ascii="Arial" w:hAnsi="Arial" w:cs="Arial"/>
        </w:rPr>
        <w:t>Braye, Orr and Preston</w:t>
      </w:r>
      <w:r w:rsidR="00DB5B14">
        <w:rPr>
          <w:rFonts w:ascii="Arial" w:hAnsi="Arial" w:cs="Arial"/>
        </w:rPr>
        <w:t>-Shoot (</w:t>
      </w:r>
      <w:r w:rsidRPr="0026558B">
        <w:rPr>
          <w:rFonts w:ascii="Arial" w:hAnsi="Arial" w:cs="Arial"/>
        </w:rPr>
        <w:t>201</w:t>
      </w:r>
      <w:r>
        <w:rPr>
          <w:rFonts w:ascii="Arial" w:hAnsi="Arial" w:cs="Arial"/>
        </w:rPr>
        <w:t>4</w:t>
      </w:r>
      <w:r w:rsidR="00DB5B14">
        <w:rPr>
          <w:rFonts w:ascii="Arial" w:hAnsi="Arial" w:cs="Arial"/>
        </w:rPr>
        <w:t>)</w:t>
      </w:r>
    </w:p>
    <w:p w14:paraId="6F14275C" w14:textId="77777777" w:rsidR="00497E2C" w:rsidRPr="0071254F" w:rsidRDefault="00497E2C" w:rsidP="00497E2C">
      <w:pPr>
        <w:spacing w:line="276" w:lineRule="auto"/>
        <w:jc w:val="both"/>
        <w:rPr>
          <w:rFonts w:ascii="Arial" w:hAnsi="Arial" w:cs="Arial"/>
        </w:rPr>
      </w:pPr>
    </w:p>
    <w:p w14:paraId="3C22BB62" w14:textId="77777777" w:rsidR="00497E2C" w:rsidRPr="0026558B" w:rsidRDefault="00497E2C" w:rsidP="002F598F">
      <w:pPr>
        <w:spacing w:line="276" w:lineRule="auto"/>
        <w:jc w:val="both"/>
        <w:rPr>
          <w:rFonts w:ascii="Arial" w:hAnsi="Arial" w:cs="Arial"/>
          <w:iCs/>
        </w:rPr>
      </w:pPr>
    </w:p>
    <w:p w14:paraId="18BDCA0D" w14:textId="77777777" w:rsidR="00AE3D2D" w:rsidRPr="0026558B" w:rsidRDefault="00AE3D2D" w:rsidP="002F598F">
      <w:pPr>
        <w:spacing w:line="276" w:lineRule="auto"/>
        <w:jc w:val="both"/>
        <w:rPr>
          <w:rFonts w:ascii="Arial" w:hAnsi="Arial" w:cs="Arial"/>
        </w:rPr>
      </w:pPr>
    </w:p>
    <w:p w14:paraId="5D026044" w14:textId="77777777" w:rsidR="00AE3D2D" w:rsidRPr="0026558B" w:rsidRDefault="00AE3D2D" w:rsidP="002F598F">
      <w:pPr>
        <w:spacing w:line="276" w:lineRule="auto"/>
        <w:jc w:val="both"/>
        <w:rPr>
          <w:rFonts w:ascii="Arial" w:hAnsi="Arial" w:cs="Arial"/>
        </w:rPr>
      </w:pPr>
    </w:p>
    <w:p w14:paraId="6E070F6E" w14:textId="09A65511" w:rsidR="00AE3D2D" w:rsidRPr="0026558B" w:rsidRDefault="00AE3D2D" w:rsidP="002F598F">
      <w:pPr>
        <w:spacing w:line="276" w:lineRule="auto"/>
        <w:jc w:val="both"/>
        <w:rPr>
          <w:rFonts w:ascii="Arial" w:hAnsi="Arial" w:cs="Arial"/>
        </w:rPr>
      </w:pPr>
    </w:p>
    <w:p w14:paraId="4D1A273F" w14:textId="7F606CF5" w:rsidR="00122FA2" w:rsidRPr="0026558B" w:rsidRDefault="00122FA2" w:rsidP="002F598F">
      <w:pPr>
        <w:spacing w:line="276" w:lineRule="auto"/>
        <w:jc w:val="both"/>
        <w:rPr>
          <w:rFonts w:ascii="Arial" w:hAnsi="Arial" w:cs="Arial"/>
        </w:rPr>
      </w:pPr>
    </w:p>
    <w:p w14:paraId="3140E160" w14:textId="2112E8C8" w:rsidR="00122FA2" w:rsidRPr="0026558B" w:rsidRDefault="00122FA2" w:rsidP="002F598F">
      <w:pPr>
        <w:spacing w:line="276" w:lineRule="auto"/>
        <w:jc w:val="both"/>
        <w:rPr>
          <w:rFonts w:ascii="Arial" w:hAnsi="Arial" w:cs="Arial"/>
        </w:rPr>
      </w:pPr>
    </w:p>
    <w:p w14:paraId="6D791061" w14:textId="58763D44" w:rsidR="00122FA2" w:rsidRPr="0026558B" w:rsidRDefault="00122FA2" w:rsidP="002F598F">
      <w:pPr>
        <w:spacing w:line="276" w:lineRule="auto"/>
        <w:jc w:val="both"/>
        <w:rPr>
          <w:rFonts w:ascii="Arial" w:hAnsi="Arial" w:cs="Arial"/>
        </w:rPr>
      </w:pPr>
    </w:p>
    <w:p w14:paraId="4B19466C" w14:textId="23AF8C94" w:rsidR="00122FA2" w:rsidRPr="0026558B" w:rsidRDefault="00122FA2" w:rsidP="002F598F">
      <w:pPr>
        <w:spacing w:line="276" w:lineRule="auto"/>
        <w:jc w:val="both"/>
        <w:rPr>
          <w:rFonts w:ascii="Arial" w:hAnsi="Arial" w:cs="Arial"/>
        </w:rPr>
      </w:pPr>
    </w:p>
    <w:p w14:paraId="20B0E076" w14:textId="3C9FC86A" w:rsidR="00122FA2" w:rsidRPr="0026558B" w:rsidRDefault="00122FA2" w:rsidP="002F598F">
      <w:pPr>
        <w:spacing w:line="276" w:lineRule="auto"/>
        <w:jc w:val="both"/>
        <w:rPr>
          <w:rFonts w:ascii="Arial" w:hAnsi="Arial" w:cs="Arial"/>
        </w:rPr>
      </w:pPr>
    </w:p>
    <w:p w14:paraId="36F6518E" w14:textId="77777777" w:rsidR="00122FA2" w:rsidRPr="0026558B" w:rsidRDefault="00122FA2" w:rsidP="002F598F">
      <w:pPr>
        <w:spacing w:line="276" w:lineRule="auto"/>
        <w:jc w:val="both"/>
        <w:rPr>
          <w:rFonts w:ascii="Arial" w:hAnsi="Arial" w:cs="Arial"/>
        </w:rPr>
      </w:pPr>
    </w:p>
    <w:sectPr w:rsidR="00122FA2" w:rsidRPr="0026558B" w:rsidSect="0046248A">
      <w:headerReference w:type="default" r:id="rId18"/>
      <w:footerReference w:type="default" r:id="rId19"/>
      <w:footerReference w:type="first" r:id="rId20"/>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5780" w14:textId="77777777" w:rsidR="004B44FA" w:rsidRDefault="004B44FA" w:rsidP="00A04701">
      <w:pPr>
        <w:spacing w:after="0" w:line="240" w:lineRule="auto"/>
      </w:pPr>
      <w:r>
        <w:separator/>
      </w:r>
    </w:p>
  </w:endnote>
  <w:endnote w:type="continuationSeparator" w:id="0">
    <w:p w14:paraId="7BA8E17A" w14:textId="77777777" w:rsidR="004B44FA" w:rsidRDefault="004B44FA" w:rsidP="00A0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4695"/>
      <w:docPartObj>
        <w:docPartGallery w:val="Page Numbers (Bottom of Page)"/>
        <w:docPartUnique/>
      </w:docPartObj>
    </w:sdtPr>
    <w:sdtEndPr>
      <w:rPr>
        <w:noProof/>
      </w:rPr>
    </w:sdtEndPr>
    <w:sdtContent>
      <w:p w14:paraId="46857B52" w14:textId="77777777" w:rsidR="00A04701" w:rsidRDefault="00A04701">
        <w:pPr>
          <w:pStyle w:val="Footer"/>
          <w:jc w:val="right"/>
        </w:pPr>
        <w:r>
          <w:fldChar w:fldCharType="begin"/>
        </w:r>
        <w:r>
          <w:instrText xml:space="preserve"> PAGE   \* MERGEFORMAT </w:instrText>
        </w:r>
        <w:r>
          <w:fldChar w:fldCharType="separate"/>
        </w:r>
        <w:r w:rsidR="00822A68">
          <w:rPr>
            <w:noProof/>
          </w:rPr>
          <w:t>12</w:t>
        </w:r>
        <w:r>
          <w:rPr>
            <w:noProof/>
          </w:rPr>
          <w:fldChar w:fldCharType="end"/>
        </w:r>
      </w:p>
    </w:sdtContent>
  </w:sdt>
  <w:p w14:paraId="09D8CA77" w14:textId="77777777" w:rsidR="00A04701" w:rsidRDefault="00A04701">
    <w:pPr>
      <w:pStyle w:val="Footer"/>
    </w:pPr>
  </w:p>
  <w:p w14:paraId="5CDBEA41" w14:textId="77777777" w:rsidR="004A6291" w:rsidRDefault="004A6291"/>
  <w:p w14:paraId="4C607E6A" w14:textId="77777777" w:rsidR="00E95E17" w:rsidRDefault="00E95E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09380"/>
      <w:docPartObj>
        <w:docPartGallery w:val="Page Numbers (Bottom of Page)"/>
        <w:docPartUnique/>
      </w:docPartObj>
    </w:sdtPr>
    <w:sdtEndPr>
      <w:rPr>
        <w:noProof/>
      </w:rPr>
    </w:sdtEndPr>
    <w:sdtContent>
      <w:p w14:paraId="2B2BFAA5" w14:textId="77777777" w:rsidR="0046248A" w:rsidRDefault="0046248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13B57FE" w14:textId="77777777" w:rsidR="00C77F68" w:rsidRDefault="00C77F68">
    <w:pPr>
      <w:pStyle w:val="Footer"/>
    </w:pPr>
  </w:p>
  <w:p w14:paraId="6CAB931F" w14:textId="77777777" w:rsidR="004A6291" w:rsidRDefault="004A6291"/>
  <w:p w14:paraId="5FA2E182" w14:textId="77777777" w:rsidR="00E95E17" w:rsidRDefault="00E95E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61B1" w14:textId="77777777" w:rsidR="004B44FA" w:rsidRDefault="004B44FA" w:rsidP="00A04701">
      <w:pPr>
        <w:spacing w:after="0" w:line="240" w:lineRule="auto"/>
      </w:pPr>
      <w:r>
        <w:separator/>
      </w:r>
    </w:p>
  </w:footnote>
  <w:footnote w:type="continuationSeparator" w:id="0">
    <w:p w14:paraId="758A3AA1" w14:textId="77777777" w:rsidR="004B44FA" w:rsidRDefault="004B44FA" w:rsidP="00A04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4631" w14:textId="77777777" w:rsidR="004A6291" w:rsidRDefault="004A6291"/>
  <w:p w14:paraId="385F1904" w14:textId="77777777" w:rsidR="00E95E17" w:rsidRDefault="00E95E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052"/>
    <w:multiLevelType w:val="hybridMultilevel"/>
    <w:tmpl w:val="793EC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A7399"/>
    <w:multiLevelType w:val="hybridMultilevel"/>
    <w:tmpl w:val="80C0B85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B3B36"/>
    <w:multiLevelType w:val="hybridMultilevel"/>
    <w:tmpl w:val="C8C25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112AE5"/>
    <w:multiLevelType w:val="hybridMultilevel"/>
    <w:tmpl w:val="879C11E2"/>
    <w:lvl w:ilvl="0" w:tplc="4D6A70F0">
      <w:start w:val="1"/>
      <w:numFmt w:val="bullet"/>
      <w:lvlText w:val="•"/>
      <w:lvlJc w:val="left"/>
      <w:pPr>
        <w:tabs>
          <w:tab w:val="num" w:pos="720"/>
        </w:tabs>
        <w:ind w:left="720" w:hanging="360"/>
      </w:pPr>
      <w:rPr>
        <w:rFonts w:ascii="Arial" w:hAnsi="Arial" w:hint="default"/>
      </w:rPr>
    </w:lvl>
    <w:lvl w:ilvl="1" w:tplc="32A66E44" w:tentative="1">
      <w:start w:val="1"/>
      <w:numFmt w:val="bullet"/>
      <w:lvlText w:val="•"/>
      <w:lvlJc w:val="left"/>
      <w:pPr>
        <w:tabs>
          <w:tab w:val="num" w:pos="1440"/>
        </w:tabs>
        <w:ind w:left="1440" w:hanging="360"/>
      </w:pPr>
      <w:rPr>
        <w:rFonts w:ascii="Arial" w:hAnsi="Arial" w:hint="default"/>
      </w:rPr>
    </w:lvl>
    <w:lvl w:ilvl="2" w:tplc="81BA611E" w:tentative="1">
      <w:start w:val="1"/>
      <w:numFmt w:val="bullet"/>
      <w:lvlText w:val="•"/>
      <w:lvlJc w:val="left"/>
      <w:pPr>
        <w:tabs>
          <w:tab w:val="num" w:pos="2160"/>
        </w:tabs>
        <w:ind w:left="2160" w:hanging="360"/>
      </w:pPr>
      <w:rPr>
        <w:rFonts w:ascii="Arial" w:hAnsi="Arial" w:hint="default"/>
      </w:rPr>
    </w:lvl>
    <w:lvl w:ilvl="3" w:tplc="3AD6863A" w:tentative="1">
      <w:start w:val="1"/>
      <w:numFmt w:val="bullet"/>
      <w:lvlText w:val="•"/>
      <w:lvlJc w:val="left"/>
      <w:pPr>
        <w:tabs>
          <w:tab w:val="num" w:pos="2880"/>
        </w:tabs>
        <w:ind w:left="2880" w:hanging="360"/>
      </w:pPr>
      <w:rPr>
        <w:rFonts w:ascii="Arial" w:hAnsi="Arial" w:hint="default"/>
      </w:rPr>
    </w:lvl>
    <w:lvl w:ilvl="4" w:tplc="D1649C60" w:tentative="1">
      <w:start w:val="1"/>
      <w:numFmt w:val="bullet"/>
      <w:lvlText w:val="•"/>
      <w:lvlJc w:val="left"/>
      <w:pPr>
        <w:tabs>
          <w:tab w:val="num" w:pos="3600"/>
        </w:tabs>
        <w:ind w:left="3600" w:hanging="360"/>
      </w:pPr>
      <w:rPr>
        <w:rFonts w:ascii="Arial" w:hAnsi="Arial" w:hint="default"/>
      </w:rPr>
    </w:lvl>
    <w:lvl w:ilvl="5" w:tplc="A16E8A58" w:tentative="1">
      <w:start w:val="1"/>
      <w:numFmt w:val="bullet"/>
      <w:lvlText w:val="•"/>
      <w:lvlJc w:val="left"/>
      <w:pPr>
        <w:tabs>
          <w:tab w:val="num" w:pos="4320"/>
        </w:tabs>
        <w:ind w:left="4320" w:hanging="360"/>
      </w:pPr>
      <w:rPr>
        <w:rFonts w:ascii="Arial" w:hAnsi="Arial" w:hint="default"/>
      </w:rPr>
    </w:lvl>
    <w:lvl w:ilvl="6" w:tplc="E8686D5C" w:tentative="1">
      <w:start w:val="1"/>
      <w:numFmt w:val="bullet"/>
      <w:lvlText w:val="•"/>
      <w:lvlJc w:val="left"/>
      <w:pPr>
        <w:tabs>
          <w:tab w:val="num" w:pos="5040"/>
        </w:tabs>
        <w:ind w:left="5040" w:hanging="360"/>
      </w:pPr>
      <w:rPr>
        <w:rFonts w:ascii="Arial" w:hAnsi="Arial" w:hint="default"/>
      </w:rPr>
    </w:lvl>
    <w:lvl w:ilvl="7" w:tplc="F6A00E7C" w:tentative="1">
      <w:start w:val="1"/>
      <w:numFmt w:val="bullet"/>
      <w:lvlText w:val="•"/>
      <w:lvlJc w:val="left"/>
      <w:pPr>
        <w:tabs>
          <w:tab w:val="num" w:pos="5760"/>
        </w:tabs>
        <w:ind w:left="5760" w:hanging="360"/>
      </w:pPr>
      <w:rPr>
        <w:rFonts w:ascii="Arial" w:hAnsi="Arial" w:hint="default"/>
      </w:rPr>
    </w:lvl>
    <w:lvl w:ilvl="8" w:tplc="1040EB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0D5737"/>
    <w:multiLevelType w:val="multilevel"/>
    <w:tmpl w:val="5686B67A"/>
    <w:lvl w:ilvl="0">
      <w:start w:val="1"/>
      <w:numFmt w:val="decimal"/>
      <w:lvlText w:val="%1."/>
      <w:lvlJc w:val="left"/>
      <w:pPr>
        <w:ind w:left="360" w:hanging="360"/>
      </w:pPr>
      <w:rPr>
        <w:rFonts w:hint="default"/>
        <w:b/>
        <w:sz w:val="22"/>
        <w:szCs w:val="22"/>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5754FA6"/>
    <w:multiLevelType w:val="hybridMultilevel"/>
    <w:tmpl w:val="A9466A24"/>
    <w:lvl w:ilvl="0" w:tplc="4EE29060">
      <w:start w:val="1"/>
      <w:numFmt w:val="bullet"/>
      <w:lvlText w:val="•"/>
      <w:lvlJc w:val="left"/>
      <w:pPr>
        <w:tabs>
          <w:tab w:val="num" w:pos="720"/>
        </w:tabs>
        <w:ind w:left="720" w:hanging="360"/>
      </w:pPr>
      <w:rPr>
        <w:rFonts w:ascii="Arial" w:hAnsi="Arial" w:hint="default"/>
      </w:rPr>
    </w:lvl>
    <w:lvl w:ilvl="1" w:tplc="504E2292" w:tentative="1">
      <w:start w:val="1"/>
      <w:numFmt w:val="bullet"/>
      <w:lvlText w:val="•"/>
      <w:lvlJc w:val="left"/>
      <w:pPr>
        <w:tabs>
          <w:tab w:val="num" w:pos="1440"/>
        </w:tabs>
        <w:ind w:left="1440" w:hanging="360"/>
      </w:pPr>
      <w:rPr>
        <w:rFonts w:ascii="Arial" w:hAnsi="Arial" w:hint="default"/>
      </w:rPr>
    </w:lvl>
    <w:lvl w:ilvl="2" w:tplc="A9362242" w:tentative="1">
      <w:start w:val="1"/>
      <w:numFmt w:val="bullet"/>
      <w:lvlText w:val="•"/>
      <w:lvlJc w:val="left"/>
      <w:pPr>
        <w:tabs>
          <w:tab w:val="num" w:pos="2160"/>
        </w:tabs>
        <w:ind w:left="2160" w:hanging="360"/>
      </w:pPr>
      <w:rPr>
        <w:rFonts w:ascii="Arial" w:hAnsi="Arial" w:hint="default"/>
      </w:rPr>
    </w:lvl>
    <w:lvl w:ilvl="3" w:tplc="9B3A6BA4" w:tentative="1">
      <w:start w:val="1"/>
      <w:numFmt w:val="bullet"/>
      <w:lvlText w:val="•"/>
      <w:lvlJc w:val="left"/>
      <w:pPr>
        <w:tabs>
          <w:tab w:val="num" w:pos="2880"/>
        </w:tabs>
        <w:ind w:left="2880" w:hanging="360"/>
      </w:pPr>
      <w:rPr>
        <w:rFonts w:ascii="Arial" w:hAnsi="Arial" w:hint="default"/>
      </w:rPr>
    </w:lvl>
    <w:lvl w:ilvl="4" w:tplc="FAF2D61E" w:tentative="1">
      <w:start w:val="1"/>
      <w:numFmt w:val="bullet"/>
      <w:lvlText w:val="•"/>
      <w:lvlJc w:val="left"/>
      <w:pPr>
        <w:tabs>
          <w:tab w:val="num" w:pos="3600"/>
        </w:tabs>
        <w:ind w:left="3600" w:hanging="360"/>
      </w:pPr>
      <w:rPr>
        <w:rFonts w:ascii="Arial" w:hAnsi="Arial" w:hint="default"/>
      </w:rPr>
    </w:lvl>
    <w:lvl w:ilvl="5" w:tplc="CB400F6E" w:tentative="1">
      <w:start w:val="1"/>
      <w:numFmt w:val="bullet"/>
      <w:lvlText w:val="•"/>
      <w:lvlJc w:val="left"/>
      <w:pPr>
        <w:tabs>
          <w:tab w:val="num" w:pos="4320"/>
        </w:tabs>
        <w:ind w:left="4320" w:hanging="360"/>
      </w:pPr>
      <w:rPr>
        <w:rFonts w:ascii="Arial" w:hAnsi="Arial" w:hint="default"/>
      </w:rPr>
    </w:lvl>
    <w:lvl w:ilvl="6" w:tplc="64128536" w:tentative="1">
      <w:start w:val="1"/>
      <w:numFmt w:val="bullet"/>
      <w:lvlText w:val="•"/>
      <w:lvlJc w:val="left"/>
      <w:pPr>
        <w:tabs>
          <w:tab w:val="num" w:pos="5040"/>
        </w:tabs>
        <w:ind w:left="5040" w:hanging="360"/>
      </w:pPr>
      <w:rPr>
        <w:rFonts w:ascii="Arial" w:hAnsi="Arial" w:hint="default"/>
      </w:rPr>
    </w:lvl>
    <w:lvl w:ilvl="7" w:tplc="E7D4552C" w:tentative="1">
      <w:start w:val="1"/>
      <w:numFmt w:val="bullet"/>
      <w:lvlText w:val="•"/>
      <w:lvlJc w:val="left"/>
      <w:pPr>
        <w:tabs>
          <w:tab w:val="num" w:pos="5760"/>
        </w:tabs>
        <w:ind w:left="5760" w:hanging="360"/>
      </w:pPr>
      <w:rPr>
        <w:rFonts w:ascii="Arial" w:hAnsi="Arial" w:hint="default"/>
      </w:rPr>
    </w:lvl>
    <w:lvl w:ilvl="8" w:tplc="056C68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6D7EE6"/>
    <w:multiLevelType w:val="hybridMultilevel"/>
    <w:tmpl w:val="41E07E34"/>
    <w:lvl w:ilvl="0" w:tplc="291ECFEA">
      <w:start w:val="1"/>
      <w:numFmt w:val="bullet"/>
      <w:lvlText w:val="•"/>
      <w:lvlJc w:val="left"/>
      <w:pPr>
        <w:tabs>
          <w:tab w:val="num" w:pos="720"/>
        </w:tabs>
        <w:ind w:left="720" w:hanging="360"/>
      </w:pPr>
      <w:rPr>
        <w:rFonts w:ascii="Arial" w:hAnsi="Arial" w:hint="default"/>
      </w:rPr>
    </w:lvl>
    <w:lvl w:ilvl="1" w:tplc="EF0086E2" w:tentative="1">
      <w:start w:val="1"/>
      <w:numFmt w:val="bullet"/>
      <w:lvlText w:val="•"/>
      <w:lvlJc w:val="left"/>
      <w:pPr>
        <w:tabs>
          <w:tab w:val="num" w:pos="1440"/>
        </w:tabs>
        <w:ind w:left="1440" w:hanging="360"/>
      </w:pPr>
      <w:rPr>
        <w:rFonts w:ascii="Arial" w:hAnsi="Arial" w:hint="default"/>
      </w:rPr>
    </w:lvl>
    <w:lvl w:ilvl="2" w:tplc="00D6559E" w:tentative="1">
      <w:start w:val="1"/>
      <w:numFmt w:val="bullet"/>
      <w:lvlText w:val="•"/>
      <w:lvlJc w:val="left"/>
      <w:pPr>
        <w:tabs>
          <w:tab w:val="num" w:pos="2160"/>
        </w:tabs>
        <w:ind w:left="2160" w:hanging="360"/>
      </w:pPr>
      <w:rPr>
        <w:rFonts w:ascii="Arial" w:hAnsi="Arial" w:hint="default"/>
      </w:rPr>
    </w:lvl>
    <w:lvl w:ilvl="3" w:tplc="111A756A" w:tentative="1">
      <w:start w:val="1"/>
      <w:numFmt w:val="bullet"/>
      <w:lvlText w:val="•"/>
      <w:lvlJc w:val="left"/>
      <w:pPr>
        <w:tabs>
          <w:tab w:val="num" w:pos="2880"/>
        </w:tabs>
        <w:ind w:left="2880" w:hanging="360"/>
      </w:pPr>
      <w:rPr>
        <w:rFonts w:ascii="Arial" w:hAnsi="Arial" w:hint="default"/>
      </w:rPr>
    </w:lvl>
    <w:lvl w:ilvl="4" w:tplc="E76CA93A" w:tentative="1">
      <w:start w:val="1"/>
      <w:numFmt w:val="bullet"/>
      <w:lvlText w:val="•"/>
      <w:lvlJc w:val="left"/>
      <w:pPr>
        <w:tabs>
          <w:tab w:val="num" w:pos="3600"/>
        </w:tabs>
        <w:ind w:left="3600" w:hanging="360"/>
      </w:pPr>
      <w:rPr>
        <w:rFonts w:ascii="Arial" w:hAnsi="Arial" w:hint="default"/>
      </w:rPr>
    </w:lvl>
    <w:lvl w:ilvl="5" w:tplc="AD04169C" w:tentative="1">
      <w:start w:val="1"/>
      <w:numFmt w:val="bullet"/>
      <w:lvlText w:val="•"/>
      <w:lvlJc w:val="left"/>
      <w:pPr>
        <w:tabs>
          <w:tab w:val="num" w:pos="4320"/>
        </w:tabs>
        <w:ind w:left="4320" w:hanging="360"/>
      </w:pPr>
      <w:rPr>
        <w:rFonts w:ascii="Arial" w:hAnsi="Arial" w:hint="default"/>
      </w:rPr>
    </w:lvl>
    <w:lvl w:ilvl="6" w:tplc="A40CFA0C" w:tentative="1">
      <w:start w:val="1"/>
      <w:numFmt w:val="bullet"/>
      <w:lvlText w:val="•"/>
      <w:lvlJc w:val="left"/>
      <w:pPr>
        <w:tabs>
          <w:tab w:val="num" w:pos="5040"/>
        </w:tabs>
        <w:ind w:left="5040" w:hanging="360"/>
      </w:pPr>
      <w:rPr>
        <w:rFonts w:ascii="Arial" w:hAnsi="Arial" w:hint="default"/>
      </w:rPr>
    </w:lvl>
    <w:lvl w:ilvl="7" w:tplc="38522302" w:tentative="1">
      <w:start w:val="1"/>
      <w:numFmt w:val="bullet"/>
      <w:lvlText w:val="•"/>
      <w:lvlJc w:val="left"/>
      <w:pPr>
        <w:tabs>
          <w:tab w:val="num" w:pos="5760"/>
        </w:tabs>
        <w:ind w:left="5760" w:hanging="360"/>
      </w:pPr>
      <w:rPr>
        <w:rFonts w:ascii="Arial" w:hAnsi="Arial" w:hint="default"/>
      </w:rPr>
    </w:lvl>
    <w:lvl w:ilvl="8" w:tplc="4D1826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EE1E23"/>
    <w:multiLevelType w:val="hybridMultilevel"/>
    <w:tmpl w:val="7E82B688"/>
    <w:lvl w:ilvl="0" w:tplc="8B5CA932">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076FA"/>
    <w:multiLevelType w:val="hybridMultilevel"/>
    <w:tmpl w:val="606A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27A3C"/>
    <w:multiLevelType w:val="hybridMultilevel"/>
    <w:tmpl w:val="5EBC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72579"/>
    <w:multiLevelType w:val="hybridMultilevel"/>
    <w:tmpl w:val="A7E20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5F52B7"/>
    <w:multiLevelType w:val="multilevel"/>
    <w:tmpl w:val="20E0850A"/>
    <w:lvl w:ilvl="0">
      <w:start w:val="3"/>
      <w:numFmt w:val="decimal"/>
      <w:lvlText w:val="%1"/>
      <w:lvlJc w:val="left"/>
      <w:pPr>
        <w:ind w:left="515" w:hanging="404"/>
      </w:pPr>
      <w:rPr>
        <w:rFonts w:hint="default"/>
        <w:lang w:val="en-GB" w:eastAsia="en-US" w:bidi="ar-SA"/>
      </w:rPr>
    </w:lvl>
    <w:lvl w:ilvl="1">
      <w:start w:val="1"/>
      <w:numFmt w:val="decimal"/>
      <w:lvlText w:val="%1.%2"/>
      <w:lvlJc w:val="left"/>
      <w:pPr>
        <w:ind w:left="829" w:hanging="404"/>
      </w:pPr>
      <w:rPr>
        <w:rFonts w:ascii="Arial" w:eastAsia="Arial" w:hAnsi="Arial" w:cs="Arial" w:hint="default"/>
        <w:b w:val="0"/>
        <w:bCs w:val="0"/>
        <w:i w:val="0"/>
        <w:iCs w:val="0"/>
        <w:w w:val="99"/>
        <w:sz w:val="24"/>
        <w:szCs w:val="24"/>
        <w:lang w:val="en-GB" w:eastAsia="en-US" w:bidi="ar-SA"/>
      </w:rPr>
    </w:lvl>
    <w:lvl w:ilvl="2">
      <w:numFmt w:val="bullet"/>
      <w:lvlText w:val=""/>
      <w:lvlJc w:val="left"/>
      <w:pPr>
        <w:ind w:left="832" w:hanging="361"/>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2970" w:hanging="361"/>
      </w:pPr>
      <w:rPr>
        <w:rFonts w:hint="default"/>
        <w:lang w:val="en-GB" w:eastAsia="en-US" w:bidi="ar-SA"/>
      </w:rPr>
    </w:lvl>
    <w:lvl w:ilvl="4">
      <w:numFmt w:val="bullet"/>
      <w:lvlText w:val="•"/>
      <w:lvlJc w:val="left"/>
      <w:pPr>
        <w:ind w:left="4035" w:hanging="361"/>
      </w:pPr>
      <w:rPr>
        <w:rFonts w:hint="default"/>
        <w:lang w:val="en-GB" w:eastAsia="en-US" w:bidi="ar-SA"/>
      </w:rPr>
    </w:lvl>
    <w:lvl w:ilvl="5">
      <w:numFmt w:val="bullet"/>
      <w:lvlText w:val="•"/>
      <w:lvlJc w:val="left"/>
      <w:pPr>
        <w:ind w:left="5100" w:hanging="361"/>
      </w:pPr>
      <w:rPr>
        <w:rFonts w:hint="default"/>
        <w:lang w:val="en-GB" w:eastAsia="en-US" w:bidi="ar-SA"/>
      </w:rPr>
    </w:lvl>
    <w:lvl w:ilvl="6">
      <w:numFmt w:val="bullet"/>
      <w:lvlText w:val="•"/>
      <w:lvlJc w:val="left"/>
      <w:pPr>
        <w:ind w:left="6165" w:hanging="361"/>
      </w:pPr>
      <w:rPr>
        <w:rFonts w:hint="default"/>
        <w:lang w:val="en-GB" w:eastAsia="en-US" w:bidi="ar-SA"/>
      </w:rPr>
    </w:lvl>
    <w:lvl w:ilvl="7">
      <w:numFmt w:val="bullet"/>
      <w:lvlText w:val="•"/>
      <w:lvlJc w:val="left"/>
      <w:pPr>
        <w:ind w:left="7230" w:hanging="361"/>
      </w:pPr>
      <w:rPr>
        <w:rFonts w:hint="default"/>
        <w:lang w:val="en-GB" w:eastAsia="en-US" w:bidi="ar-SA"/>
      </w:rPr>
    </w:lvl>
    <w:lvl w:ilvl="8">
      <w:numFmt w:val="bullet"/>
      <w:lvlText w:val="•"/>
      <w:lvlJc w:val="left"/>
      <w:pPr>
        <w:ind w:left="8296" w:hanging="361"/>
      </w:pPr>
      <w:rPr>
        <w:rFonts w:hint="default"/>
        <w:lang w:val="en-GB" w:eastAsia="en-US" w:bidi="ar-SA"/>
      </w:rPr>
    </w:lvl>
  </w:abstractNum>
  <w:abstractNum w:abstractNumId="12" w15:restartNumberingAfterBreak="0">
    <w:nsid w:val="27CD1BC4"/>
    <w:multiLevelType w:val="multilevel"/>
    <w:tmpl w:val="F10AA6DC"/>
    <w:lvl w:ilvl="0">
      <w:start w:val="1"/>
      <w:numFmt w:val="decimal"/>
      <w:lvlText w:val="%1."/>
      <w:lvlJc w:val="left"/>
      <w:pPr>
        <w:ind w:left="360" w:hanging="360"/>
      </w:pPr>
      <w:rPr>
        <w:rFonts w:hint="default"/>
        <w:b/>
        <w:sz w:val="32"/>
        <w:szCs w:val="32"/>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8EF0B9A"/>
    <w:multiLevelType w:val="hybridMultilevel"/>
    <w:tmpl w:val="E76CA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30A04"/>
    <w:multiLevelType w:val="hybridMultilevel"/>
    <w:tmpl w:val="EE1AFAFE"/>
    <w:lvl w:ilvl="0" w:tplc="A3403792">
      <w:start w:val="1"/>
      <w:numFmt w:val="bullet"/>
      <w:lvlText w:val="•"/>
      <w:lvlJc w:val="left"/>
      <w:pPr>
        <w:tabs>
          <w:tab w:val="num" w:pos="720"/>
        </w:tabs>
        <w:ind w:left="720" w:hanging="360"/>
      </w:pPr>
      <w:rPr>
        <w:rFonts w:ascii="Arial" w:hAnsi="Arial" w:hint="default"/>
      </w:rPr>
    </w:lvl>
    <w:lvl w:ilvl="1" w:tplc="32381262" w:tentative="1">
      <w:start w:val="1"/>
      <w:numFmt w:val="bullet"/>
      <w:lvlText w:val="•"/>
      <w:lvlJc w:val="left"/>
      <w:pPr>
        <w:tabs>
          <w:tab w:val="num" w:pos="1440"/>
        </w:tabs>
        <w:ind w:left="1440" w:hanging="360"/>
      </w:pPr>
      <w:rPr>
        <w:rFonts w:ascii="Arial" w:hAnsi="Arial" w:hint="default"/>
      </w:rPr>
    </w:lvl>
    <w:lvl w:ilvl="2" w:tplc="868C3104" w:tentative="1">
      <w:start w:val="1"/>
      <w:numFmt w:val="bullet"/>
      <w:lvlText w:val="•"/>
      <w:lvlJc w:val="left"/>
      <w:pPr>
        <w:tabs>
          <w:tab w:val="num" w:pos="2160"/>
        </w:tabs>
        <w:ind w:left="2160" w:hanging="360"/>
      </w:pPr>
      <w:rPr>
        <w:rFonts w:ascii="Arial" w:hAnsi="Arial" w:hint="default"/>
      </w:rPr>
    </w:lvl>
    <w:lvl w:ilvl="3" w:tplc="EF86AD0C" w:tentative="1">
      <w:start w:val="1"/>
      <w:numFmt w:val="bullet"/>
      <w:lvlText w:val="•"/>
      <w:lvlJc w:val="left"/>
      <w:pPr>
        <w:tabs>
          <w:tab w:val="num" w:pos="2880"/>
        </w:tabs>
        <w:ind w:left="2880" w:hanging="360"/>
      </w:pPr>
      <w:rPr>
        <w:rFonts w:ascii="Arial" w:hAnsi="Arial" w:hint="default"/>
      </w:rPr>
    </w:lvl>
    <w:lvl w:ilvl="4" w:tplc="371EC31C" w:tentative="1">
      <w:start w:val="1"/>
      <w:numFmt w:val="bullet"/>
      <w:lvlText w:val="•"/>
      <w:lvlJc w:val="left"/>
      <w:pPr>
        <w:tabs>
          <w:tab w:val="num" w:pos="3600"/>
        </w:tabs>
        <w:ind w:left="3600" w:hanging="360"/>
      </w:pPr>
      <w:rPr>
        <w:rFonts w:ascii="Arial" w:hAnsi="Arial" w:hint="default"/>
      </w:rPr>
    </w:lvl>
    <w:lvl w:ilvl="5" w:tplc="A37404EC" w:tentative="1">
      <w:start w:val="1"/>
      <w:numFmt w:val="bullet"/>
      <w:lvlText w:val="•"/>
      <w:lvlJc w:val="left"/>
      <w:pPr>
        <w:tabs>
          <w:tab w:val="num" w:pos="4320"/>
        </w:tabs>
        <w:ind w:left="4320" w:hanging="360"/>
      </w:pPr>
      <w:rPr>
        <w:rFonts w:ascii="Arial" w:hAnsi="Arial" w:hint="default"/>
      </w:rPr>
    </w:lvl>
    <w:lvl w:ilvl="6" w:tplc="1882A69E" w:tentative="1">
      <w:start w:val="1"/>
      <w:numFmt w:val="bullet"/>
      <w:lvlText w:val="•"/>
      <w:lvlJc w:val="left"/>
      <w:pPr>
        <w:tabs>
          <w:tab w:val="num" w:pos="5040"/>
        </w:tabs>
        <w:ind w:left="5040" w:hanging="360"/>
      </w:pPr>
      <w:rPr>
        <w:rFonts w:ascii="Arial" w:hAnsi="Arial" w:hint="default"/>
      </w:rPr>
    </w:lvl>
    <w:lvl w:ilvl="7" w:tplc="7B26F5D8" w:tentative="1">
      <w:start w:val="1"/>
      <w:numFmt w:val="bullet"/>
      <w:lvlText w:val="•"/>
      <w:lvlJc w:val="left"/>
      <w:pPr>
        <w:tabs>
          <w:tab w:val="num" w:pos="5760"/>
        </w:tabs>
        <w:ind w:left="5760" w:hanging="360"/>
      </w:pPr>
      <w:rPr>
        <w:rFonts w:ascii="Arial" w:hAnsi="Arial" w:hint="default"/>
      </w:rPr>
    </w:lvl>
    <w:lvl w:ilvl="8" w:tplc="0B5065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607D57"/>
    <w:multiLevelType w:val="hybridMultilevel"/>
    <w:tmpl w:val="67941A96"/>
    <w:lvl w:ilvl="0" w:tplc="6ECE6ECE">
      <w:start w:val="1"/>
      <w:numFmt w:val="bullet"/>
      <w:lvlText w:val="•"/>
      <w:lvlJc w:val="left"/>
      <w:pPr>
        <w:tabs>
          <w:tab w:val="num" w:pos="720"/>
        </w:tabs>
        <w:ind w:left="720" w:hanging="360"/>
      </w:pPr>
      <w:rPr>
        <w:rFonts w:ascii="Arial" w:hAnsi="Arial" w:hint="default"/>
      </w:rPr>
    </w:lvl>
    <w:lvl w:ilvl="1" w:tplc="3D566EE8" w:tentative="1">
      <w:start w:val="1"/>
      <w:numFmt w:val="bullet"/>
      <w:lvlText w:val="•"/>
      <w:lvlJc w:val="left"/>
      <w:pPr>
        <w:tabs>
          <w:tab w:val="num" w:pos="1440"/>
        </w:tabs>
        <w:ind w:left="1440" w:hanging="360"/>
      </w:pPr>
      <w:rPr>
        <w:rFonts w:ascii="Arial" w:hAnsi="Arial" w:hint="default"/>
      </w:rPr>
    </w:lvl>
    <w:lvl w:ilvl="2" w:tplc="5726A740" w:tentative="1">
      <w:start w:val="1"/>
      <w:numFmt w:val="bullet"/>
      <w:lvlText w:val="•"/>
      <w:lvlJc w:val="left"/>
      <w:pPr>
        <w:tabs>
          <w:tab w:val="num" w:pos="2160"/>
        </w:tabs>
        <w:ind w:left="2160" w:hanging="360"/>
      </w:pPr>
      <w:rPr>
        <w:rFonts w:ascii="Arial" w:hAnsi="Arial" w:hint="default"/>
      </w:rPr>
    </w:lvl>
    <w:lvl w:ilvl="3" w:tplc="BF862EC8" w:tentative="1">
      <w:start w:val="1"/>
      <w:numFmt w:val="bullet"/>
      <w:lvlText w:val="•"/>
      <w:lvlJc w:val="left"/>
      <w:pPr>
        <w:tabs>
          <w:tab w:val="num" w:pos="2880"/>
        </w:tabs>
        <w:ind w:left="2880" w:hanging="360"/>
      </w:pPr>
      <w:rPr>
        <w:rFonts w:ascii="Arial" w:hAnsi="Arial" w:hint="default"/>
      </w:rPr>
    </w:lvl>
    <w:lvl w:ilvl="4" w:tplc="0C8A8028" w:tentative="1">
      <w:start w:val="1"/>
      <w:numFmt w:val="bullet"/>
      <w:lvlText w:val="•"/>
      <w:lvlJc w:val="left"/>
      <w:pPr>
        <w:tabs>
          <w:tab w:val="num" w:pos="3600"/>
        </w:tabs>
        <w:ind w:left="3600" w:hanging="360"/>
      </w:pPr>
      <w:rPr>
        <w:rFonts w:ascii="Arial" w:hAnsi="Arial" w:hint="default"/>
      </w:rPr>
    </w:lvl>
    <w:lvl w:ilvl="5" w:tplc="F098AD74" w:tentative="1">
      <w:start w:val="1"/>
      <w:numFmt w:val="bullet"/>
      <w:lvlText w:val="•"/>
      <w:lvlJc w:val="left"/>
      <w:pPr>
        <w:tabs>
          <w:tab w:val="num" w:pos="4320"/>
        </w:tabs>
        <w:ind w:left="4320" w:hanging="360"/>
      </w:pPr>
      <w:rPr>
        <w:rFonts w:ascii="Arial" w:hAnsi="Arial" w:hint="default"/>
      </w:rPr>
    </w:lvl>
    <w:lvl w:ilvl="6" w:tplc="B1C8E43E" w:tentative="1">
      <w:start w:val="1"/>
      <w:numFmt w:val="bullet"/>
      <w:lvlText w:val="•"/>
      <w:lvlJc w:val="left"/>
      <w:pPr>
        <w:tabs>
          <w:tab w:val="num" w:pos="5040"/>
        </w:tabs>
        <w:ind w:left="5040" w:hanging="360"/>
      </w:pPr>
      <w:rPr>
        <w:rFonts w:ascii="Arial" w:hAnsi="Arial" w:hint="default"/>
      </w:rPr>
    </w:lvl>
    <w:lvl w:ilvl="7" w:tplc="CCB0F15E" w:tentative="1">
      <w:start w:val="1"/>
      <w:numFmt w:val="bullet"/>
      <w:lvlText w:val="•"/>
      <w:lvlJc w:val="left"/>
      <w:pPr>
        <w:tabs>
          <w:tab w:val="num" w:pos="5760"/>
        </w:tabs>
        <w:ind w:left="5760" w:hanging="360"/>
      </w:pPr>
      <w:rPr>
        <w:rFonts w:ascii="Arial" w:hAnsi="Arial" w:hint="default"/>
      </w:rPr>
    </w:lvl>
    <w:lvl w:ilvl="8" w:tplc="536A88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9351A9"/>
    <w:multiLevelType w:val="hybridMultilevel"/>
    <w:tmpl w:val="EBB41616"/>
    <w:lvl w:ilvl="0" w:tplc="D3446D18">
      <w:start w:val="1"/>
      <w:numFmt w:val="bullet"/>
      <w:lvlText w:val="•"/>
      <w:lvlJc w:val="left"/>
      <w:pPr>
        <w:tabs>
          <w:tab w:val="num" w:pos="720"/>
        </w:tabs>
        <w:ind w:left="720" w:hanging="360"/>
      </w:pPr>
      <w:rPr>
        <w:rFonts w:ascii="Arial" w:hAnsi="Arial" w:hint="default"/>
      </w:rPr>
    </w:lvl>
    <w:lvl w:ilvl="1" w:tplc="8FF2D622" w:tentative="1">
      <w:start w:val="1"/>
      <w:numFmt w:val="bullet"/>
      <w:lvlText w:val="•"/>
      <w:lvlJc w:val="left"/>
      <w:pPr>
        <w:tabs>
          <w:tab w:val="num" w:pos="1440"/>
        </w:tabs>
        <w:ind w:left="1440" w:hanging="360"/>
      </w:pPr>
      <w:rPr>
        <w:rFonts w:ascii="Arial" w:hAnsi="Arial" w:hint="default"/>
      </w:rPr>
    </w:lvl>
    <w:lvl w:ilvl="2" w:tplc="6F207B2C" w:tentative="1">
      <w:start w:val="1"/>
      <w:numFmt w:val="bullet"/>
      <w:lvlText w:val="•"/>
      <w:lvlJc w:val="left"/>
      <w:pPr>
        <w:tabs>
          <w:tab w:val="num" w:pos="2160"/>
        </w:tabs>
        <w:ind w:left="2160" w:hanging="360"/>
      </w:pPr>
      <w:rPr>
        <w:rFonts w:ascii="Arial" w:hAnsi="Arial" w:hint="default"/>
      </w:rPr>
    </w:lvl>
    <w:lvl w:ilvl="3" w:tplc="C43A85C4" w:tentative="1">
      <w:start w:val="1"/>
      <w:numFmt w:val="bullet"/>
      <w:lvlText w:val="•"/>
      <w:lvlJc w:val="left"/>
      <w:pPr>
        <w:tabs>
          <w:tab w:val="num" w:pos="2880"/>
        </w:tabs>
        <w:ind w:left="2880" w:hanging="360"/>
      </w:pPr>
      <w:rPr>
        <w:rFonts w:ascii="Arial" w:hAnsi="Arial" w:hint="default"/>
      </w:rPr>
    </w:lvl>
    <w:lvl w:ilvl="4" w:tplc="2D64A130" w:tentative="1">
      <w:start w:val="1"/>
      <w:numFmt w:val="bullet"/>
      <w:lvlText w:val="•"/>
      <w:lvlJc w:val="left"/>
      <w:pPr>
        <w:tabs>
          <w:tab w:val="num" w:pos="3600"/>
        </w:tabs>
        <w:ind w:left="3600" w:hanging="360"/>
      </w:pPr>
      <w:rPr>
        <w:rFonts w:ascii="Arial" w:hAnsi="Arial" w:hint="default"/>
      </w:rPr>
    </w:lvl>
    <w:lvl w:ilvl="5" w:tplc="17B4DC2E" w:tentative="1">
      <w:start w:val="1"/>
      <w:numFmt w:val="bullet"/>
      <w:lvlText w:val="•"/>
      <w:lvlJc w:val="left"/>
      <w:pPr>
        <w:tabs>
          <w:tab w:val="num" w:pos="4320"/>
        </w:tabs>
        <w:ind w:left="4320" w:hanging="360"/>
      </w:pPr>
      <w:rPr>
        <w:rFonts w:ascii="Arial" w:hAnsi="Arial" w:hint="default"/>
      </w:rPr>
    </w:lvl>
    <w:lvl w:ilvl="6" w:tplc="6EE817D4" w:tentative="1">
      <w:start w:val="1"/>
      <w:numFmt w:val="bullet"/>
      <w:lvlText w:val="•"/>
      <w:lvlJc w:val="left"/>
      <w:pPr>
        <w:tabs>
          <w:tab w:val="num" w:pos="5040"/>
        </w:tabs>
        <w:ind w:left="5040" w:hanging="360"/>
      </w:pPr>
      <w:rPr>
        <w:rFonts w:ascii="Arial" w:hAnsi="Arial" w:hint="default"/>
      </w:rPr>
    </w:lvl>
    <w:lvl w:ilvl="7" w:tplc="77C8CDE0" w:tentative="1">
      <w:start w:val="1"/>
      <w:numFmt w:val="bullet"/>
      <w:lvlText w:val="•"/>
      <w:lvlJc w:val="left"/>
      <w:pPr>
        <w:tabs>
          <w:tab w:val="num" w:pos="5760"/>
        </w:tabs>
        <w:ind w:left="5760" w:hanging="360"/>
      </w:pPr>
      <w:rPr>
        <w:rFonts w:ascii="Arial" w:hAnsi="Arial" w:hint="default"/>
      </w:rPr>
    </w:lvl>
    <w:lvl w:ilvl="8" w:tplc="C0BA16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895779"/>
    <w:multiLevelType w:val="multilevel"/>
    <w:tmpl w:val="023E715E"/>
    <w:lvl w:ilvl="0">
      <w:start w:val="3"/>
      <w:numFmt w:val="decimal"/>
      <w:lvlText w:val="%1"/>
      <w:lvlJc w:val="left"/>
      <w:pPr>
        <w:ind w:left="112" w:hanging="398"/>
      </w:pPr>
      <w:rPr>
        <w:rFonts w:hint="default"/>
        <w:lang w:val="en-GB" w:eastAsia="en-US" w:bidi="ar-SA"/>
      </w:rPr>
    </w:lvl>
    <w:lvl w:ilvl="1">
      <w:start w:val="4"/>
      <w:numFmt w:val="decimal"/>
      <w:lvlText w:val="%1.%2"/>
      <w:lvlJc w:val="left"/>
      <w:pPr>
        <w:ind w:left="112" w:hanging="398"/>
      </w:pPr>
      <w:rPr>
        <w:rFonts w:ascii="Arial" w:eastAsia="Arial" w:hAnsi="Arial" w:cs="Arial" w:hint="default"/>
        <w:b w:val="0"/>
        <w:bCs w:val="0"/>
        <w:i w:val="0"/>
        <w:iCs w:val="0"/>
        <w:w w:val="99"/>
        <w:sz w:val="24"/>
        <w:szCs w:val="24"/>
        <w:lang w:val="en-GB" w:eastAsia="en-US" w:bidi="ar-SA"/>
      </w:rPr>
    </w:lvl>
    <w:lvl w:ilvl="2">
      <w:numFmt w:val="bullet"/>
      <w:lvlText w:val="•"/>
      <w:lvlJc w:val="left"/>
      <w:pPr>
        <w:ind w:left="2181" w:hanging="398"/>
      </w:pPr>
      <w:rPr>
        <w:rFonts w:hint="default"/>
        <w:lang w:val="en-GB" w:eastAsia="en-US" w:bidi="ar-SA"/>
      </w:rPr>
    </w:lvl>
    <w:lvl w:ilvl="3">
      <w:numFmt w:val="bullet"/>
      <w:lvlText w:val="•"/>
      <w:lvlJc w:val="left"/>
      <w:pPr>
        <w:ind w:left="3211" w:hanging="398"/>
      </w:pPr>
      <w:rPr>
        <w:rFonts w:hint="default"/>
        <w:lang w:val="en-GB" w:eastAsia="en-US" w:bidi="ar-SA"/>
      </w:rPr>
    </w:lvl>
    <w:lvl w:ilvl="4">
      <w:numFmt w:val="bullet"/>
      <w:lvlText w:val="•"/>
      <w:lvlJc w:val="left"/>
      <w:pPr>
        <w:ind w:left="4242" w:hanging="398"/>
      </w:pPr>
      <w:rPr>
        <w:rFonts w:hint="default"/>
        <w:lang w:val="en-GB" w:eastAsia="en-US" w:bidi="ar-SA"/>
      </w:rPr>
    </w:lvl>
    <w:lvl w:ilvl="5">
      <w:numFmt w:val="bullet"/>
      <w:lvlText w:val="•"/>
      <w:lvlJc w:val="left"/>
      <w:pPr>
        <w:ind w:left="5273" w:hanging="398"/>
      </w:pPr>
      <w:rPr>
        <w:rFonts w:hint="default"/>
        <w:lang w:val="en-GB" w:eastAsia="en-US" w:bidi="ar-SA"/>
      </w:rPr>
    </w:lvl>
    <w:lvl w:ilvl="6">
      <w:numFmt w:val="bullet"/>
      <w:lvlText w:val="•"/>
      <w:lvlJc w:val="left"/>
      <w:pPr>
        <w:ind w:left="6303" w:hanging="398"/>
      </w:pPr>
      <w:rPr>
        <w:rFonts w:hint="default"/>
        <w:lang w:val="en-GB" w:eastAsia="en-US" w:bidi="ar-SA"/>
      </w:rPr>
    </w:lvl>
    <w:lvl w:ilvl="7">
      <w:numFmt w:val="bullet"/>
      <w:lvlText w:val="•"/>
      <w:lvlJc w:val="left"/>
      <w:pPr>
        <w:ind w:left="7334" w:hanging="398"/>
      </w:pPr>
      <w:rPr>
        <w:rFonts w:hint="default"/>
        <w:lang w:val="en-GB" w:eastAsia="en-US" w:bidi="ar-SA"/>
      </w:rPr>
    </w:lvl>
    <w:lvl w:ilvl="8">
      <w:numFmt w:val="bullet"/>
      <w:lvlText w:val="•"/>
      <w:lvlJc w:val="left"/>
      <w:pPr>
        <w:ind w:left="8365" w:hanging="398"/>
      </w:pPr>
      <w:rPr>
        <w:rFonts w:hint="default"/>
        <w:lang w:val="en-GB" w:eastAsia="en-US" w:bidi="ar-SA"/>
      </w:rPr>
    </w:lvl>
  </w:abstractNum>
  <w:abstractNum w:abstractNumId="18" w15:restartNumberingAfterBreak="0">
    <w:nsid w:val="514A3EE4"/>
    <w:multiLevelType w:val="multilevel"/>
    <w:tmpl w:val="C728006E"/>
    <w:lvl w:ilvl="0">
      <w:start w:val="1"/>
      <w:numFmt w:val="decimal"/>
      <w:lvlText w:val="%1"/>
      <w:lvlJc w:val="left"/>
      <w:pPr>
        <w:ind w:left="503" w:hanging="392"/>
      </w:pPr>
      <w:rPr>
        <w:rFonts w:hint="default"/>
        <w:lang w:val="en-GB" w:eastAsia="en-US" w:bidi="ar-SA"/>
      </w:rPr>
    </w:lvl>
    <w:lvl w:ilvl="1">
      <w:start w:val="1"/>
      <w:numFmt w:val="decimal"/>
      <w:lvlText w:val="%1.%2"/>
      <w:lvlJc w:val="left"/>
      <w:pPr>
        <w:ind w:left="675" w:hanging="392"/>
      </w:pPr>
      <w:rPr>
        <w:rFonts w:ascii="Arial" w:eastAsia="Arial" w:hAnsi="Arial" w:cs="Arial" w:hint="default"/>
        <w:b w:val="0"/>
        <w:bCs w:val="0"/>
        <w:i w:val="0"/>
        <w:iCs w:val="0"/>
        <w:w w:val="99"/>
        <w:sz w:val="24"/>
        <w:szCs w:val="24"/>
        <w:lang w:val="en-GB" w:eastAsia="en-US" w:bidi="ar-SA"/>
      </w:rPr>
    </w:lvl>
    <w:lvl w:ilvl="2">
      <w:numFmt w:val="bullet"/>
      <w:lvlText w:val=""/>
      <w:lvlJc w:val="left"/>
      <w:pPr>
        <w:ind w:left="832" w:hanging="361"/>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2970" w:hanging="361"/>
      </w:pPr>
      <w:rPr>
        <w:rFonts w:hint="default"/>
        <w:lang w:val="en-GB" w:eastAsia="en-US" w:bidi="ar-SA"/>
      </w:rPr>
    </w:lvl>
    <w:lvl w:ilvl="4">
      <w:numFmt w:val="bullet"/>
      <w:lvlText w:val="•"/>
      <w:lvlJc w:val="left"/>
      <w:pPr>
        <w:ind w:left="4035" w:hanging="361"/>
      </w:pPr>
      <w:rPr>
        <w:rFonts w:hint="default"/>
        <w:lang w:val="en-GB" w:eastAsia="en-US" w:bidi="ar-SA"/>
      </w:rPr>
    </w:lvl>
    <w:lvl w:ilvl="5">
      <w:numFmt w:val="bullet"/>
      <w:lvlText w:val="•"/>
      <w:lvlJc w:val="left"/>
      <w:pPr>
        <w:ind w:left="5100" w:hanging="361"/>
      </w:pPr>
      <w:rPr>
        <w:rFonts w:hint="default"/>
        <w:lang w:val="en-GB" w:eastAsia="en-US" w:bidi="ar-SA"/>
      </w:rPr>
    </w:lvl>
    <w:lvl w:ilvl="6">
      <w:numFmt w:val="bullet"/>
      <w:lvlText w:val="•"/>
      <w:lvlJc w:val="left"/>
      <w:pPr>
        <w:ind w:left="6165" w:hanging="361"/>
      </w:pPr>
      <w:rPr>
        <w:rFonts w:hint="default"/>
        <w:lang w:val="en-GB" w:eastAsia="en-US" w:bidi="ar-SA"/>
      </w:rPr>
    </w:lvl>
    <w:lvl w:ilvl="7">
      <w:numFmt w:val="bullet"/>
      <w:lvlText w:val="•"/>
      <w:lvlJc w:val="left"/>
      <w:pPr>
        <w:ind w:left="7230" w:hanging="361"/>
      </w:pPr>
      <w:rPr>
        <w:rFonts w:hint="default"/>
        <w:lang w:val="en-GB" w:eastAsia="en-US" w:bidi="ar-SA"/>
      </w:rPr>
    </w:lvl>
    <w:lvl w:ilvl="8">
      <w:numFmt w:val="bullet"/>
      <w:lvlText w:val="•"/>
      <w:lvlJc w:val="left"/>
      <w:pPr>
        <w:ind w:left="8296" w:hanging="361"/>
      </w:pPr>
      <w:rPr>
        <w:rFonts w:hint="default"/>
        <w:lang w:val="en-GB" w:eastAsia="en-US" w:bidi="ar-SA"/>
      </w:rPr>
    </w:lvl>
  </w:abstractNum>
  <w:abstractNum w:abstractNumId="19" w15:restartNumberingAfterBreak="0">
    <w:nsid w:val="535D69C8"/>
    <w:multiLevelType w:val="hybridMultilevel"/>
    <w:tmpl w:val="F7E83C34"/>
    <w:lvl w:ilvl="0" w:tplc="F8C2E708">
      <w:start w:val="1"/>
      <w:numFmt w:val="bullet"/>
      <w:lvlText w:val="•"/>
      <w:lvlJc w:val="left"/>
      <w:pPr>
        <w:tabs>
          <w:tab w:val="num" w:pos="720"/>
        </w:tabs>
        <w:ind w:left="720" w:hanging="360"/>
      </w:pPr>
      <w:rPr>
        <w:rFonts w:ascii="Arial" w:hAnsi="Arial" w:hint="default"/>
      </w:rPr>
    </w:lvl>
    <w:lvl w:ilvl="1" w:tplc="A582175E" w:tentative="1">
      <w:start w:val="1"/>
      <w:numFmt w:val="bullet"/>
      <w:lvlText w:val="•"/>
      <w:lvlJc w:val="left"/>
      <w:pPr>
        <w:tabs>
          <w:tab w:val="num" w:pos="1440"/>
        </w:tabs>
        <w:ind w:left="1440" w:hanging="360"/>
      </w:pPr>
      <w:rPr>
        <w:rFonts w:ascii="Arial" w:hAnsi="Arial" w:hint="default"/>
      </w:rPr>
    </w:lvl>
    <w:lvl w:ilvl="2" w:tplc="C5B67050" w:tentative="1">
      <w:start w:val="1"/>
      <w:numFmt w:val="bullet"/>
      <w:lvlText w:val="•"/>
      <w:lvlJc w:val="left"/>
      <w:pPr>
        <w:tabs>
          <w:tab w:val="num" w:pos="2160"/>
        </w:tabs>
        <w:ind w:left="2160" w:hanging="360"/>
      </w:pPr>
      <w:rPr>
        <w:rFonts w:ascii="Arial" w:hAnsi="Arial" w:hint="default"/>
      </w:rPr>
    </w:lvl>
    <w:lvl w:ilvl="3" w:tplc="249853C8" w:tentative="1">
      <w:start w:val="1"/>
      <w:numFmt w:val="bullet"/>
      <w:lvlText w:val="•"/>
      <w:lvlJc w:val="left"/>
      <w:pPr>
        <w:tabs>
          <w:tab w:val="num" w:pos="2880"/>
        </w:tabs>
        <w:ind w:left="2880" w:hanging="360"/>
      </w:pPr>
      <w:rPr>
        <w:rFonts w:ascii="Arial" w:hAnsi="Arial" w:hint="default"/>
      </w:rPr>
    </w:lvl>
    <w:lvl w:ilvl="4" w:tplc="91BEB9D0" w:tentative="1">
      <w:start w:val="1"/>
      <w:numFmt w:val="bullet"/>
      <w:lvlText w:val="•"/>
      <w:lvlJc w:val="left"/>
      <w:pPr>
        <w:tabs>
          <w:tab w:val="num" w:pos="3600"/>
        </w:tabs>
        <w:ind w:left="3600" w:hanging="360"/>
      </w:pPr>
      <w:rPr>
        <w:rFonts w:ascii="Arial" w:hAnsi="Arial" w:hint="default"/>
      </w:rPr>
    </w:lvl>
    <w:lvl w:ilvl="5" w:tplc="DEA29E4E" w:tentative="1">
      <w:start w:val="1"/>
      <w:numFmt w:val="bullet"/>
      <w:lvlText w:val="•"/>
      <w:lvlJc w:val="left"/>
      <w:pPr>
        <w:tabs>
          <w:tab w:val="num" w:pos="4320"/>
        </w:tabs>
        <w:ind w:left="4320" w:hanging="360"/>
      </w:pPr>
      <w:rPr>
        <w:rFonts w:ascii="Arial" w:hAnsi="Arial" w:hint="default"/>
      </w:rPr>
    </w:lvl>
    <w:lvl w:ilvl="6" w:tplc="B38C88C8" w:tentative="1">
      <w:start w:val="1"/>
      <w:numFmt w:val="bullet"/>
      <w:lvlText w:val="•"/>
      <w:lvlJc w:val="left"/>
      <w:pPr>
        <w:tabs>
          <w:tab w:val="num" w:pos="5040"/>
        </w:tabs>
        <w:ind w:left="5040" w:hanging="360"/>
      </w:pPr>
      <w:rPr>
        <w:rFonts w:ascii="Arial" w:hAnsi="Arial" w:hint="default"/>
      </w:rPr>
    </w:lvl>
    <w:lvl w:ilvl="7" w:tplc="EBCA6C80" w:tentative="1">
      <w:start w:val="1"/>
      <w:numFmt w:val="bullet"/>
      <w:lvlText w:val="•"/>
      <w:lvlJc w:val="left"/>
      <w:pPr>
        <w:tabs>
          <w:tab w:val="num" w:pos="5760"/>
        </w:tabs>
        <w:ind w:left="5760" w:hanging="360"/>
      </w:pPr>
      <w:rPr>
        <w:rFonts w:ascii="Arial" w:hAnsi="Arial" w:hint="default"/>
      </w:rPr>
    </w:lvl>
    <w:lvl w:ilvl="8" w:tplc="07CA44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9D4D82"/>
    <w:multiLevelType w:val="hybridMultilevel"/>
    <w:tmpl w:val="8FB2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5498A"/>
    <w:multiLevelType w:val="hybridMultilevel"/>
    <w:tmpl w:val="11960996"/>
    <w:lvl w:ilvl="0" w:tplc="0BCE201A">
      <w:start w:val="1"/>
      <w:numFmt w:val="bullet"/>
      <w:lvlText w:val="•"/>
      <w:lvlJc w:val="left"/>
      <w:pPr>
        <w:tabs>
          <w:tab w:val="num" w:pos="720"/>
        </w:tabs>
        <w:ind w:left="720" w:hanging="360"/>
      </w:pPr>
      <w:rPr>
        <w:rFonts w:ascii="Arial" w:hAnsi="Arial" w:hint="default"/>
      </w:rPr>
    </w:lvl>
    <w:lvl w:ilvl="1" w:tplc="E862826E" w:tentative="1">
      <w:start w:val="1"/>
      <w:numFmt w:val="bullet"/>
      <w:lvlText w:val="•"/>
      <w:lvlJc w:val="left"/>
      <w:pPr>
        <w:tabs>
          <w:tab w:val="num" w:pos="1440"/>
        </w:tabs>
        <w:ind w:left="1440" w:hanging="360"/>
      </w:pPr>
      <w:rPr>
        <w:rFonts w:ascii="Arial" w:hAnsi="Arial" w:hint="default"/>
      </w:rPr>
    </w:lvl>
    <w:lvl w:ilvl="2" w:tplc="49A238C0" w:tentative="1">
      <w:start w:val="1"/>
      <w:numFmt w:val="bullet"/>
      <w:lvlText w:val="•"/>
      <w:lvlJc w:val="left"/>
      <w:pPr>
        <w:tabs>
          <w:tab w:val="num" w:pos="2160"/>
        </w:tabs>
        <w:ind w:left="2160" w:hanging="360"/>
      </w:pPr>
      <w:rPr>
        <w:rFonts w:ascii="Arial" w:hAnsi="Arial" w:hint="default"/>
      </w:rPr>
    </w:lvl>
    <w:lvl w:ilvl="3" w:tplc="8480CC9C" w:tentative="1">
      <w:start w:val="1"/>
      <w:numFmt w:val="bullet"/>
      <w:lvlText w:val="•"/>
      <w:lvlJc w:val="left"/>
      <w:pPr>
        <w:tabs>
          <w:tab w:val="num" w:pos="2880"/>
        </w:tabs>
        <w:ind w:left="2880" w:hanging="360"/>
      </w:pPr>
      <w:rPr>
        <w:rFonts w:ascii="Arial" w:hAnsi="Arial" w:hint="default"/>
      </w:rPr>
    </w:lvl>
    <w:lvl w:ilvl="4" w:tplc="24565D94" w:tentative="1">
      <w:start w:val="1"/>
      <w:numFmt w:val="bullet"/>
      <w:lvlText w:val="•"/>
      <w:lvlJc w:val="left"/>
      <w:pPr>
        <w:tabs>
          <w:tab w:val="num" w:pos="3600"/>
        </w:tabs>
        <w:ind w:left="3600" w:hanging="360"/>
      </w:pPr>
      <w:rPr>
        <w:rFonts w:ascii="Arial" w:hAnsi="Arial" w:hint="default"/>
      </w:rPr>
    </w:lvl>
    <w:lvl w:ilvl="5" w:tplc="50240358" w:tentative="1">
      <w:start w:val="1"/>
      <w:numFmt w:val="bullet"/>
      <w:lvlText w:val="•"/>
      <w:lvlJc w:val="left"/>
      <w:pPr>
        <w:tabs>
          <w:tab w:val="num" w:pos="4320"/>
        </w:tabs>
        <w:ind w:left="4320" w:hanging="360"/>
      </w:pPr>
      <w:rPr>
        <w:rFonts w:ascii="Arial" w:hAnsi="Arial" w:hint="default"/>
      </w:rPr>
    </w:lvl>
    <w:lvl w:ilvl="6" w:tplc="A43E747A" w:tentative="1">
      <w:start w:val="1"/>
      <w:numFmt w:val="bullet"/>
      <w:lvlText w:val="•"/>
      <w:lvlJc w:val="left"/>
      <w:pPr>
        <w:tabs>
          <w:tab w:val="num" w:pos="5040"/>
        </w:tabs>
        <w:ind w:left="5040" w:hanging="360"/>
      </w:pPr>
      <w:rPr>
        <w:rFonts w:ascii="Arial" w:hAnsi="Arial" w:hint="default"/>
      </w:rPr>
    </w:lvl>
    <w:lvl w:ilvl="7" w:tplc="E1063406" w:tentative="1">
      <w:start w:val="1"/>
      <w:numFmt w:val="bullet"/>
      <w:lvlText w:val="•"/>
      <w:lvlJc w:val="left"/>
      <w:pPr>
        <w:tabs>
          <w:tab w:val="num" w:pos="5760"/>
        </w:tabs>
        <w:ind w:left="5760" w:hanging="360"/>
      </w:pPr>
      <w:rPr>
        <w:rFonts w:ascii="Arial" w:hAnsi="Arial" w:hint="default"/>
      </w:rPr>
    </w:lvl>
    <w:lvl w:ilvl="8" w:tplc="5088C4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43708A"/>
    <w:multiLevelType w:val="hybridMultilevel"/>
    <w:tmpl w:val="774E4912"/>
    <w:lvl w:ilvl="0" w:tplc="B562087E">
      <w:start w:val="1"/>
      <w:numFmt w:val="bullet"/>
      <w:lvlText w:val="•"/>
      <w:lvlJc w:val="left"/>
      <w:pPr>
        <w:tabs>
          <w:tab w:val="num" w:pos="720"/>
        </w:tabs>
        <w:ind w:left="720" w:hanging="360"/>
      </w:pPr>
      <w:rPr>
        <w:rFonts w:ascii="Arial" w:hAnsi="Arial" w:hint="default"/>
      </w:rPr>
    </w:lvl>
    <w:lvl w:ilvl="1" w:tplc="242ABCB8" w:tentative="1">
      <w:start w:val="1"/>
      <w:numFmt w:val="bullet"/>
      <w:lvlText w:val="•"/>
      <w:lvlJc w:val="left"/>
      <w:pPr>
        <w:tabs>
          <w:tab w:val="num" w:pos="1440"/>
        </w:tabs>
        <w:ind w:left="1440" w:hanging="360"/>
      </w:pPr>
      <w:rPr>
        <w:rFonts w:ascii="Arial" w:hAnsi="Arial" w:hint="default"/>
      </w:rPr>
    </w:lvl>
    <w:lvl w:ilvl="2" w:tplc="69A67FE8" w:tentative="1">
      <w:start w:val="1"/>
      <w:numFmt w:val="bullet"/>
      <w:lvlText w:val="•"/>
      <w:lvlJc w:val="left"/>
      <w:pPr>
        <w:tabs>
          <w:tab w:val="num" w:pos="2160"/>
        </w:tabs>
        <w:ind w:left="2160" w:hanging="360"/>
      </w:pPr>
      <w:rPr>
        <w:rFonts w:ascii="Arial" w:hAnsi="Arial" w:hint="default"/>
      </w:rPr>
    </w:lvl>
    <w:lvl w:ilvl="3" w:tplc="79E0E33A" w:tentative="1">
      <w:start w:val="1"/>
      <w:numFmt w:val="bullet"/>
      <w:lvlText w:val="•"/>
      <w:lvlJc w:val="left"/>
      <w:pPr>
        <w:tabs>
          <w:tab w:val="num" w:pos="2880"/>
        </w:tabs>
        <w:ind w:left="2880" w:hanging="360"/>
      </w:pPr>
      <w:rPr>
        <w:rFonts w:ascii="Arial" w:hAnsi="Arial" w:hint="default"/>
      </w:rPr>
    </w:lvl>
    <w:lvl w:ilvl="4" w:tplc="E8D4CDBA" w:tentative="1">
      <w:start w:val="1"/>
      <w:numFmt w:val="bullet"/>
      <w:lvlText w:val="•"/>
      <w:lvlJc w:val="left"/>
      <w:pPr>
        <w:tabs>
          <w:tab w:val="num" w:pos="3600"/>
        </w:tabs>
        <w:ind w:left="3600" w:hanging="360"/>
      </w:pPr>
      <w:rPr>
        <w:rFonts w:ascii="Arial" w:hAnsi="Arial" w:hint="default"/>
      </w:rPr>
    </w:lvl>
    <w:lvl w:ilvl="5" w:tplc="FA7049FE" w:tentative="1">
      <w:start w:val="1"/>
      <w:numFmt w:val="bullet"/>
      <w:lvlText w:val="•"/>
      <w:lvlJc w:val="left"/>
      <w:pPr>
        <w:tabs>
          <w:tab w:val="num" w:pos="4320"/>
        </w:tabs>
        <w:ind w:left="4320" w:hanging="360"/>
      </w:pPr>
      <w:rPr>
        <w:rFonts w:ascii="Arial" w:hAnsi="Arial" w:hint="default"/>
      </w:rPr>
    </w:lvl>
    <w:lvl w:ilvl="6" w:tplc="189EE144" w:tentative="1">
      <w:start w:val="1"/>
      <w:numFmt w:val="bullet"/>
      <w:lvlText w:val="•"/>
      <w:lvlJc w:val="left"/>
      <w:pPr>
        <w:tabs>
          <w:tab w:val="num" w:pos="5040"/>
        </w:tabs>
        <w:ind w:left="5040" w:hanging="360"/>
      </w:pPr>
      <w:rPr>
        <w:rFonts w:ascii="Arial" w:hAnsi="Arial" w:hint="default"/>
      </w:rPr>
    </w:lvl>
    <w:lvl w:ilvl="7" w:tplc="7A50DDA8" w:tentative="1">
      <w:start w:val="1"/>
      <w:numFmt w:val="bullet"/>
      <w:lvlText w:val="•"/>
      <w:lvlJc w:val="left"/>
      <w:pPr>
        <w:tabs>
          <w:tab w:val="num" w:pos="5760"/>
        </w:tabs>
        <w:ind w:left="5760" w:hanging="360"/>
      </w:pPr>
      <w:rPr>
        <w:rFonts w:ascii="Arial" w:hAnsi="Arial" w:hint="default"/>
      </w:rPr>
    </w:lvl>
    <w:lvl w:ilvl="8" w:tplc="198C96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98186E"/>
    <w:multiLevelType w:val="hybridMultilevel"/>
    <w:tmpl w:val="E1668060"/>
    <w:lvl w:ilvl="0" w:tplc="89B69C32">
      <w:start w:val="1"/>
      <w:numFmt w:val="bullet"/>
      <w:lvlText w:val="•"/>
      <w:lvlJc w:val="left"/>
      <w:pPr>
        <w:tabs>
          <w:tab w:val="num" w:pos="720"/>
        </w:tabs>
        <w:ind w:left="720" w:hanging="360"/>
      </w:pPr>
      <w:rPr>
        <w:rFonts w:ascii="Arial" w:hAnsi="Arial" w:hint="default"/>
      </w:rPr>
    </w:lvl>
    <w:lvl w:ilvl="1" w:tplc="CFCA229A" w:tentative="1">
      <w:start w:val="1"/>
      <w:numFmt w:val="bullet"/>
      <w:lvlText w:val="•"/>
      <w:lvlJc w:val="left"/>
      <w:pPr>
        <w:tabs>
          <w:tab w:val="num" w:pos="1440"/>
        </w:tabs>
        <w:ind w:left="1440" w:hanging="360"/>
      </w:pPr>
      <w:rPr>
        <w:rFonts w:ascii="Arial" w:hAnsi="Arial" w:hint="default"/>
      </w:rPr>
    </w:lvl>
    <w:lvl w:ilvl="2" w:tplc="B0E6FC08" w:tentative="1">
      <w:start w:val="1"/>
      <w:numFmt w:val="bullet"/>
      <w:lvlText w:val="•"/>
      <w:lvlJc w:val="left"/>
      <w:pPr>
        <w:tabs>
          <w:tab w:val="num" w:pos="2160"/>
        </w:tabs>
        <w:ind w:left="2160" w:hanging="360"/>
      </w:pPr>
      <w:rPr>
        <w:rFonts w:ascii="Arial" w:hAnsi="Arial" w:hint="default"/>
      </w:rPr>
    </w:lvl>
    <w:lvl w:ilvl="3" w:tplc="7988C4C0" w:tentative="1">
      <w:start w:val="1"/>
      <w:numFmt w:val="bullet"/>
      <w:lvlText w:val="•"/>
      <w:lvlJc w:val="left"/>
      <w:pPr>
        <w:tabs>
          <w:tab w:val="num" w:pos="2880"/>
        </w:tabs>
        <w:ind w:left="2880" w:hanging="360"/>
      </w:pPr>
      <w:rPr>
        <w:rFonts w:ascii="Arial" w:hAnsi="Arial" w:hint="default"/>
      </w:rPr>
    </w:lvl>
    <w:lvl w:ilvl="4" w:tplc="A5F07F6A" w:tentative="1">
      <w:start w:val="1"/>
      <w:numFmt w:val="bullet"/>
      <w:lvlText w:val="•"/>
      <w:lvlJc w:val="left"/>
      <w:pPr>
        <w:tabs>
          <w:tab w:val="num" w:pos="3600"/>
        </w:tabs>
        <w:ind w:left="3600" w:hanging="360"/>
      </w:pPr>
      <w:rPr>
        <w:rFonts w:ascii="Arial" w:hAnsi="Arial" w:hint="default"/>
      </w:rPr>
    </w:lvl>
    <w:lvl w:ilvl="5" w:tplc="A5C291E4" w:tentative="1">
      <w:start w:val="1"/>
      <w:numFmt w:val="bullet"/>
      <w:lvlText w:val="•"/>
      <w:lvlJc w:val="left"/>
      <w:pPr>
        <w:tabs>
          <w:tab w:val="num" w:pos="4320"/>
        </w:tabs>
        <w:ind w:left="4320" w:hanging="360"/>
      </w:pPr>
      <w:rPr>
        <w:rFonts w:ascii="Arial" w:hAnsi="Arial" w:hint="default"/>
      </w:rPr>
    </w:lvl>
    <w:lvl w:ilvl="6" w:tplc="40021614" w:tentative="1">
      <w:start w:val="1"/>
      <w:numFmt w:val="bullet"/>
      <w:lvlText w:val="•"/>
      <w:lvlJc w:val="left"/>
      <w:pPr>
        <w:tabs>
          <w:tab w:val="num" w:pos="5040"/>
        </w:tabs>
        <w:ind w:left="5040" w:hanging="360"/>
      </w:pPr>
      <w:rPr>
        <w:rFonts w:ascii="Arial" w:hAnsi="Arial" w:hint="default"/>
      </w:rPr>
    </w:lvl>
    <w:lvl w:ilvl="7" w:tplc="7EF02982" w:tentative="1">
      <w:start w:val="1"/>
      <w:numFmt w:val="bullet"/>
      <w:lvlText w:val="•"/>
      <w:lvlJc w:val="left"/>
      <w:pPr>
        <w:tabs>
          <w:tab w:val="num" w:pos="5760"/>
        </w:tabs>
        <w:ind w:left="5760" w:hanging="360"/>
      </w:pPr>
      <w:rPr>
        <w:rFonts w:ascii="Arial" w:hAnsi="Arial" w:hint="default"/>
      </w:rPr>
    </w:lvl>
    <w:lvl w:ilvl="8" w:tplc="BA0853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EE0E69"/>
    <w:multiLevelType w:val="hybridMultilevel"/>
    <w:tmpl w:val="04766DA4"/>
    <w:lvl w:ilvl="0" w:tplc="9F20394A">
      <w:start w:val="1"/>
      <w:numFmt w:val="bullet"/>
      <w:lvlText w:val="•"/>
      <w:lvlJc w:val="left"/>
      <w:pPr>
        <w:tabs>
          <w:tab w:val="num" w:pos="720"/>
        </w:tabs>
        <w:ind w:left="720" w:hanging="360"/>
      </w:pPr>
      <w:rPr>
        <w:rFonts w:ascii="Arial" w:hAnsi="Arial" w:hint="default"/>
      </w:rPr>
    </w:lvl>
    <w:lvl w:ilvl="1" w:tplc="4950F43C" w:tentative="1">
      <w:start w:val="1"/>
      <w:numFmt w:val="bullet"/>
      <w:lvlText w:val="•"/>
      <w:lvlJc w:val="left"/>
      <w:pPr>
        <w:tabs>
          <w:tab w:val="num" w:pos="1440"/>
        </w:tabs>
        <w:ind w:left="1440" w:hanging="360"/>
      </w:pPr>
      <w:rPr>
        <w:rFonts w:ascii="Arial" w:hAnsi="Arial" w:hint="default"/>
      </w:rPr>
    </w:lvl>
    <w:lvl w:ilvl="2" w:tplc="585657F6" w:tentative="1">
      <w:start w:val="1"/>
      <w:numFmt w:val="bullet"/>
      <w:lvlText w:val="•"/>
      <w:lvlJc w:val="left"/>
      <w:pPr>
        <w:tabs>
          <w:tab w:val="num" w:pos="2160"/>
        </w:tabs>
        <w:ind w:left="2160" w:hanging="360"/>
      </w:pPr>
      <w:rPr>
        <w:rFonts w:ascii="Arial" w:hAnsi="Arial" w:hint="default"/>
      </w:rPr>
    </w:lvl>
    <w:lvl w:ilvl="3" w:tplc="079408B0" w:tentative="1">
      <w:start w:val="1"/>
      <w:numFmt w:val="bullet"/>
      <w:lvlText w:val="•"/>
      <w:lvlJc w:val="left"/>
      <w:pPr>
        <w:tabs>
          <w:tab w:val="num" w:pos="2880"/>
        </w:tabs>
        <w:ind w:left="2880" w:hanging="360"/>
      </w:pPr>
      <w:rPr>
        <w:rFonts w:ascii="Arial" w:hAnsi="Arial" w:hint="default"/>
      </w:rPr>
    </w:lvl>
    <w:lvl w:ilvl="4" w:tplc="C7407C2E" w:tentative="1">
      <w:start w:val="1"/>
      <w:numFmt w:val="bullet"/>
      <w:lvlText w:val="•"/>
      <w:lvlJc w:val="left"/>
      <w:pPr>
        <w:tabs>
          <w:tab w:val="num" w:pos="3600"/>
        </w:tabs>
        <w:ind w:left="3600" w:hanging="360"/>
      </w:pPr>
      <w:rPr>
        <w:rFonts w:ascii="Arial" w:hAnsi="Arial" w:hint="default"/>
      </w:rPr>
    </w:lvl>
    <w:lvl w:ilvl="5" w:tplc="95486334" w:tentative="1">
      <w:start w:val="1"/>
      <w:numFmt w:val="bullet"/>
      <w:lvlText w:val="•"/>
      <w:lvlJc w:val="left"/>
      <w:pPr>
        <w:tabs>
          <w:tab w:val="num" w:pos="4320"/>
        </w:tabs>
        <w:ind w:left="4320" w:hanging="360"/>
      </w:pPr>
      <w:rPr>
        <w:rFonts w:ascii="Arial" w:hAnsi="Arial" w:hint="default"/>
      </w:rPr>
    </w:lvl>
    <w:lvl w:ilvl="6" w:tplc="2C342818" w:tentative="1">
      <w:start w:val="1"/>
      <w:numFmt w:val="bullet"/>
      <w:lvlText w:val="•"/>
      <w:lvlJc w:val="left"/>
      <w:pPr>
        <w:tabs>
          <w:tab w:val="num" w:pos="5040"/>
        </w:tabs>
        <w:ind w:left="5040" w:hanging="360"/>
      </w:pPr>
      <w:rPr>
        <w:rFonts w:ascii="Arial" w:hAnsi="Arial" w:hint="default"/>
      </w:rPr>
    </w:lvl>
    <w:lvl w:ilvl="7" w:tplc="8BDE4E64" w:tentative="1">
      <w:start w:val="1"/>
      <w:numFmt w:val="bullet"/>
      <w:lvlText w:val="•"/>
      <w:lvlJc w:val="left"/>
      <w:pPr>
        <w:tabs>
          <w:tab w:val="num" w:pos="5760"/>
        </w:tabs>
        <w:ind w:left="5760" w:hanging="360"/>
      </w:pPr>
      <w:rPr>
        <w:rFonts w:ascii="Arial" w:hAnsi="Arial" w:hint="default"/>
      </w:rPr>
    </w:lvl>
    <w:lvl w:ilvl="8" w:tplc="C7C207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CD53B8"/>
    <w:multiLevelType w:val="hybridMultilevel"/>
    <w:tmpl w:val="50D8F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9463C"/>
    <w:multiLevelType w:val="hybridMultilevel"/>
    <w:tmpl w:val="5DF87084"/>
    <w:lvl w:ilvl="0" w:tplc="E06AFE5E">
      <w:start w:val="1"/>
      <w:numFmt w:val="bullet"/>
      <w:lvlText w:val="•"/>
      <w:lvlJc w:val="left"/>
      <w:pPr>
        <w:tabs>
          <w:tab w:val="num" w:pos="720"/>
        </w:tabs>
        <w:ind w:left="720" w:hanging="360"/>
      </w:pPr>
      <w:rPr>
        <w:rFonts w:ascii="Arial" w:hAnsi="Arial" w:hint="default"/>
      </w:rPr>
    </w:lvl>
    <w:lvl w:ilvl="1" w:tplc="1F427422" w:tentative="1">
      <w:start w:val="1"/>
      <w:numFmt w:val="bullet"/>
      <w:lvlText w:val="•"/>
      <w:lvlJc w:val="left"/>
      <w:pPr>
        <w:tabs>
          <w:tab w:val="num" w:pos="1440"/>
        </w:tabs>
        <w:ind w:left="1440" w:hanging="360"/>
      </w:pPr>
      <w:rPr>
        <w:rFonts w:ascii="Arial" w:hAnsi="Arial" w:hint="default"/>
      </w:rPr>
    </w:lvl>
    <w:lvl w:ilvl="2" w:tplc="C73848B2" w:tentative="1">
      <w:start w:val="1"/>
      <w:numFmt w:val="bullet"/>
      <w:lvlText w:val="•"/>
      <w:lvlJc w:val="left"/>
      <w:pPr>
        <w:tabs>
          <w:tab w:val="num" w:pos="2160"/>
        </w:tabs>
        <w:ind w:left="2160" w:hanging="360"/>
      </w:pPr>
      <w:rPr>
        <w:rFonts w:ascii="Arial" w:hAnsi="Arial" w:hint="default"/>
      </w:rPr>
    </w:lvl>
    <w:lvl w:ilvl="3" w:tplc="541AD2D6" w:tentative="1">
      <w:start w:val="1"/>
      <w:numFmt w:val="bullet"/>
      <w:lvlText w:val="•"/>
      <w:lvlJc w:val="left"/>
      <w:pPr>
        <w:tabs>
          <w:tab w:val="num" w:pos="2880"/>
        </w:tabs>
        <w:ind w:left="2880" w:hanging="360"/>
      </w:pPr>
      <w:rPr>
        <w:rFonts w:ascii="Arial" w:hAnsi="Arial" w:hint="default"/>
      </w:rPr>
    </w:lvl>
    <w:lvl w:ilvl="4" w:tplc="D81C4998" w:tentative="1">
      <w:start w:val="1"/>
      <w:numFmt w:val="bullet"/>
      <w:lvlText w:val="•"/>
      <w:lvlJc w:val="left"/>
      <w:pPr>
        <w:tabs>
          <w:tab w:val="num" w:pos="3600"/>
        </w:tabs>
        <w:ind w:left="3600" w:hanging="360"/>
      </w:pPr>
      <w:rPr>
        <w:rFonts w:ascii="Arial" w:hAnsi="Arial" w:hint="default"/>
      </w:rPr>
    </w:lvl>
    <w:lvl w:ilvl="5" w:tplc="BD2262A4" w:tentative="1">
      <w:start w:val="1"/>
      <w:numFmt w:val="bullet"/>
      <w:lvlText w:val="•"/>
      <w:lvlJc w:val="left"/>
      <w:pPr>
        <w:tabs>
          <w:tab w:val="num" w:pos="4320"/>
        </w:tabs>
        <w:ind w:left="4320" w:hanging="360"/>
      </w:pPr>
      <w:rPr>
        <w:rFonts w:ascii="Arial" w:hAnsi="Arial" w:hint="default"/>
      </w:rPr>
    </w:lvl>
    <w:lvl w:ilvl="6" w:tplc="96387422" w:tentative="1">
      <w:start w:val="1"/>
      <w:numFmt w:val="bullet"/>
      <w:lvlText w:val="•"/>
      <w:lvlJc w:val="left"/>
      <w:pPr>
        <w:tabs>
          <w:tab w:val="num" w:pos="5040"/>
        </w:tabs>
        <w:ind w:left="5040" w:hanging="360"/>
      </w:pPr>
      <w:rPr>
        <w:rFonts w:ascii="Arial" w:hAnsi="Arial" w:hint="default"/>
      </w:rPr>
    </w:lvl>
    <w:lvl w:ilvl="7" w:tplc="9F727D56" w:tentative="1">
      <w:start w:val="1"/>
      <w:numFmt w:val="bullet"/>
      <w:lvlText w:val="•"/>
      <w:lvlJc w:val="left"/>
      <w:pPr>
        <w:tabs>
          <w:tab w:val="num" w:pos="5760"/>
        </w:tabs>
        <w:ind w:left="5760" w:hanging="360"/>
      </w:pPr>
      <w:rPr>
        <w:rFonts w:ascii="Arial" w:hAnsi="Arial" w:hint="default"/>
      </w:rPr>
    </w:lvl>
    <w:lvl w:ilvl="8" w:tplc="EAE2A7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736C9E"/>
    <w:multiLevelType w:val="hybridMultilevel"/>
    <w:tmpl w:val="7D88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8765F"/>
    <w:multiLevelType w:val="hybridMultilevel"/>
    <w:tmpl w:val="FA648938"/>
    <w:lvl w:ilvl="0" w:tplc="C5001A6E">
      <w:start w:val="1"/>
      <w:numFmt w:val="bullet"/>
      <w:lvlText w:val="•"/>
      <w:lvlJc w:val="left"/>
      <w:pPr>
        <w:tabs>
          <w:tab w:val="num" w:pos="720"/>
        </w:tabs>
        <w:ind w:left="720" w:hanging="360"/>
      </w:pPr>
      <w:rPr>
        <w:rFonts w:ascii="Arial" w:hAnsi="Arial" w:hint="default"/>
      </w:rPr>
    </w:lvl>
    <w:lvl w:ilvl="1" w:tplc="4C5A9130">
      <w:start w:val="1"/>
      <w:numFmt w:val="bullet"/>
      <w:lvlText w:val="•"/>
      <w:lvlJc w:val="left"/>
      <w:pPr>
        <w:tabs>
          <w:tab w:val="num" w:pos="1440"/>
        </w:tabs>
        <w:ind w:left="1440" w:hanging="360"/>
      </w:pPr>
      <w:rPr>
        <w:rFonts w:ascii="Arial" w:hAnsi="Arial" w:hint="default"/>
      </w:rPr>
    </w:lvl>
    <w:lvl w:ilvl="2" w:tplc="5A76DC86" w:tentative="1">
      <w:start w:val="1"/>
      <w:numFmt w:val="bullet"/>
      <w:lvlText w:val="•"/>
      <w:lvlJc w:val="left"/>
      <w:pPr>
        <w:tabs>
          <w:tab w:val="num" w:pos="2160"/>
        </w:tabs>
        <w:ind w:left="2160" w:hanging="360"/>
      </w:pPr>
      <w:rPr>
        <w:rFonts w:ascii="Arial" w:hAnsi="Arial" w:hint="default"/>
      </w:rPr>
    </w:lvl>
    <w:lvl w:ilvl="3" w:tplc="7B107DF8" w:tentative="1">
      <w:start w:val="1"/>
      <w:numFmt w:val="bullet"/>
      <w:lvlText w:val="•"/>
      <w:lvlJc w:val="left"/>
      <w:pPr>
        <w:tabs>
          <w:tab w:val="num" w:pos="2880"/>
        </w:tabs>
        <w:ind w:left="2880" w:hanging="360"/>
      </w:pPr>
      <w:rPr>
        <w:rFonts w:ascii="Arial" w:hAnsi="Arial" w:hint="default"/>
      </w:rPr>
    </w:lvl>
    <w:lvl w:ilvl="4" w:tplc="F0BE3308" w:tentative="1">
      <w:start w:val="1"/>
      <w:numFmt w:val="bullet"/>
      <w:lvlText w:val="•"/>
      <w:lvlJc w:val="left"/>
      <w:pPr>
        <w:tabs>
          <w:tab w:val="num" w:pos="3600"/>
        </w:tabs>
        <w:ind w:left="3600" w:hanging="360"/>
      </w:pPr>
      <w:rPr>
        <w:rFonts w:ascii="Arial" w:hAnsi="Arial" w:hint="default"/>
      </w:rPr>
    </w:lvl>
    <w:lvl w:ilvl="5" w:tplc="45509138" w:tentative="1">
      <w:start w:val="1"/>
      <w:numFmt w:val="bullet"/>
      <w:lvlText w:val="•"/>
      <w:lvlJc w:val="left"/>
      <w:pPr>
        <w:tabs>
          <w:tab w:val="num" w:pos="4320"/>
        </w:tabs>
        <w:ind w:left="4320" w:hanging="360"/>
      </w:pPr>
      <w:rPr>
        <w:rFonts w:ascii="Arial" w:hAnsi="Arial" w:hint="default"/>
      </w:rPr>
    </w:lvl>
    <w:lvl w:ilvl="6" w:tplc="7FF20E2C" w:tentative="1">
      <w:start w:val="1"/>
      <w:numFmt w:val="bullet"/>
      <w:lvlText w:val="•"/>
      <w:lvlJc w:val="left"/>
      <w:pPr>
        <w:tabs>
          <w:tab w:val="num" w:pos="5040"/>
        </w:tabs>
        <w:ind w:left="5040" w:hanging="360"/>
      </w:pPr>
      <w:rPr>
        <w:rFonts w:ascii="Arial" w:hAnsi="Arial" w:hint="default"/>
      </w:rPr>
    </w:lvl>
    <w:lvl w:ilvl="7" w:tplc="043E3D60" w:tentative="1">
      <w:start w:val="1"/>
      <w:numFmt w:val="bullet"/>
      <w:lvlText w:val="•"/>
      <w:lvlJc w:val="left"/>
      <w:pPr>
        <w:tabs>
          <w:tab w:val="num" w:pos="5760"/>
        </w:tabs>
        <w:ind w:left="5760" w:hanging="360"/>
      </w:pPr>
      <w:rPr>
        <w:rFonts w:ascii="Arial" w:hAnsi="Arial" w:hint="default"/>
      </w:rPr>
    </w:lvl>
    <w:lvl w:ilvl="8" w:tplc="D76ABCB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8963F9"/>
    <w:multiLevelType w:val="hybridMultilevel"/>
    <w:tmpl w:val="5FCA2948"/>
    <w:lvl w:ilvl="0" w:tplc="AB489D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AC0A78"/>
    <w:multiLevelType w:val="hybridMultilevel"/>
    <w:tmpl w:val="A8E6287C"/>
    <w:lvl w:ilvl="0" w:tplc="7174E882">
      <w:start w:val="1"/>
      <w:numFmt w:val="bullet"/>
      <w:lvlText w:val="•"/>
      <w:lvlJc w:val="left"/>
      <w:pPr>
        <w:tabs>
          <w:tab w:val="num" w:pos="1440"/>
        </w:tabs>
        <w:ind w:left="1440" w:hanging="360"/>
      </w:pPr>
      <w:rPr>
        <w:rFonts w:ascii="Arial" w:hAnsi="Arial" w:hint="default"/>
      </w:rPr>
    </w:lvl>
    <w:lvl w:ilvl="1" w:tplc="7CCC3116" w:tentative="1">
      <w:start w:val="1"/>
      <w:numFmt w:val="bullet"/>
      <w:lvlText w:val="•"/>
      <w:lvlJc w:val="left"/>
      <w:pPr>
        <w:tabs>
          <w:tab w:val="num" w:pos="2160"/>
        </w:tabs>
        <w:ind w:left="2160" w:hanging="360"/>
      </w:pPr>
      <w:rPr>
        <w:rFonts w:ascii="Arial" w:hAnsi="Arial" w:hint="default"/>
      </w:rPr>
    </w:lvl>
    <w:lvl w:ilvl="2" w:tplc="99DC26A6" w:tentative="1">
      <w:start w:val="1"/>
      <w:numFmt w:val="bullet"/>
      <w:lvlText w:val="•"/>
      <w:lvlJc w:val="left"/>
      <w:pPr>
        <w:tabs>
          <w:tab w:val="num" w:pos="2880"/>
        </w:tabs>
        <w:ind w:left="2880" w:hanging="360"/>
      </w:pPr>
      <w:rPr>
        <w:rFonts w:ascii="Arial" w:hAnsi="Arial" w:hint="default"/>
      </w:rPr>
    </w:lvl>
    <w:lvl w:ilvl="3" w:tplc="F566D3A4" w:tentative="1">
      <w:start w:val="1"/>
      <w:numFmt w:val="bullet"/>
      <w:lvlText w:val="•"/>
      <w:lvlJc w:val="left"/>
      <w:pPr>
        <w:tabs>
          <w:tab w:val="num" w:pos="3600"/>
        </w:tabs>
        <w:ind w:left="3600" w:hanging="360"/>
      </w:pPr>
      <w:rPr>
        <w:rFonts w:ascii="Arial" w:hAnsi="Arial" w:hint="default"/>
      </w:rPr>
    </w:lvl>
    <w:lvl w:ilvl="4" w:tplc="C2C224D4" w:tentative="1">
      <w:start w:val="1"/>
      <w:numFmt w:val="bullet"/>
      <w:lvlText w:val="•"/>
      <w:lvlJc w:val="left"/>
      <w:pPr>
        <w:tabs>
          <w:tab w:val="num" w:pos="4320"/>
        </w:tabs>
        <w:ind w:left="4320" w:hanging="360"/>
      </w:pPr>
      <w:rPr>
        <w:rFonts w:ascii="Arial" w:hAnsi="Arial" w:hint="default"/>
      </w:rPr>
    </w:lvl>
    <w:lvl w:ilvl="5" w:tplc="632E7026" w:tentative="1">
      <w:start w:val="1"/>
      <w:numFmt w:val="bullet"/>
      <w:lvlText w:val="•"/>
      <w:lvlJc w:val="left"/>
      <w:pPr>
        <w:tabs>
          <w:tab w:val="num" w:pos="5040"/>
        </w:tabs>
        <w:ind w:left="5040" w:hanging="360"/>
      </w:pPr>
      <w:rPr>
        <w:rFonts w:ascii="Arial" w:hAnsi="Arial" w:hint="default"/>
      </w:rPr>
    </w:lvl>
    <w:lvl w:ilvl="6" w:tplc="C0A40A68" w:tentative="1">
      <w:start w:val="1"/>
      <w:numFmt w:val="bullet"/>
      <w:lvlText w:val="•"/>
      <w:lvlJc w:val="left"/>
      <w:pPr>
        <w:tabs>
          <w:tab w:val="num" w:pos="5760"/>
        </w:tabs>
        <w:ind w:left="5760" w:hanging="360"/>
      </w:pPr>
      <w:rPr>
        <w:rFonts w:ascii="Arial" w:hAnsi="Arial" w:hint="default"/>
      </w:rPr>
    </w:lvl>
    <w:lvl w:ilvl="7" w:tplc="B1324DE2" w:tentative="1">
      <w:start w:val="1"/>
      <w:numFmt w:val="bullet"/>
      <w:lvlText w:val="•"/>
      <w:lvlJc w:val="left"/>
      <w:pPr>
        <w:tabs>
          <w:tab w:val="num" w:pos="6480"/>
        </w:tabs>
        <w:ind w:left="6480" w:hanging="360"/>
      </w:pPr>
      <w:rPr>
        <w:rFonts w:ascii="Arial" w:hAnsi="Arial" w:hint="default"/>
      </w:rPr>
    </w:lvl>
    <w:lvl w:ilvl="8" w:tplc="5720E894" w:tentative="1">
      <w:start w:val="1"/>
      <w:numFmt w:val="bullet"/>
      <w:lvlText w:val="•"/>
      <w:lvlJc w:val="left"/>
      <w:pPr>
        <w:tabs>
          <w:tab w:val="num" w:pos="7200"/>
        </w:tabs>
        <w:ind w:left="7200" w:hanging="360"/>
      </w:pPr>
      <w:rPr>
        <w:rFonts w:ascii="Arial" w:hAnsi="Arial" w:hint="default"/>
      </w:rPr>
    </w:lvl>
  </w:abstractNum>
  <w:abstractNum w:abstractNumId="31" w15:restartNumberingAfterBreak="0">
    <w:nsid w:val="7FB06077"/>
    <w:multiLevelType w:val="hybridMultilevel"/>
    <w:tmpl w:val="69101454"/>
    <w:lvl w:ilvl="0" w:tplc="4D88CD26">
      <w:start w:val="1"/>
      <w:numFmt w:val="decimal"/>
      <w:lvlText w:val="%1."/>
      <w:lvlJc w:val="left"/>
      <w:pPr>
        <w:ind w:left="78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750730">
    <w:abstractNumId w:val="4"/>
  </w:num>
  <w:num w:numId="2" w16cid:durableId="897010469">
    <w:abstractNumId w:val="2"/>
  </w:num>
  <w:num w:numId="3" w16cid:durableId="1174415246">
    <w:abstractNumId w:val="0"/>
  </w:num>
  <w:num w:numId="4" w16cid:durableId="1868567124">
    <w:abstractNumId w:val="12"/>
  </w:num>
  <w:num w:numId="5" w16cid:durableId="341208041">
    <w:abstractNumId w:val="31"/>
  </w:num>
  <w:num w:numId="6" w16cid:durableId="613439426">
    <w:abstractNumId w:val="8"/>
  </w:num>
  <w:num w:numId="7" w16cid:durableId="1808736425">
    <w:abstractNumId w:val="10"/>
  </w:num>
  <w:num w:numId="8" w16cid:durableId="2108193442">
    <w:abstractNumId w:val="29"/>
  </w:num>
  <w:num w:numId="9" w16cid:durableId="1488592236">
    <w:abstractNumId w:val="25"/>
  </w:num>
  <w:num w:numId="10" w16cid:durableId="1201549674">
    <w:abstractNumId w:val="13"/>
  </w:num>
  <w:num w:numId="11" w16cid:durableId="926576039">
    <w:abstractNumId w:val="17"/>
  </w:num>
  <w:num w:numId="12" w16cid:durableId="254942699">
    <w:abstractNumId w:val="11"/>
  </w:num>
  <w:num w:numId="13" w16cid:durableId="431516451">
    <w:abstractNumId w:val="18"/>
  </w:num>
  <w:num w:numId="14" w16cid:durableId="1597639516">
    <w:abstractNumId w:val="21"/>
  </w:num>
  <w:num w:numId="15" w16cid:durableId="621811546">
    <w:abstractNumId w:val="3"/>
  </w:num>
  <w:num w:numId="16" w16cid:durableId="378745044">
    <w:abstractNumId w:val="24"/>
  </w:num>
  <w:num w:numId="17" w16cid:durableId="1492910958">
    <w:abstractNumId w:val="22"/>
  </w:num>
  <w:num w:numId="18" w16cid:durableId="229078080">
    <w:abstractNumId w:val="19"/>
  </w:num>
  <w:num w:numId="19" w16cid:durableId="471679107">
    <w:abstractNumId w:val="5"/>
  </w:num>
  <w:num w:numId="20" w16cid:durableId="485241472">
    <w:abstractNumId w:val="6"/>
  </w:num>
  <w:num w:numId="21" w16cid:durableId="453669848">
    <w:abstractNumId w:val="16"/>
  </w:num>
  <w:num w:numId="22" w16cid:durableId="1726566853">
    <w:abstractNumId w:val="27"/>
  </w:num>
  <w:num w:numId="23" w16cid:durableId="748187637">
    <w:abstractNumId w:val="9"/>
  </w:num>
  <w:num w:numId="24" w16cid:durableId="199170497">
    <w:abstractNumId w:val="28"/>
  </w:num>
  <w:num w:numId="25" w16cid:durableId="1898086035">
    <w:abstractNumId w:val="30"/>
  </w:num>
  <w:num w:numId="26" w16cid:durableId="1137457905">
    <w:abstractNumId w:val="1"/>
  </w:num>
  <w:num w:numId="27" w16cid:durableId="1805804146">
    <w:abstractNumId w:val="7"/>
  </w:num>
  <w:num w:numId="28" w16cid:durableId="613370807">
    <w:abstractNumId w:val="26"/>
  </w:num>
  <w:num w:numId="29" w16cid:durableId="1349720643">
    <w:abstractNumId w:val="15"/>
  </w:num>
  <w:num w:numId="30" w16cid:durableId="549994523">
    <w:abstractNumId w:val="20"/>
  </w:num>
  <w:num w:numId="31" w16cid:durableId="1536430875">
    <w:abstractNumId w:val="23"/>
  </w:num>
  <w:num w:numId="32" w16cid:durableId="1263606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7B4"/>
    <w:rsid w:val="000163FC"/>
    <w:rsid w:val="000177F1"/>
    <w:rsid w:val="0002574E"/>
    <w:rsid w:val="000301F3"/>
    <w:rsid w:val="00042165"/>
    <w:rsid w:val="000711D8"/>
    <w:rsid w:val="0007631F"/>
    <w:rsid w:val="0008335A"/>
    <w:rsid w:val="00083678"/>
    <w:rsid w:val="000947DA"/>
    <w:rsid w:val="00095C1F"/>
    <w:rsid w:val="000A29EC"/>
    <w:rsid w:val="000E2EB8"/>
    <w:rsid w:val="000E4D0C"/>
    <w:rsid w:val="000E6A56"/>
    <w:rsid w:val="001150F4"/>
    <w:rsid w:val="00122FA2"/>
    <w:rsid w:val="00156992"/>
    <w:rsid w:val="001828D3"/>
    <w:rsid w:val="00185105"/>
    <w:rsid w:val="0019106B"/>
    <w:rsid w:val="001B758B"/>
    <w:rsid w:val="001C526B"/>
    <w:rsid w:val="001D3F4D"/>
    <w:rsid w:val="001D4A52"/>
    <w:rsid w:val="001E0D55"/>
    <w:rsid w:val="001F0523"/>
    <w:rsid w:val="00211640"/>
    <w:rsid w:val="0022306C"/>
    <w:rsid w:val="00231E68"/>
    <w:rsid w:val="002341C5"/>
    <w:rsid w:val="00241CFF"/>
    <w:rsid w:val="00243139"/>
    <w:rsid w:val="00253045"/>
    <w:rsid w:val="00254794"/>
    <w:rsid w:val="00262EEC"/>
    <w:rsid w:val="0026558B"/>
    <w:rsid w:val="00272F1D"/>
    <w:rsid w:val="00292273"/>
    <w:rsid w:val="002A77A8"/>
    <w:rsid w:val="002B65EA"/>
    <w:rsid w:val="002D0AC9"/>
    <w:rsid w:val="002D1DD2"/>
    <w:rsid w:val="002F598F"/>
    <w:rsid w:val="00326E93"/>
    <w:rsid w:val="00350864"/>
    <w:rsid w:val="0035790D"/>
    <w:rsid w:val="00382B3A"/>
    <w:rsid w:val="003B137A"/>
    <w:rsid w:val="003C12EB"/>
    <w:rsid w:val="00414010"/>
    <w:rsid w:val="004254FD"/>
    <w:rsid w:val="00442A4D"/>
    <w:rsid w:val="0046248A"/>
    <w:rsid w:val="00463D9A"/>
    <w:rsid w:val="00470F7A"/>
    <w:rsid w:val="004814FE"/>
    <w:rsid w:val="00497E2C"/>
    <w:rsid w:val="004A1211"/>
    <w:rsid w:val="004A6291"/>
    <w:rsid w:val="004B44FA"/>
    <w:rsid w:val="004E2D52"/>
    <w:rsid w:val="004E301A"/>
    <w:rsid w:val="004E6A50"/>
    <w:rsid w:val="004F3694"/>
    <w:rsid w:val="004F511A"/>
    <w:rsid w:val="005026E4"/>
    <w:rsid w:val="0050543F"/>
    <w:rsid w:val="005068D0"/>
    <w:rsid w:val="00513389"/>
    <w:rsid w:val="00513DB1"/>
    <w:rsid w:val="00514383"/>
    <w:rsid w:val="00520ACE"/>
    <w:rsid w:val="00522DE0"/>
    <w:rsid w:val="005625E8"/>
    <w:rsid w:val="00572F5E"/>
    <w:rsid w:val="005936C3"/>
    <w:rsid w:val="00596FDB"/>
    <w:rsid w:val="005970B7"/>
    <w:rsid w:val="005B0CAE"/>
    <w:rsid w:val="005B144C"/>
    <w:rsid w:val="005C5684"/>
    <w:rsid w:val="005E5CE3"/>
    <w:rsid w:val="006128EF"/>
    <w:rsid w:val="0062405B"/>
    <w:rsid w:val="0063555F"/>
    <w:rsid w:val="00637574"/>
    <w:rsid w:val="00643F25"/>
    <w:rsid w:val="00662E53"/>
    <w:rsid w:val="0068729A"/>
    <w:rsid w:val="006911A0"/>
    <w:rsid w:val="00691A7D"/>
    <w:rsid w:val="006929DD"/>
    <w:rsid w:val="00693A2B"/>
    <w:rsid w:val="006A575C"/>
    <w:rsid w:val="006A706E"/>
    <w:rsid w:val="006C67B4"/>
    <w:rsid w:val="006E552B"/>
    <w:rsid w:val="0071254F"/>
    <w:rsid w:val="00721F4A"/>
    <w:rsid w:val="007225E3"/>
    <w:rsid w:val="00723EC1"/>
    <w:rsid w:val="0073740B"/>
    <w:rsid w:val="007429C9"/>
    <w:rsid w:val="0076370C"/>
    <w:rsid w:val="00763A4A"/>
    <w:rsid w:val="007674E2"/>
    <w:rsid w:val="00771E59"/>
    <w:rsid w:val="00776408"/>
    <w:rsid w:val="00781F38"/>
    <w:rsid w:val="00782868"/>
    <w:rsid w:val="0078460E"/>
    <w:rsid w:val="00792A84"/>
    <w:rsid w:val="007A18B9"/>
    <w:rsid w:val="007C529C"/>
    <w:rsid w:val="007F14C2"/>
    <w:rsid w:val="00822A68"/>
    <w:rsid w:val="008256C6"/>
    <w:rsid w:val="00827BE1"/>
    <w:rsid w:val="00840D29"/>
    <w:rsid w:val="0085684D"/>
    <w:rsid w:val="00881D63"/>
    <w:rsid w:val="00890572"/>
    <w:rsid w:val="008918A2"/>
    <w:rsid w:val="008A3C17"/>
    <w:rsid w:val="008A6D56"/>
    <w:rsid w:val="008A6D6E"/>
    <w:rsid w:val="008D71EF"/>
    <w:rsid w:val="008E5D7C"/>
    <w:rsid w:val="00902EC2"/>
    <w:rsid w:val="009363D3"/>
    <w:rsid w:val="00952F5E"/>
    <w:rsid w:val="0096265A"/>
    <w:rsid w:val="00977745"/>
    <w:rsid w:val="009901FE"/>
    <w:rsid w:val="009C2598"/>
    <w:rsid w:val="009C2914"/>
    <w:rsid w:val="009D7A43"/>
    <w:rsid w:val="009E5F28"/>
    <w:rsid w:val="009F59F2"/>
    <w:rsid w:val="00A04701"/>
    <w:rsid w:val="00A27C20"/>
    <w:rsid w:val="00A30B43"/>
    <w:rsid w:val="00A37599"/>
    <w:rsid w:val="00A4217A"/>
    <w:rsid w:val="00A74D11"/>
    <w:rsid w:val="00A7544B"/>
    <w:rsid w:val="00A775EF"/>
    <w:rsid w:val="00A840CB"/>
    <w:rsid w:val="00A85D9F"/>
    <w:rsid w:val="00A90235"/>
    <w:rsid w:val="00AA35D4"/>
    <w:rsid w:val="00AA5BD3"/>
    <w:rsid w:val="00AA7C80"/>
    <w:rsid w:val="00AB50F5"/>
    <w:rsid w:val="00AB5C5C"/>
    <w:rsid w:val="00AB653D"/>
    <w:rsid w:val="00AB66C7"/>
    <w:rsid w:val="00AB6924"/>
    <w:rsid w:val="00AC4EEB"/>
    <w:rsid w:val="00AE3D2D"/>
    <w:rsid w:val="00AF02CD"/>
    <w:rsid w:val="00AF275C"/>
    <w:rsid w:val="00AF4DC6"/>
    <w:rsid w:val="00AF6FF2"/>
    <w:rsid w:val="00B22931"/>
    <w:rsid w:val="00B27AD6"/>
    <w:rsid w:val="00B311E4"/>
    <w:rsid w:val="00B402F9"/>
    <w:rsid w:val="00B44B4A"/>
    <w:rsid w:val="00B80115"/>
    <w:rsid w:val="00B87A77"/>
    <w:rsid w:val="00B93ECE"/>
    <w:rsid w:val="00BA0792"/>
    <w:rsid w:val="00BC1647"/>
    <w:rsid w:val="00C1045C"/>
    <w:rsid w:val="00C10D37"/>
    <w:rsid w:val="00C27EBF"/>
    <w:rsid w:val="00C509DF"/>
    <w:rsid w:val="00C5666F"/>
    <w:rsid w:val="00C65C1B"/>
    <w:rsid w:val="00C71DF8"/>
    <w:rsid w:val="00C77F68"/>
    <w:rsid w:val="00C93C15"/>
    <w:rsid w:val="00CA1459"/>
    <w:rsid w:val="00CB6DA3"/>
    <w:rsid w:val="00CB711E"/>
    <w:rsid w:val="00CC4A5D"/>
    <w:rsid w:val="00CF17BA"/>
    <w:rsid w:val="00D11327"/>
    <w:rsid w:val="00D145B4"/>
    <w:rsid w:val="00D35769"/>
    <w:rsid w:val="00D36087"/>
    <w:rsid w:val="00D4658D"/>
    <w:rsid w:val="00D5323B"/>
    <w:rsid w:val="00D64E35"/>
    <w:rsid w:val="00D66AD7"/>
    <w:rsid w:val="00D84B1C"/>
    <w:rsid w:val="00D87EF9"/>
    <w:rsid w:val="00D90859"/>
    <w:rsid w:val="00D92C33"/>
    <w:rsid w:val="00DB5B14"/>
    <w:rsid w:val="00DD1A36"/>
    <w:rsid w:val="00DE44C1"/>
    <w:rsid w:val="00DE7A94"/>
    <w:rsid w:val="00DF7576"/>
    <w:rsid w:val="00E00C2E"/>
    <w:rsid w:val="00E141D6"/>
    <w:rsid w:val="00E31CAC"/>
    <w:rsid w:val="00E36AD9"/>
    <w:rsid w:val="00E773ED"/>
    <w:rsid w:val="00E80D09"/>
    <w:rsid w:val="00E95E17"/>
    <w:rsid w:val="00EA368E"/>
    <w:rsid w:val="00EA5D6D"/>
    <w:rsid w:val="00EB2A5D"/>
    <w:rsid w:val="00EF16D3"/>
    <w:rsid w:val="00F242DF"/>
    <w:rsid w:val="00F2692B"/>
    <w:rsid w:val="00F413B0"/>
    <w:rsid w:val="00F44456"/>
    <w:rsid w:val="00F657F8"/>
    <w:rsid w:val="00F67525"/>
    <w:rsid w:val="00F71E07"/>
    <w:rsid w:val="00F7233A"/>
    <w:rsid w:val="00F8010E"/>
    <w:rsid w:val="00FC6898"/>
    <w:rsid w:val="00FE4B2C"/>
    <w:rsid w:val="00FE5734"/>
    <w:rsid w:val="00FF312F"/>
    <w:rsid w:val="00FF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E6245"/>
  <w15:chartTrackingRefBased/>
  <w15:docId w15:val="{552AF216-7E35-4CF1-951B-D1840349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7B4"/>
    <w:pPr>
      <w:ind w:left="720"/>
      <w:contextualSpacing/>
    </w:pPr>
  </w:style>
  <w:style w:type="paragraph" w:styleId="Header">
    <w:name w:val="header"/>
    <w:basedOn w:val="Normal"/>
    <w:link w:val="HeaderChar"/>
    <w:uiPriority w:val="99"/>
    <w:unhideWhenUsed/>
    <w:rsid w:val="00A04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701"/>
  </w:style>
  <w:style w:type="paragraph" w:styleId="Footer">
    <w:name w:val="footer"/>
    <w:basedOn w:val="Normal"/>
    <w:link w:val="FooterChar"/>
    <w:uiPriority w:val="99"/>
    <w:unhideWhenUsed/>
    <w:rsid w:val="00A04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701"/>
  </w:style>
  <w:style w:type="paragraph" w:styleId="BalloonText">
    <w:name w:val="Balloon Text"/>
    <w:basedOn w:val="Normal"/>
    <w:link w:val="BalloonTextChar"/>
    <w:uiPriority w:val="99"/>
    <w:semiHidden/>
    <w:unhideWhenUsed/>
    <w:rsid w:val="00C77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F68"/>
    <w:rPr>
      <w:rFonts w:ascii="Segoe UI" w:hAnsi="Segoe UI" w:cs="Segoe UI"/>
      <w:sz w:val="18"/>
      <w:szCs w:val="18"/>
    </w:rPr>
  </w:style>
  <w:style w:type="character" w:styleId="Hyperlink">
    <w:name w:val="Hyperlink"/>
    <w:basedOn w:val="DefaultParagraphFont"/>
    <w:uiPriority w:val="99"/>
    <w:unhideWhenUsed/>
    <w:rsid w:val="00C5666F"/>
    <w:rPr>
      <w:color w:val="0563C1" w:themeColor="hyperlink"/>
      <w:u w:val="single"/>
    </w:rPr>
  </w:style>
  <w:style w:type="character" w:styleId="FollowedHyperlink">
    <w:name w:val="FollowedHyperlink"/>
    <w:basedOn w:val="DefaultParagraphFont"/>
    <w:uiPriority w:val="99"/>
    <w:semiHidden/>
    <w:unhideWhenUsed/>
    <w:rsid w:val="00C5666F"/>
    <w:rPr>
      <w:color w:val="954F72" w:themeColor="followedHyperlink"/>
      <w:u w:val="single"/>
    </w:rPr>
  </w:style>
  <w:style w:type="character" w:customStyle="1" w:styleId="bold1">
    <w:name w:val="bold1"/>
    <w:basedOn w:val="DefaultParagraphFont"/>
    <w:rsid w:val="00E31CAC"/>
    <w:rPr>
      <w:b/>
      <w:bCs/>
      <w:color w:val="666666"/>
    </w:rPr>
  </w:style>
  <w:style w:type="paragraph" w:customStyle="1" w:styleId="Default">
    <w:name w:val="Default"/>
    <w:rsid w:val="00AA35D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44456"/>
    <w:rPr>
      <w:color w:val="605E5C"/>
      <w:shd w:val="clear" w:color="auto" w:fill="E1DFDD"/>
    </w:rPr>
  </w:style>
  <w:style w:type="paragraph" w:styleId="BodyText">
    <w:name w:val="Body Text"/>
    <w:basedOn w:val="Normal"/>
    <w:link w:val="BodyTextChar"/>
    <w:uiPriority w:val="1"/>
    <w:qFormat/>
    <w:rsid w:val="009363D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9363D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100">
      <w:bodyDiv w:val="1"/>
      <w:marLeft w:val="0"/>
      <w:marRight w:val="0"/>
      <w:marTop w:val="0"/>
      <w:marBottom w:val="0"/>
      <w:divBdr>
        <w:top w:val="none" w:sz="0" w:space="0" w:color="auto"/>
        <w:left w:val="none" w:sz="0" w:space="0" w:color="auto"/>
        <w:bottom w:val="none" w:sz="0" w:space="0" w:color="auto"/>
        <w:right w:val="none" w:sz="0" w:space="0" w:color="auto"/>
      </w:divBdr>
      <w:divsChild>
        <w:div w:id="1447846328">
          <w:marLeft w:val="360"/>
          <w:marRight w:val="0"/>
          <w:marTop w:val="200"/>
          <w:marBottom w:val="0"/>
          <w:divBdr>
            <w:top w:val="none" w:sz="0" w:space="0" w:color="auto"/>
            <w:left w:val="none" w:sz="0" w:space="0" w:color="auto"/>
            <w:bottom w:val="none" w:sz="0" w:space="0" w:color="auto"/>
            <w:right w:val="none" w:sz="0" w:space="0" w:color="auto"/>
          </w:divBdr>
        </w:div>
        <w:div w:id="1374496260">
          <w:marLeft w:val="360"/>
          <w:marRight w:val="0"/>
          <w:marTop w:val="200"/>
          <w:marBottom w:val="0"/>
          <w:divBdr>
            <w:top w:val="none" w:sz="0" w:space="0" w:color="auto"/>
            <w:left w:val="none" w:sz="0" w:space="0" w:color="auto"/>
            <w:bottom w:val="none" w:sz="0" w:space="0" w:color="auto"/>
            <w:right w:val="none" w:sz="0" w:space="0" w:color="auto"/>
          </w:divBdr>
        </w:div>
      </w:divsChild>
    </w:div>
    <w:div w:id="178591866">
      <w:bodyDiv w:val="1"/>
      <w:marLeft w:val="0"/>
      <w:marRight w:val="0"/>
      <w:marTop w:val="0"/>
      <w:marBottom w:val="0"/>
      <w:divBdr>
        <w:top w:val="none" w:sz="0" w:space="0" w:color="auto"/>
        <w:left w:val="none" w:sz="0" w:space="0" w:color="auto"/>
        <w:bottom w:val="none" w:sz="0" w:space="0" w:color="auto"/>
        <w:right w:val="none" w:sz="0" w:space="0" w:color="auto"/>
      </w:divBdr>
    </w:div>
    <w:div w:id="200289374">
      <w:bodyDiv w:val="1"/>
      <w:marLeft w:val="0"/>
      <w:marRight w:val="0"/>
      <w:marTop w:val="0"/>
      <w:marBottom w:val="0"/>
      <w:divBdr>
        <w:top w:val="none" w:sz="0" w:space="0" w:color="auto"/>
        <w:left w:val="none" w:sz="0" w:space="0" w:color="auto"/>
        <w:bottom w:val="none" w:sz="0" w:space="0" w:color="auto"/>
        <w:right w:val="none" w:sz="0" w:space="0" w:color="auto"/>
      </w:divBdr>
    </w:div>
    <w:div w:id="242882773">
      <w:bodyDiv w:val="1"/>
      <w:marLeft w:val="0"/>
      <w:marRight w:val="0"/>
      <w:marTop w:val="0"/>
      <w:marBottom w:val="0"/>
      <w:divBdr>
        <w:top w:val="none" w:sz="0" w:space="0" w:color="auto"/>
        <w:left w:val="none" w:sz="0" w:space="0" w:color="auto"/>
        <w:bottom w:val="none" w:sz="0" w:space="0" w:color="auto"/>
        <w:right w:val="none" w:sz="0" w:space="0" w:color="auto"/>
      </w:divBdr>
      <w:divsChild>
        <w:div w:id="1820340574">
          <w:marLeft w:val="274"/>
          <w:marRight w:val="0"/>
          <w:marTop w:val="150"/>
          <w:marBottom w:val="0"/>
          <w:divBdr>
            <w:top w:val="none" w:sz="0" w:space="0" w:color="auto"/>
            <w:left w:val="none" w:sz="0" w:space="0" w:color="auto"/>
            <w:bottom w:val="none" w:sz="0" w:space="0" w:color="auto"/>
            <w:right w:val="none" w:sz="0" w:space="0" w:color="auto"/>
          </w:divBdr>
        </w:div>
        <w:div w:id="206456066">
          <w:marLeft w:val="274"/>
          <w:marRight w:val="0"/>
          <w:marTop w:val="150"/>
          <w:marBottom w:val="0"/>
          <w:divBdr>
            <w:top w:val="none" w:sz="0" w:space="0" w:color="auto"/>
            <w:left w:val="none" w:sz="0" w:space="0" w:color="auto"/>
            <w:bottom w:val="none" w:sz="0" w:space="0" w:color="auto"/>
            <w:right w:val="none" w:sz="0" w:space="0" w:color="auto"/>
          </w:divBdr>
        </w:div>
        <w:div w:id="1960212525">
          <w:marLeft w:val="274"/>
          <w:marRight w:val="0"/>
          <w:marTop w:val="150"/>
          <w:marBottom w:val="0"/>
          <w:divBdr>
            <w:top w:val="none" w:sz="0" w:space="0" w:color="auto"/>
            <w:left w:val="none" w:sz="0" w:space="0" w:color="auto"/>
            <w:bottom w:val="none" w:sz="0" w:space="0" w:color="auto"/>
            <w:right w:val="none" w:sz="0" w:space="0" w:color="auto"/>
          </w:divBdr>
        </w:div>
      </w:divsChild>
    </w:div>
    <w:div w:id="322509156">
      <w:bodyDiv w:val="1"/>
      <w:marLeft w:val="0"/>
      <w:marRight w:val="0"/>
      <w:marTop w:val="0"/>
      <w:marBottom w:val="0"/>
      <w:divBdr>
        <w:top w:val="none" w:sz="0" w:space="0" w:color="auto"/>
        <w:left w:val="none" w:sz="0" w:space="0" w:color="auto"/>
        <w:bottom w:val="none" w:sz="0" w:space="0" w:color="auto"/>
        <w:right w:val="none" w:sz="0" w:space="0" w:color="auto"/>
      </w:divBdr>
      <w:divsChild>
        <w:div w:id="1327243666">
          <w:marLeft w:val="274"/>
          <w:marRight w:val="0"/>
          <w:marTop w:val="150"/>
          <w:marBottom w:val="0"/>
          <w:divBdr>
            <w:top w:val="none" w:sz="0" w:space="0" w:color="auto"/>
            <w:left w:val="none" w:sz="0" w:space="0" w:color="auto"/>
            <w:bottom w:val="none" w:sz="0" w:space="0" w:color="auto"/>
            <w:right w:val="none" w:sz="0" w:space="0" w:color="auto"/>
          </w:divBdr>
        </w:div>
        <w:div w:id="903610468">
          <w:marLeft w:val="274"/>
          <w:marRight w:val="0"/>
          <w:marTop w:val="150"/>
          <w:marBottom w:val="0"/>
          <w:divBdr>
            <w:top w:val="none" w:sz="0" w:space="0" w:color="auto"/>
            <w:left w:val="none" w:sz="0" w:space="0" w:color="auto"/>
            <w:bottom w:val="none" w:sz="0" w:space="0" w:color="auto"/>
            <w:right w:val="none" w:sz="0" w:space="0" w:color="auto"/>
          </w:divBdr>
        </w:div>
        <w:div w:id="1594242612">
          <w:marLeft w:val="274"/>
          <w:marRight w:val="0"/>
          <w:marTop w:val="150"/>
          <w:marBottom w:val="0"/>
          <w:divBdr>
            <w:top w:val="none" w:sz="0" w:space="0" w:color="auto"/>
            <w:left w:val="none" w:sz="0" w:space="0" w:color="auto"/>
            <w:bottom w:val="none" w:sz="0" w:space="0" w:color="auto"/>
            <w:right w:val="none" w:sz="0" w:space="0" w:color="auto"/>
          </w:divBdr>
        </w:div>
        <w:div w:id="2051492022">
          <w:marLeft w:val="274"/>
          <w:marRight w:val="0"/>
          <w:marTop w:val="150"/>
          <w:marBottom w:val="0"/>
          <w:divBdr>
            <w:top w:val="none" w:sz="0" w:space="0" w:color="auto"/>
            <w:left w:val="none" w:sz="0" w:space="0" w:color="auto"/>
            <w:bottom w:val="none" w:sz="0" w:space="0" w:color="auto"/>
            <w:right w:val="none" w:sz="0" w:space="0" w:color="auto"/>
          </w:divBdr>
        </w:div>
        <w:div w:id="1306819555">
          <w:marLeft w:val="274"/>
          <w:marRight w:val="0"/>
          <w:marTop w:val="150"/>
          <w:marBottom w:val="0"/>
          <w:divBdr>
            <w:top w:val="none" w:sz="0" w:space="0" w:color="auto"/>
            <w:left w:val="none" w:sz="0" w:space="0" w:color="auto"/>
            <w:bottom w:val="none" w:sz="0" w:space="0" w:color="auto"/>
            <w:right w:val="none" w:sz="0" w:space="0" w:color="auto"/>
          </w:divBdr>
        </w:div>
        <w:div w:id="69235333">
          <w:marLeft w:val="274"/>
          <w:marRight w:val="0"/>
          <w:marTop w:val="150"/>
          <w:marBottom w:val="0"/>
          <w:divBdr>
            <w:top w:val="none" w:sz="0" w:space="0" w:color="auto"/>
            <w:left w:val="none" w:sz="0" w:space="0" w:color="auto"/>
            <w:bottom w:val="none" w:sz="0" w:space="0" w:color="auto"/>
            <w:right w:val="none" w:sz="0" w:space="0" w:color="auto"/>
          </w:divBdr>
        </w:div>
      </w:divsChild>
    </w:div>
    <w:div w:id="373622104">
      <w:bodyDiv w:val="1"/>
      <w:marLeft w:val="0"/>
      <w:marRight w:val="0"/>
      <w:marTop w:val="0"/>
      <w:marBottom w:val="0"/>
      <w:divBdr>
        <w:top w:val="none" w:sz="0" w:space="0" w:color="auto"/>
        <w:left w:val="none" w:sz="0" w:space="0" w:color="auto"/>
        <w:bottom w:val="none" w:sz="0" w:space="0" w:color="auto"/>
        <w:right w:val="none" w:sz="0" w:space="0" w:color="auto"/>
      </w:divBdr>
      <w:divsChild>
        <w:div w:id="755856642">
          <w:marLeft w:val="274"/>
          <w:marRight w:val="0"/>
          <w:marTop w:val="150"/>
          <w:marBottom w:val="0"/>
          <w:divBdr>
            <w:top w:val="none" w:sz="0" w:space="0" w:color="auto"/>
            <w:left w:val="none" w:sz="0" w:space="0" w:color="auto"/>
            <w:bottom w:val="none" w:sz="0" w:space="0" w:color="auto"/>
            <w:right w:val="none" w:sz="0" w:space="0" w:color="auto"/>
          </w:divBdr>
        </w:div>
        <w:div w:id="594897163">
          <w:marLeft w:val="274"/>
          <w:marRight w:val="0"/>
          <w:marTop w:val="150"/>
          <w:marBottom w:val="0"/>
          <w:divBdr>
            <w:top w:val="none" w:sz="0" w:space="0" w:color="auto"/>
            <w:left w:val="none" w:sz="0" w:space="0" w:color="auto"/>
            <w:bottom w:val="none" w:sz="0" w:space="0" w:color="auto"/>
            <w:right w:val="none" w:sz="0" w:space="0" w:color="auto"/>
          </w:divBdr>
        </w:div>
        <w:div w:id="176047040">
          <w:marLeft w:val="274"/>
          <w:marRight w:val="0"/>
          <w:marTop w:val="150"/>
          <w:marBottom w:val="0"/>
          <w:divBdr>
            <w:top w:val="none" w:sz="0" w:space="0" w:color="auto"/>
            <w:left w:val="none" w:sz="0" w:space="0" w:color="auto"/>
            <w:bottom w:val="none" w:sz="0" w:space="0" w:color="auto"/>
            <w:right w:val="none" w:sz="0" w:space="0" w:color="auto"/>
          </w:divBdr>
        </w:div>
        <w:div w:id="1726372294">
          <w:marLeft w:val="274"/>
          <w:marRight w:val="0"/>
          <w:marTop w:val="150"/>
          <w:marBottom w:val="0"/>
          <w:divBdr>
            <w:top w:val="none" w:sz="0" w:space="0" w:color="auto"/>
            <w:left w:val="none" w:sz="0" w:space="0" w:color="auto"/>
            <w:bottom w:val="none" w:sz="0" w:space="0" w:color="auto"/>
            <w:right w:val="none" w:sz="0" w:space="0" w:color="auto"/>
          </w:divBdr>
        </w:div>
      </w:divsChild>
    </w:div>
    <w:div w:id="491337692">
      <w:bodyDiv w:val="1"/>
      <w:marLeft w:val="0"/>
      <w:marRight w:val="0"/>
      <w:marTop w:val="0"/>
      <w:marBottom w:val="0"/>
      <w:divBdr>
        <w:top w:val="none" w:sz="0" w:space="0" w:color="auto"/>
        <w:left w:val="none" w:sz="0" w:space="0" w:color="auto"/>
        <w:bottom w:val="none" w:sz="0" w:space="0" w:color="auto"/>
        <w:right w:val="none" w:sz="0" w:space="0" w:color="auto"/>
      </w:divBdr>
      <w:divsChild>
        <w:div w:id="1981423537">
          <w:marLeft w:val="0"/>
          <w:marRight w:val="0"/>
          <w:marTop w:val="200"/>
          <w:marBottom w:val="0"/>
          <w:divBdr>
            <w:top w:val="none" w:sz="0" w:space="0" w:color="auto"/>
            <w:left w:val="none" w:sz="0" w:space="0" w:color="auto"/>
            <w:bottom w:val="none" w:sz="0" w:space="0" w:color="auto"/>
            <w:right w:val="none" w:sz="0" w:space="0" w:color="auto"/>
          </w:divBdr>
        </w:div>
        <w:div w:id="1083454697">
          <w:marLeft w:val="360"/>
          <w:marRight w:val="0"/>
          <w:marTop w:val="200"/>
          <w:marBottom w:val="0"/>
          <w:divBdr>
            <w:top w:val="none" w:sz="0" w:space="0" w:color="auto"/>
            <w:left w:val="none" w:sz="0" w:space="0" w:color="auto"/>
            <w:bottom w:val="none" w:sz="0" w:space="0" w:color="auto"/>
            <w:right w:val="none" w:sz="0" w:space="0" w:color="auto"/>
          </w:divBdr>
        </w:div>
        <w:div w:id="1746954170">
          <w:marLeft w:val="360"/>
          <w:marRight w:val="0"/>
          <w:marTop w:val="200"/>
          <w:marBottom w:val="0"/>
          <w:divBdr>
            <w:top w:val="none" w:sz="0" w:space="0" w:color="auto"/>
            <w:left w:val="none" w:sz="0" w:space="0" w:color="auto"/>
            <w:bottom w:val="none" w:sz="0" w:space="0" w:color="auto"/>
            <w:right w:val="none" w:sz="0" w:space="0" w:color="auto"/>
          </w:divBdr>
        </w:div>
        <w:div w:id="534925454">
          <w:marLeft w:val="360"/>
          <w:marRight w:val="0"/>
          <w:marTop w:val="200"/>
          <w:marBottom w:val="0"/>
          <w:divBdr>
            <w:top w:val="none" w:sz="0" w:space="0" w:color="auto"/>
            <w:left w:val="none" w:sz="0" w:space="0" w:color="auto"/>
            <w:bottom w:val="none" w:sz="0" w:space="0" w:color="auto"/>
            <w:right w:val="none" w:sz="0" w:space="0" w:color="auto"/>
          </w:divBdr>
        </w:div>
        <w:div w:id="451750037">
          <w:marLeft w:val="360"/>
          <w:marRight w:val="0"/>
          <w:marTop w:val="200"/>
          <w:marBottom w:val="0"/>
          <w:divBdr>
            <w:top w:val="none" w:sz="0" w:space="0" w:color="auto"/>
            <w:left w:val="none" w:sz="0" w:space="0" w:color="auto"/>
            <w:bottom w:val="none" w:sz="0" w:space="0" w:color="auto"/>
            <w:right w:val="none" w:sz="0" w:space="0" w:color="auto"/>
          </w:divBdr>
        </w:div>
        <w:div w:id="1870800237">
          <w:marLeft w:val="360"/>
          <w:marRight w:val="0"/>
          <w:marTop w:val="200"/>
          <w:marBottom w:val="0"/>
          <w:divBdr>
            <w:top w:val="none" w:sz="0" w:space="0" w:color="auto"/>
            <w:left w:val="none" w:sz="0" w:space="0" w:color="auto"/>
            <w:bottom w:val="none" w:sz="0" w:space="0" w:color="auto"/>
            <w:right w:val="none" w:sz="0" w:space="0" w:color="auto"/>
          </w:divBdr>
        </w:div>
        <w:div w:id="745692839">
          <w:marLeft w:val="360"/>
          <w:marRight w:val="0"/>
          <w:marTop w:val="200"/>
          <w:marBottom w:val="0"/>
          <w:divBdr>
            <w:top w:val="none" w:sz="0" w:space="0" w:color="auto"/>
            <w:left w:val="none" w:sz="0" w:space="0" w:color="auto"/>
            <w:bottom w:val="none" w:sz="0" w:space="0" w:color="auto"/>
            <w:right w:val="none" w:sz="0" w:space="0" w:color="auto"/>
          </w:divBdr>
        </w:div>
        <w:div w:id="1409839772">
          <w:marLeft w:val="360"/>
          <w:marRight w:val="0"/>
          <w:marTop w:val="200"/>
          <w:marBottom w:val="0"/>
          <w:divBdr>
            <w:top w:val="none" w:sz="0" w:space="0" w:color="auto"/>
            <w:left w:val="none" w:sz="0" w:space="0" w:color="auto"/>
            <w:bottom w:val="none" w:sz="0" w:space="0" w:color="auto"/>
            <w:right w:val="none" w:sz="0" w:space="0" w:color="auto"/>
          </w:divBdr>
        </w:div>
        <w:div w:id="1433160420">
          <w:marLeft w:val="360"/>
          <w:marRight w:val="0"/>
          <w:marTop w:val="200"/>
          <w:marBottom w:val="0"/>
          <w:divBdr>
            <w:top w:val="none" w:sz="0" w:space="0" w:color="auto"/>
            <w:left w:val="none" w:sz="0" w:space="0" w:color="auto"/>
            <w:bottom w:val="none" w:sz="0" w:space="0" w:color="auto"/>
            <w:right w:val="none" w:sz="0" w:space="0" w:color="auto"/>
          </w:divBdr>
        </w:div>
        <w:div w:id="933560736">
          <w:marLeft w:val="360"/>
          <w:marRight w:val="0"/>
          <w:marTop w:val="200"/>
          <w:marBottom w:val="0"/>
          <w:divBdr>
            <w:top w:val="none" w:sz="0" w:space="0" w:color="auto"/>
            <w:left w:val="none" w:sz="0" w:space="0" w:color="auto"/>
            <w:bottom w:val="none" w:sz="0" w:space="0" w:color="auto"/>
            <w:right w:val="none" w:sz="0" w:space="0" w:color="auto"/>
          </w:divBdr>
        </w:div>
        <w:div w:id="1360814760">
          <w:marLeft w:val="360"/>
          <w:marRight w:val="0"/>
          <w:marTop w:val="200"/>
          <w:marBottom w:val="0"/>
          <w:divBdr>
            <w:top w:val="none" w:sz="0" w:space="0" w:color="auto"/>
            <w:left w:val="none" w:sz="0" w:space="0" w:color="auto"/>
            <w:bottom w:val="none" w:sz="0" w:space="0" w:color="auto"/>
            <w:right w:val="none" w:sz="0" w:space="0" w:color="auto"/>
          </w:divBdr>
        </w:div>
        <w:div w:id="25715439">
          <w:marLeft w:val="360"/>
          <w:marRight w:val="0"/>
          <w:marTop w:val="200"/>
          <w:marBottom w:val="0"/>
          <w:divBdr>
            <w:top w:val="none" w:sz="0" w:space="0" w:color="auto"/>
            <w:left w:val="none" w:sz="0" w:space="0" w:color="auto"/>
            <w:bottom w:val="none" w:sz="0" w:space="0" w:color="auto"/>
            <w:right w:val="none" w:sz="0" w:space="0" w:color="auto"/>
          </w:divBdr>
        </w:div>
      </w:divsChild>
    </w:div>
    <w:div w:id="505218919">
      <w:bodyDiv w:val="1"/>
      <w:marLeft w:val="0"/>
      <w:marRight w:val="0"/>
      <w:marTop w:val="0"/>
      <w:marBottom w:val="0"/>
      <w:divBdr>
        <w:top w:val="none" w:sz="0" w:space="0" w:color="auto"/>
        <w:left w:val="none" w:sz="0" w:space="0" w:color="auto"/>
        <w:bottom w:val="none" w:sz="0" w:space="0" w:color="auto"/>
        <w:right w:val="none" w:sz="0" w:space="0" w:color="auto"/>
      </w:divBdr>
      <w:divsChild>
        <w:div w:id="1309826522">
          <w:marLeft w:val="806"/>
          <w:marRight w:val="0"/>
          <w:marTop w:val="75"/>
          <w:marBottom w:val="0"/>
          <w:divBdr>
            <w:top w:val="none" w:sz="0" w:space="0" w:color="auto"/>
            <w:left w:val="none" w:sz="0" w:space="0" w:color="auto"/>
            <w:bottom w:val="none" w:sz="0" w:space="0" w:color="auto"/>
            <w:right w:val="none" w:sz="0" w:space="0" w:color="auto"/>
          </w:divBdr>
        </w:div>
        <w:div w:id="423693936">
          <w:marLeft w:val="806"/>
          <w:marRight w:val="0"/>
          <w:marTop w:val="75"/>
          <w:marBottom w:val="0"/>
          <w:divBdr>
            <w:top w:val="none" w:sz="0" w:space="0" w:color="auto"/>
            <w:left w:val="none" w:sz="0" w:space="0" w:color="auto"/>
            <w:bottom w:val="none" w:sz="0" w:space="0" w:color="auto"/>
            <w:right w:val="none" w:sz="0" w:space="0" w:color="auto"/>
          </w:divBdr>
        </w:div>
        <w:div w:id="1624001836">
          <w:marLeft w:val="806"/>
          <w:marRight w:val="0"/>
          <w:marTop w:val="75"/>
          <w:marBottom w:val="0"/>
          <w:divBdr>
            <w:top w:val="none" w:sz="0" w:space="0" w:color="auto"/>
            <w:left w:val="none" w:sz="0" w:space="0" w:color="auto"/>
            <w:bottom w:val="none" w:sz="0" w:space="0" w:color="auto"/>
            <w:right w:val="none" w:sz="0" w:space="0" w:color="auto"/>
          </w:divBdr>
        </w:div>
        <w:div w:id="1637761874">
          <w:marLeft w:val="806"/>
          <w:marRight w:val="0"/>
          <w:marTop w:val="75"/>
          <w:marBottom w:val="0"/>
          <w:divBdr>
            <w:top w:val="none" w:sz="0" w:space="0" w:color="auto"/>
            <w:left w:val="none" w:sz="0" w:space="0" w:color="auto"/>
            <w:bottom w:val="none" w:sz="0" w:space="0" w:color="auto"/>
            <w:right w:val="none" w:sz="0" w:space="0" w:color="auto"/>
          </w:divBdr>
        </w:div>
        <w:div w:id="1347712588">
          <w:marLeft w:val="806"/>
          <w:marRight w:val="0"/>
          <w:marTop w:val="75"/>
          <w:marBottom w:val="0"/>
          <w:divBdr>
            <w:top w:val="none" w:sz="0" w:space="0" w:color="auto"/>
            <w:left w:val="none" w:sz="0" w:space="0" w:color="auto"/>
            <w:bottom w:val="none" w:sz="0" w:space="0" w:color="auto"/>
            <w:right w:val="none" w:sz="0" w:space="0" w:color="auto"/>
          </w:divBdr>
        </w:div>
        <w:div w:id="78140094">
          <w:marLeft w:val="274"/>
          <w:marRight w:val="0"/>
          <w:marTop w:val="150"/>
          <w:marBottom w:val="0"/>
          <w:divBdr>
            <w:top w:val="none" w:sz="0" w:space="0" w:color="auto"/>
            <w:left w:val="none" w:sz="0" w:space="0" w:color="auto"/>
            <w:bottom w:val="none" w:sz="0" w:space="0" w:color="auto"/>
            <w:right w:val="none" w:sz="0" w:space="0" w:color="auto"/>
          </w:divBdr>
        </w:div>
        <w:div w:id="178663588">
          <w:marLeft w:val="274"/>
          <w:marRight w:val="0"/>
          <w:marTop w:val="150"/>
          <w:marBottom w:val="0"/>
          <w:divBdr>
            <w:top w:val="none" w:sz="0" w:space="0" w:color="auto"/>
            <w:left w:val="none" w:sz="0" w:space="0" w:color="auto"/>
            <w:bottom w:val="none" w:sz="0" w:space="0" w:color="auto"/>
            <w:right w:val="none" w:sz="0" w:space="0" w:color="auto"/>
          </w:divBdr>
        </w:div>
        <w:div w:id="627007392">
          <w:marLeft w:val="274"/>
          <w:marRight w:val="0"/>
          <w:marTop w:val="150"/>
          <w:marBottom w:val="0"/>
          <w:divBdr>
            <w:top w:val="none" w:sz="0" w:space="0" w:color="auto"/>
            <w:left w:val="none" w:sz="0" w:space="0" w:color="auto"/>
            <w:bottom w:val="none" w:sz="0" w:space="0" w:color="auto"/>
            <w:right w:val="none" w:sz="0" w:space="0" w:color="auto"/>
          </w:divBdr>
        </w:div>
      </w:divsChild>
    </w:div>
    <w:div w:id="701127837">
      <w:bodyDiv w:val="1"/>
      <w:marLeft w:val="0"/>
      <w:marRight w:val="0"/>
      <w:marTop w:val="0"/>
      <w:marBottom w:val="0"/>
      <w:divBdr>
        <w:top w:val="none" w:sz="0" w:space="0" w:color="auto"/>
        <w:left w:val="none" w:sz="0" w:space="0" w:color="auto"/>
        <w:bottom w:val="none" w:sz="0" w:space="0" w:color="auto"/>
        <w:right w:val="none" w:sz="0" w:space="0" w:color="auto"/>
      </w:divBdr>
      <w:divsChild>
        <w:div w:id="1366710326">
          <w:marLeft w:val="360"/>
          <w:marRight w:val="0"/>
          <w:marTop w:val="200"/>
          <w:marBottom w:val="0"/>
          <w:divBdr>
            <w:top w:val="none" w:sz="0" w:space="0" w:color="auto"/>
            <w:left w:val="none" w:sz="0" w:space="0" w:color="auto"/>
            <w:bottom w:val="none" w:sz="0" w:space="0" w:color="auto"/>
            <w:right w:val="none" w:sz="0" w:space="0" w:color="auto"/>
          </w:divBdr>
        </w:div>
        <w:div w:id="41028913">
          <w:marLeft w:val="360"/>
          <w:marRight w:val="0"/>
          <w:marTop w:val="200"/>
          <w:marBottom w:val="0"/>
          <w:divBdr>
            <w:top w:val="none" w:sz="0" w:space="0" w:color="auto"/>
            <w:left w:val="none" w:sz="0" w:space="0" w:color="auto"/>
            <w:bottom w:val="none" w:sz="0" w:space="0" w:color="auto"/>
            <w:right w:val="none" w:sz="0" w:space="0" w:color="auto"/>
          </w:divBdr>
        </w:div>
        <w:div w:id="317539727">
          <w:marLeft w:val="360"/>
          <w:marRight w:val="0"/>
          <w:marTop w:val="200"/>
          <w:marBottom w:val="0"/>
          <w:divBdr>
            <w:top w:val="none" w:sz="0" w:space="0" w:color="auto"/>
            <w:left w:val="none" w:sz="0" w:space="0" w:color="auto"/>
            <w:bottom w:val="none" w:sz="0" w:space="0" w:color="auto"/>
            <w:right w:val="none" w:sz="0" w:space="0" w:color="auto"/>
          </w:divBdr>
        </w:div>
        <w:div w:id="1639795035">
          <w:marLeft w:val="360"/>
          <w:marRight w:val="0"/>
          <w:marTop w:val="200"/>
          <w:marBottom w:val="0"/>
          <w:divBdr>
            <w:top w:val="none" w:sz="0" w:space="0" w:color="auto"/>
            <w:left w:val="none" w:sz="0" w:space="0" w:color="auto"/>
            <w:bottom w:val="none" w:sz="0" w:space="0" w:color="auto"/>
            <w:right w:val="none" w:sz="0" w:space="0" w:color="auto"/>
          </w:divBdr>
        </w:div>
        <w:div w:id="2090955981">
          <w:marLeft w:val="360"/>
          <w:marRight w:val="0"/>
          <w:marTop w:val="200"/>
          <w:marBottom w:val="0"/>
          <w:divBdr>
            <w:top w:val="none" w:sz="0" w:space="0" w:color="auto"/>
            <w:left w:val="none" w:sz="0" w:space="0" w:color="auto"/>
            <w:bottom w:val="none" w:sz="0" w:space="0" w:color="auto"/>
            <w:right w:val="none" w:sz="0" w:space="0" w:color="auto"/>
          </w:divBdr>
        </w:div>
        <w:div w:id="1625698989">
          <w:marLeft w:val="360"/>
          <w:marRight w:val="0"/>
          <w:marTop w:val="200"/>
          <w:marBottom w:val="0"/>
          <w:divBdr>
            <w:top w:val="none" w:sz="0" w:space="0" w:color="auto"/>
            <w:left w:val="none" w:sz="0" w:space="0" w:color="auto"/>
            <w:bottom w:val="none" w:sz="0" w:space="0" w:color="auto"/>
            <w:right w:val="none" w:sz="0" w:space="0" w:color="auto"/>
          </w:divBdr>
        </w:div>
        <w:div w:id="488717055">
          <w:marLeft w:val="360"/>
          <w:marRight w:val="0"/>
          <w:marTop w:val="200"/>
          <w:marBottom w:val="0"/>
          <w:divBdr>
            <w:top w:val="none" w:sz="0" w:space="0" w:color="auto"/>
            <w:left w:val="none" w:sz="0" w:space="0" w:color="auto"/>
            <w:bottom w:val="none" w:sz="0" w:space="0" w:color="auto"/>
            <w:right w:val="none" w:sz="0" w:space="0" w:color="auto"/>
          </w:divBdr>
        </w:div>
        <w:div w:id="1472944980">
          <w:marLeft w:val="360"/>
          <w:marRight w:val="0"/>
          <w:marTop w:val="200"/>
          <w:marBottom w:val="0"/>
          <w:divBdr>
            <w:top w:val="none" w:sz="0" w:space="0" w:color="auto"/>
            <w:left w:val="none" w:sz="0" w:space="0" w:color="auto"/>
            <w:bottom w:val="none" w:sz="0" w:space="0" w:color="auto"/>
            <w:right w:val="none" w:sz="0" w:space="0" w:color="auto"/>
          </w:divBdr>
        </w:div>
        <w:div w:id="898442673">
          <w:marLeft w:val="360"/>
          <w:marRight w:val="0"/>
          <w:marTop w:val="200"/>
          <w:marBottom w:val="0"/>
          <w:divBdr>
            <w:top w:val="none" w:sz="0" w:space="0" w:color="auto"/>
            <w:left w:val="none" w:sz="0" w:space="0" w:color="auto"/>
            <w:bottom w:val="none" w:sz="0" w:space="0" w:color="auto"/>
            <w:right w:val="none" w:sz="0" w:space="0" w:color="auto"/>
          </w:divBdr>
        </w:div>
        <w:div w:id="594746986">
          <w:marLeft w:val="360"/>
          <w:marRight w:val="0"/>
          <w:marTop w:val="200"/>
          <w:marBottom w:val="0"/>
          <w:divBdr>
            <w:top w:val="none" w:sz="0" w:space="0" w:color="auto"/>
            <w:left w:val="none" w:sz="0" w:space="0" w:color="auto"/>
            <w:bottom w:val="none" w:sz="0" w:space="0" w:color="auto"/>
            <w:right w:val="none" w:sz="0" w:space="0" w:color="auto"/>
          </w:divBdr>
        </w:div>
        <w:div w:id="2114589506">
          <w:marLeft w:val="360"/>
          <w:marRight w:val="0"/>
          <w:marTop w:val="200"/>
          <w:marBottom w:val="0"/>
          <w:divBdr>
            <w:top w:val="none" w:sz="0" w:space="0" w:color="auto"/>
            <w:left w:val="none" w:sz="0" w:space="0" w:color="auto"/>
            <w:bottom w:val="none" w:sz="0" w:space="0" w:color="auto"/>
            <w:right w:val="none" w:sz="0" w:space="0" w:color="auto"/>
          </w:divBdr>
        </w:div>
        <w:div w:id="1165048427">
          <w:marLeft w:val="360"/>
          <w:marRight w:val="0"/>
          <w:marTop w:val="200"/>
          <w:marBottom w:val="0"/>
          <w:divBdr>
            <w:top w:val="none" w:sz="0" w:space="0" w:color="auto"/>
            <w:left w:val="none" w:sz="0" w:space="0" w:color="auto"/>
            <w:bottom w:val="none" w:sz="0" w:space="0" w:color="auto"/>
            <w:right w:val="none" w:sz="0" w:space="0" w:color="auto"/>
          </w:divBdr>
        </w:div>
      </w:divsChild>
    </w:div>
    <w:div w:id="743575597">
      <w:bodyDiv w:val="1"/>
      <w:marLeft w:val="0"/>
      <w:marRight w:val="0"/>
      <w:marTop w:val="0"/>
      <w:marBottom w:val="0"/>
      <w:divBdr>
        <w:top w:val="none" w:sz="0" w:space="0" w:color="auto"/>
        <w:left w:val="none" w:sz="0" w:space="0" w:color="auto"/>
        <w:bottom w:val="none" w:sz="0" w:space="0" w:color="auto"/>
        <w:right w:val="none" w:sz="0" w:space="0" w:color="auto"/>
      </w:divBdr>
      <w:divsChild>
        <w:div w:id="699864518">
          <w:marLeft w:val="360"/>
          <w:marRight w:val="0"/>
          <w:marTop w:val="200"/>
          <w:marBottom w:val="0"/>
          <w:divBdr>
            <w:top w:val="none" w:sz="0" w:space="0" w:color="auto"/>
            <w:left w:val="none" w:sz="0" w:space="0" w:color="auto"/>
            <w:bottom w:val="none" w:sz="0" w:space="0" w:color="auto"/>
            <w:right w:val="none" w:sz="0" w:space="0" w:color="auto"/>
          </w:divBdr>
        </w:div>
        <w:div w:id="278222855">
          <w:marLeft w:val="360"/>
          <w:marRight w:val="0"/>
          <w:marTop w:val="200"/>
          <w:marBottom w:val="0"/>
          <w:divBdr>
            <w:top w:val="none" w:sz="0" w:space="0" w:color="auto"/>
            <w:left w:val="none" w:sz="0" w:space="0" w:color="auto"/>
            <w:bottom w:val="none" w:sz="0" w:space="0" w:color="auto"/>
            <w:right w:val="none" w:sz="0" w:space="0" w:color="auto"/>
          </w:divBdr>
        </w:div>
      </w:divsChild>
    </w:div>
    <w:div w:id="772477649">
      <w:bodyDiv w:val="1"/>
      <w:marLeft w:val="0"/>
      <w:marRight w:val="0"/>
      <w:marTop w:val="0"/>
      <w:marBottom w:val="0"/>
      <w:divBdr>
        <w:top w:val="none" w:sz="0" w:space="0" w:color="auto"/>
        <w:left w:val="none" w:sz="0" w:space="0" w:color="auto"/>
        <w:bottom w:val="none" w:sz="0" w:space="0" w:color="auto"/>
        <w:right w:val="none" w:sz="0" w:space="0" w:color="auto"/>
      </w:divBdr>
    </w:div>
    <w:div w:id="952247048">
      <w:bodyDiv w:val="1"/>
      <w:marLeft w:val="0"/>
      <w:marRight w:val="0"/>
      <w:marTop w:val="0"/>
      <w:marBottom w:val="0"/>
      <w:divBdr>
        <w:top w:val="none" w:sz="0" w:space="0" w:color="auto"/>
        <w:left w:val="none" w:sz="0" w:space="0" w:color="auto"/>
        <w:bottom w:val="none" w:sz="0" w:space="0" w:color="auto"/>
        <w:right w:val="none" w:sz="0" w:space="0" w:color="auto"/>
      </w:divBdr>
      <w:divsChild>
        <w:div w:id="576861493">
          <w:marLeft w:val="360"/>
          <w:marRight w:val="0"/>
          <w:marTop w:val="200"/>
          <w:marBottom w:val="0"/>
          <w:divBdr>
            <w:top w:val="none" w:sz="0" w:space="0" w:color="auto"/>
            <w:left w:val="none" w:sz="0" w:space="0" w:color="auto"/>
            <w:bottom w:val="none" w:sz="0" w:space="0" w:color="auto"/>
            <w:right w:val="none" w:sz="0" w:space="0" w:color="auto"/>
          </w:divBdr>
        </w:div>
      </w:divsChild>
    </w:div>
    <w:div w:id="958529660">
      <w:bodyDiv w:val="1"/>
      <w:marLeft w:val="0"/>
      <w:marRight w:val="0"/>
      <w:marTop w:val="0"/>
      <w:marBottom w:val="0"/>
      <w:divBdr>
        <w:top w:val="none" w:sz="0" w:space="0" w:color="auto"/>
        <w:left w:val="none" w:sz="0" w:space="0" w:color="auto"/>
        <w:bottom w:val="none" w:sz="0" w:space="0" w:color="auto"/>
        <w:right w:val="none" w:sz="0" w:space="0" w:color="auto"/>
      </w:divBdr>
      <w:divsChild>
        <w:div w:id="1619528025">
          <w:marLeft w:val="360"/>
          <w:marRight w:val="0"/>
          <w:marTop w:val="200"/>
          <w:marBottom w:val="0"/>
          <w:divBdr>
            <w:top w:val="none" w:sz="0" w:space="0" w:color="auto"/>
            <w:left w:val="none" w:sz="0" w:space="0" w:color="auto"/>
            <w:bottom w:val="none" w:sz="0" w:space="0" w:color="auto"/>
            <w:right w:val="none" w:sz="0" w:space="0" w:color="auto"/>
          </w:divBdr>
        </w:div>
        <w:div w:id="531578926">
          <w:marLeft w:val="360"/>
          <w:marRight w:val="0"/>
          <w:marTop w:val="200"/>
          <w:marBottom w:val="0"/>
          <w:divBdr>
            <w:top w:val="none" w:sz="0" w:space="0" w:color="auto"/>
            <w:left w:val="none" w:sz="0" w:space="0" w:color="auto"/>
            <w:bottom w:val="none" w:sz="0" w:space="0" w:color="auto"/>
            <w:right w:val="none" w:sz="0" w:space="0" w:color="auto"/>
          </w:divBdr>
        </w:div>
      </w:divsChild>
    </w:div>
    <w:div w:id="982999639">
      <w:bodyDiv w:val="1"/>
      <w:marLeft w:val="0"/>
      <w:marRight w:val="0"/>
      <w:marTop w:val="0"/>
      <w:marBottom w:val="0"/>
      <w:divBdr>
        <w:top w:val="none" w:sz="0" w:space="0" w:color="auto"/>
        <w:left w:val="none" w:sz="0" w:space="0" w:color="auto"/>
        <w:bottom w:val="none" w:sz="0" w:space="0" w:color="auto"/>
        <w:right w:val="none" w:sz="0" w:space="0" w:color="auto"/>
      </w:divBdr>
      <w:divsChild>
        <w:div w:id="441262259">
          <w:marLeft w:val="547"/>
          <w:marRight w:val="0"/>
          <w:marTop w:val="200"/>
          <w:marBottom w:val="0"/>
          <w:divBdr>
            <w:top w:val="none" w:sz="0" w:space="0" w:color="auto"/>
            <w:left w:val="none" w:sz="0" w:space="0" w:color="auto"/>
            <w:bottom w:val="none" w:sz="0" w:space="0" w:color="auto"/>
            <w:right w:val="none" w:sz="0" w:space="0" w:color="auto"/>
          </w:divBdr>
        </w:div>
        <w:div w:id="1735354951">
          <w:marLeft w:val="547"/>
          <w:marRight w:val="0"/>
          <w:marTop w:val="200"/>
          <w:marBottom w:val="0"/>
          <w:divBdr>
            <w:top w:val="none" w:sz="0" w:space="0" w:color="auto"/>
            <w:left w:val="none" w:sz="0" w:space="0" w:color="auto"/>
            <w:bottom w:val="none" w:sz="0" w:space="0" w:color="auto"/>
            <w:right w:val="none" w:sz="0" w:space="0" w:color="auto"/>
          </w:divBdr>
        </w:div>
        <w:div w:id="943659131">
          <w:marLeft w:val="547"/>
          <w:marRight w:val="0"/>
          <w:marTop w:val="200"/>
          <w:marBottom w:val="0"/>
          <w:divBdr>
            <w:top w:val="none" w:sz="0" w:space="0" w:color="auto"/>
            <w:left w:val="none" w:sz="0" w:space="0" w:color="auto"/>
            <w:bottom w:val="none" w:sz="0" w:space="0" w:color="auto"/>
            <w:right w:val="none" w:sz="0" w:space="0" w:color="auto"/>
          </w:divBdr>
        </w:div>
        <w:div w:id="467667243">
          <w:marLeft w:val="547"/>
          <w:marRight w:val="0"/>
          <w:marTop w:val="200"/>
          <w:marBottom w:val="0"/>
          <w:divBdr>
            <w:top w:val="none" w:sz="0" w:space="0" w:color="auto"/>
            <w:left w:val="none" w:sz="0" w:space="0" w:color="auto"/>
            <w:bottom w:val="none" w:sz="0" w:space="0" w:color="auto"/>
            <w:right w:val="none" w:sz="0" w:space="0" w:color="auto"/>
          </w:divBdr>
        </w:div>
        <w:div w:id="627659686">
          <w:marLeft w:val="547"/>
          <w:marRight w:val="0"/>
          <w:marTop w:val="200"/>
          <w:marBottom w:val="0"/>
          <w:divBdr>
            <w:top w:val="none" w:sz="0" w:space="0" w:color="auto"/>
            <w:left w:val="none" w:sz="0" w:space="0" w:color="auto"/>
            <w:bottom w:val="none" w:sz="0" w:space="0" w:color="auto"/>
            <w:right w:val="none" w:sz="0" w:space="0" w:color="auto"/>
          </w:divBdr>
        </w:div>
        <w:div w:id="1921864717">
          <w:marLeft w:val="547"/>
          <w:marRight w:val="0"/>
          <w:marTop w:val="200"/>
          <w:marBottom w:val="0"/>
          <w:divBdr>
            <w:top w:val="none" w:sz="0" w:space="0" w:color="auto"/>
            <w:left w:val="none" w:sz="0" w:space="0" w:color="auto"/>
            <w:bottom w:val="none" w:sz="0" w:space="0" w:color="auto"/>
            <w:right w:val="none" w:sz="0" w:space="0" w:color="auto"/>
          </w:divBdr>
        </w:div>
        <w:div w:id="104469740">
          <w:marLeft w:val="547"/>
          <w:marRight w:val="0"/>
          <w:marTop w:val="200"/>
          <w:marBottom w:val="0"/>
          <w:divBdr>
            <w:top w:val="none" w:sz="0" w:space="0" w:color="auto"/>
            <w:left w:val="none" w:sz="0" w:space="0" w:color="auto"/>
            <w:bottom w:val="none" w:sz="0" w:space="0" w:color="auto"/>
            <w:right w:val="none" w:sz="0" w:space="0" w:color="auto"/>
          </w:divBdr>
        </w:div>
      </w:divsChild>
    </w:div>
    <w:div w:id="1443306567">
      <w:bodyDiv w:val="1"/>
      <w:marLeft w:val="0"/>
      <w:marRight w:val="0"/>
      <w:marTop w:val="0"/>
      <w:marBottom w:val="0"/>
      <w:divBdr>
        <w:top w:val="none" w:sz="0" w:space="0" w:color="auto"/>
        <w:left w:val="none" w:sz="0" w:space="0" w:color="auto"/>
        <w:bottom w:val="none" w:sz="0" w:space="0" w:color="auto"/>
        <w:right w:val="none" w:sz="0" w:space="0" w:color="auto"/>
      </w:divBdr>
    </w:div>
    <w:div w:id="1459570988">
      <w:bodyDiv w:val="1"/>
      <w:marLeft w:val="0"/>
      <w:marRight w:val="0"/>
      <w:marTop w:val="0"/>
      <w:marBottom w:val="0"/>
      <w:divBdr>
        <w:top w:val="none" w:sz="0" w:space="0" w:color="auto"/>
        <w:left w:val="none" w:sz="0" w:space="0" w:color="auto"/>
        <w:bottom w:val="none" w:sz="0" w:space="0" w:color="auto"/>
        <w:right w:val="none" w:sz="0" w:space="0" w:color="auto"/>
      </w:divBdr>
    </w:div>
    <w:div w:id="1544824900">
      <w:bodyDiv w:val="1"/>
      <w:marLeft w:val="0"/>
      <w:marRight w:val="0"/>
      <w:marTop w:val="0"/>
      <w:marBottom w:val="0"/>
      <w:divBdr>
        <w:top w:val="none" w:sz="0" w:space="0" w:color="auto"/>
        <w:left w:val="none" w:sz="0" w:space="0" w:color="auto"/>
        <w:bottom w:val="none" w:sz="0" w:space="0" w:color="auto"/>
        <w:right w:val="none" w:sz="0" w:space="0" w:color="auto"/>
      </w:divBdr>
      <w:divsChild>
        <w:div w:id="1494688230">
          <w:marLeft w:val="360"/>
          <w:marRight w:val="0"/>
          <w:marTop w:val="200"/>
          <w:marBottom w:val="0"/>
          <w:divBdr>
            <w:top w:val="none" w:sz="0" w:space="0" w:color="auto"/>
            <w:left w:val="none" w:sz="0" w:space="0" w:color="auto"/>
            <w:bottom w:val="none" w:sz="0" w:space="0" w:color="auto"/>
            <w:right w:val="none" w:sz="0" w:space="0" w:color="auto"/>
          </w:divBdr>
        </w:div>
        <w:div w:id="829562873">
          <w:marLeft w:val="360"/>
          <w:marRight w:val="0"/>
          <w:marTop w:val="200"/>
          <w:marBottom w:val="0"/>
          <w:divBdr>
            <w:top w:val="none" w:sz="0" w:space="0" w:color="auto"/>
            <w:left w:val="none" w:sz="0" w:space="0" w:color="auto"/>
            <w:bottom w:val="none" w:sz="0" w:space="0" w:color="auto"/>
            <w:right w:val="none" w:sz="0" w:space="0" w:color="auto"/>
          </w:divBdr>
        </w:div>
        <w:div w:id="13938448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outhlanarkshire.gov.uk/adultprotection/downloads/file/353/west_of_scotland_inter_agency_adult_support_and_protection_practice_guidance" TargetMode="External"/><Relationship Id="rId2" Type="http://schemas.openxmlformats.org/officeDocument/2006/relationships/customXml" Target="../customXml/item2.xml"/><Relationship Id="rId16" Type="http://schemas.openxmlformats.org/officeDocument/2006/relationships/hyperlink" Target="http://www.parliament.scot/ResearchBriefingsAndFactsheets/S4/SB_11-5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cid:image006.jpg@01D7E2B1.04F98870"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l2266dbc3b614dbe9f077e23aad38986>
    <TaxCatchAll xmlns="8f05d3e4-0582-485c-9ba6-ab26e7804d1a">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Adult Health and Social Care</TermName>
          <TermId xmlns="http://schemas.microsoft.com/office/infopath/2007/PartnerControls">10c0fe68-f8ed-4af8-aacd-35cf898d62f1</TermId>
        </TermInfo>
      </Terms>
    </le70938a2ff1458590291c2b53873313>
    <_dlc_DocId xmlns="29eb6306-5e02-4987-ab66-fc912446eed6">NLC--1894623274-34373</_dlc_DocId>
    <_dlc_DocIdUrl xmlns="29eb6306-5e02-4987-ab66-fc912446eed6">
      <Url>https://nlcgov.sharepoint.com/sites/SWS-SWPUBLICPROTECTIONUNIT/_layouts/15/DocIdRedir.aspx?ID=NLC--1894623274-34373</Url>
      <Description>NLC--1894623274-34373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F9D2E0C26EF4D64A868120B929E70809" ma:contentTypeVersion="4" ma:contentTypeDescription="" ma:contentTypeScope="" ma:versionID="635db12e0290df408dafa5dd3f028f8b">
  <xsd:schema xmlns:xsd="http://www.w3.org/2001/XMLSchema" xmlns:xs="http://www.w3.org/2001/XMLSchema" xmlns:p="http://schemas.microsoft.com/office/2006/metadata/properties" xmlns:ns2="8f05d3e4-0582-485c-9ba6-ab26e7804d1a" xmlns:ns3="29eb6306-5e02-4987-ab66-fc912446eed6" targetNamespace="http://schemas.microsoft.com/office/2006/metadata/properties" ma:root="true" ma:fieldsID="ac3781e2a4f661dc7de6d148251d1bd9" ns2:_="" ns3:_="">
    <xsd:import namespace="8f05d3e4-0582-485c-9ba6-ab26e7804d1a"/>
    <xsd:import namespace="29eb6306-5e02-4987-ab66-fc912446eed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73b6d4-941b-473d-96d1-32dc6d4fdc5b}" ma:internalName="TaxCatchAll" ma:showField="CatchAllData" ma:web="29eb6306-5e02-4987-ab66-fc912446ee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73b6d4-941b-473d-96d1-32dc6d4fdc5b}" ma:internalName="TaxCatchAllLabel" ma:readOnly="true" ma:showField="CatchAllDataLabel" ma:web="29eb6306-5e02-4987-ab66-fc912446eed6">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eb6306-5e02-4987-ab66-fc912446eed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3D8B-4F21-4085-A4F5-2C9509C4FBA6}">
  <ds:schemaRefs>
    <ds:schemaRef ds:uri="http://schemas.microsoft.com/office/2006/metadata/properties"/>
    <ds:schemaRef ds:uri="http://schemas.microsoft.com/office/infopath/2007/PartnerControls"/>
    <ds:schemaRef ds:uri="8f05d3e4-0582-485c-9ba6-ab26e7804d1a"/>
    <ds:schemaRef ds:uri="29eb6306-5e02-4987-ab66-fc912446eed6"/>
  </ds:schemaRefs>
</ds:datastoreItem>
</file>

<file path=customXml/itemProps2.xml><?xml version="1.0" encoding="utf-8"?>
<ds:datastoreItem xmlns:ds="http://schemas.openxmlformats.org/officeDocument/2006/customXml" ds:itemID="{ED7F1238-8507-4E1B-9F12-76F8BF81874F}">
  <ds:schemaRefs>
    <ds:schemaRef ds:uri="http://schemas.microsoft.com/sharepoint/v3/contenttype/forms"/>
  </ds:schemaRefs>
</ds:datastoreItem>
</file>

<file path=customXml/itemProps3.xml><?xml version="1.0" encoding="utf-8"?>
<ds:datastoreItem xmlns:ds="http://schemas.openxmlformats.org/officeDocument/2006/customXml" ds:itemID="{0018280F-D908-4E97-8B90-620440803F29}">
  <ds:schemaRefs>
    <ds:schemaRef ds:uri="http://schemas.microsoft.com/sharepoint/events"/>
  </ds:schemaRefs>
</ds:datastoreItem>
</file>

<file path=customXml/itemProps4.xml><?xml version="1.0" encoding="utf-8"?>
<ds:datastoreItem xmlns:ds="http://schemas.openxmlformats.org/officeDocument/2006/customXml" ds:itemID="{93AF17C7-0799-4877-9605-A5D1F33CD2EB}">
  <ds:schemaRefs>
    <ds:schemaRef ds:uri="Microsoft.SharePoint.Taxonomy.ContentTypeSync"/>
  </ds:schemaRefs>
</ds:datastoreItem>
</file>

<file path=customXml/itemProps5.xml><?xml version="1.0" encoding="utf-8"?>
<ds:datastoreItem xmlns:ds="http://schemas.openxmlformats.org/officeDocument/2006/customXml" ds:itemID="{839C72E4-4A38-4F11-B9E6-7290FD29E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29eb6306-5e02-4987-ab66-fc912446e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06F4FE-B0F1-4F58-A972-3C4C6895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5434</Words>
  <Characters>30978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McCaskill Fiona</dc:creator>
  <cp:keywords/>
  <dc:description/>
  <cp:lastModifiedBy>Bridges, Maureen</cp:lastModifiedBy>
  <cp:revision>2</cp:revision>
  <cp:lastPrinted>2019-09-09T10:34:00Z</cp:lastPrinted>
  <dcterms:created xsi:type="dcterms:W3CDTF">2025-10-09T10:08:00Z</dcterms:created>
  <dcterms:modified xsi:type="dcterms:W3CDTF">2025-10-09T10:08:00Z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2022-05-10T17:46:40Z</vt:lpwstr>
  </property>
  <property fmtid="{D5CDD505-2E9C-101B-9397-08002B2CF9AE}" pid="4" name="MSIP_Label_3c381991-eab8-4fff-8f2f-4f88109aa1cd_Method">
    <vt:lpwstr>Privileged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4a20201b-38a8-4682-80ad-53d5ce316d80</vt:lpwstr>
  </property>
  <property fmtid="{D5CDD505-2E9C-101B-9397-08002B2CF9AE}" pid="8" name="MSIP_Label_3c381991-eab8-4fff-8f2f-4f88109aa1cd_ContentBits">
    <vt:lpwstr>0</vt:lpwstr>
  </property>
  <property fmtid="{D5CDD505-2E9C-101B-9397-08002B2CF9AE}" pid="9" name="ContentTypeId">
    <vt:lpwstr>0x010100AB4565BB804CC848BD2EF3E87A42FE8B0E00F9D2E0C26EF4D64A868120B929E70809</vt:lpwstr>
  </property>
  <property fmtid="{D5CDD505-2E9C-101B-9397-08002B2CF9AE}" pid="10" name="TaxKeyword">
    <vt:lpwstr/>
  </property>
  <property fmtid="{D5CDD505-2E9C-101B-9397-08002B2CF9AE}" pid="11" name="BusinessUnit">
    <vt:lpwstr/>
  </property>
  <property fmtid="{D5CDD505-2E9C-101B-9397-08002B2CF9AE}" pid="12" name="i0f84bba906045b4af568ee102a52dcb">
    <vt:lpwstr>BCS|819376d4-bc70-4d53-bae7-773a2688b0e5</vt:lpwstr>
  </property>
  <property fmtid="{D5CDD505-2E9C-101B-9397-08002B2CF9AE}" pid="13" name="Service1">
    <vt:lpwstr>1;#Adult Health and Social Care|10c0fe68-f8ed-4af8-aacd-35cf898d62f1</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RevIMBCS">
    <vt:lpwstr>2;#BCS|819376d4-bc70-4d53-bae7-773a2688b0e5</vt:lpwstr>
  </property>
  <property fmtid="{D5CDD505-2E9C-101B-9397-08002B2CF9AE}" pid="17" name="_dlc_DocIdItemGuid">
    <vt:lpwstr>b317ff72-b6a6-4181-a657-3af64811f139</vt:lpwstr>
  </property>
</Properties>
</file>