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11994" w14:textId="77777777" w:rsidR="00283437" w:rsidRDefault="00283437" w:rsidP="00283437">
      <w:pPr>
        <w:jc w:val="center"/>
        <w:rPr>
          <w:rFonts w:ascii="Century Gothic" w:hAnsi="Century Gothic"/>
          <w:b/>
          <w:sz w:val="56"/>
          <w:szCs w:val="56"/>
        </w:rPr>
      </w:pPr>
      <w:r w:rsidRPr="00C42402">
        <w:rPr>
          <w:rFonts w:ascii="Century Gothic" w:hAnsi="Century Gothic"/>
          <w:b/>
          <w:sz w:val="56"/>
          <w:szCs w:val="56"/>
        </w:rPr>
        <w:t>South Lanarkshire Child and Adult Protection Committee</w:t>
      </w:r>
      <w:r>
        <w:rPr>
          <w:rFonts w:ascii="Century Gothic" w:hAnsi="Century Gothic"/>
          <w:b/>
          <w:sz w:val="56"/>
          <w:szCs w:val="56"/>
        </w:rPr>
        <w:t>s</w:t>
      </w:r>
    </w:p>
    <w:p w14:paraId="584EF005" w14:textId="77777777" w:rsidR="00283437" w:rsidRPr="00C42402" w:rsidRDefault="00283437" w:rsidP="00283437">
      <w:pPr>
        <w:jc w:val="center"/>
        <w:rPr>
          <w:rFonts w:ascii="Century Gothic" w:hAnsi="Century Gothic"/>
          <w:b/>
          <w:sz w:val="56"/>
          <w:szCs w:val="56"/>
        </w:rPr>
      </w:pPr>
    </w:p>
    <w:p w14:paraId="675AE4ED" w14:textId="77777777" w:rsidR="00283437" w:rsidRDefault="00283437" w:rsidP="00283437">
      <w:pPr>
        <w:jc w:val="center"/>
        <w:rPr>
          <w:rFonts w:ascii="Century Gothic" w:hAnsi="Century Gothic"/>
          <w:sz w:val="56"/>
          <w:szCs w:val="56"/>
        </w:rPr>
      </w:pPr>
      <w:r>
        <w:rPr>
          <w:rFonts w:ascii="Century Gothic" w:hAnsi="Century Gothic"/>
          <w:noProof/>
          <w:sz w:val="56"/>
          <w:szCs w:val="56"/>
          <w:lang w:eastAsia="en-GB"/>
        </w:rPr>
        <w:drawing>
          <wp:inline distT="0" distB="0" distL="0" distR="0" wp14:anchorId="0E7875B1" wp14:editId="3E47C32B">
            <wp:extent cx="2502360" cy="1485501"/>
            <wp:effectExtent l="0" t="0" r="0" b="0"/>
            <wp:docPr id="2" name="Picture 1" descr="CP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C-logo.png"/>
                    <pic:cNvPicPr/>
                  </pic:nvPicPr>
                  <pic:blipFill>
                    <a:blip r:embed="rId8" cstate="print"/>
                    <a:stretch>
                      <a:fillRect/>
                    </a:stretch>
                  </pic:blipFill>
                  <pic:spPr>
                    <a:xfrm>
                      <a:off x="0" y="0"/>
                      <a:ext cx="2565840" cy="1523185"/>
                    </a:xfrm>
                    <a:prstGeom prst="rect">
                      <a:avLst/>
                    </a:prstGeom>
                  </pic:spPr>
                </pic:pic>
              </a:graphicData>
            </a:graphic>
          </wp:inline>
        </w:drawing>
      </w:r>
    </w:p>
    <w:p w14:paraId="250D54A1" w14:textId="77777777" w:rsidR="00283437" w:rsidRDefault="00283437" w:rsidP="00283437">
      <w:pPr>
        <w:jc w:val="center"/>
        <w:rPr>
          <w:rFonts w:ascii="Century Gothic" w:hAnsi="Century Gothic"/>
          <w:sz w:val="56"/>
          <w:szCs w:val="56"/>
        </w:rPr>
      </w:pPr>
      <w:r>
        <w:rPr>
          <w:rFonts w:ascii="Century Gothic" w:hAnsi="Century Gothic"/>
          <w:sz w:val="56"/>
          <w:szCs w:val="56"/>
        </w:rPr>
        <w:t xml:space="preserve"> </w:t>
      </w:r>
      <w:r w:rsidRPr="00DF3D4F">
        <w:rPr>
          <w:rFonts w:ascii="Century Gothic" w:hAnsi="Century Gothic"/>
        </w:rPr>
        <w:object w:dxaOrig="15028" w:dyaOrig="3991" w14:anchorId="45D4C3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pt;height:89pt" o:ole="">
            <v:imagedata r:id="rId9" o:title=""/>
          </v:shape>
          <o:OLEObject Type="Embed" ProgID="MSPhotoEd.3" ShapeID="_x0000_i1025" DrawAspect="Content" ObjectID="_1809350833" r:id="rId10"/>
        </w:object>
      </w:r>
    </w:p>
    <w:p w14:paraId="0B7479FC" w14:textId="77777777" w:rsidR="00283437" w:rsidRPr="00C66B0D" w:rsidRDefault="00283437" w:rsidP="00283437">
      <w:pPr>
        <w:rPr>
          <w:rFonts w:ascii="Aptos" w:hAnsi="Aptos"/>
          <w:b/>
          <w:bCs/>
          <w:sz w:val="24"/>
          <w:szCs w:val="24"/>
        </w:rPr>
      </w:pPr>
    </w:p>
    <w:p w14:paraId="2E3197DA" w14:textId="77777777" w:rsidR="00CF25CE" w:rsidRDefault="00CF25CE" w:rsidP="00283437">
      <w:pPr>
        <w:jc w:val="center"/>
        <w:rPr>
          <w:rFonts w:ascii="Aptos" w:hAnsi="Aptos" w:cs="Arial"/>
          <w:b/>
          <w:bCs/>
          <w:color w:val="000000"/>
          <w:sz w:val="36"/>
          <w:szCs w:val="36"/>
          <w:shd w:val="clear" w:color="auto" w:fill="FFFFFF"/>
        </w:rPr>
      </w:pPr>
    </w:p>
    <w:p w14:paraId="0102EFF3" w14:textId="77777777" w:rsidR="00650360" w:rsidRDefault="00283437" w:rsidP="00283437">
      <w:pPr>
        <w:jc w:val="center"/>
        <w:rPr>
          <w:rFonts w:ascii="Aptos" w:hAnsi="Aptos" w:cs="Arial"/>
          <w:b/>
          <w:bCs/>
          <w:color w:val="000000"/>
          <w:sz w:val="36"/>
          <w:szCs w:val="36"/>
          <w:shd w:val="clear" w:color="auto" w:fill="FFFFFF"/>
        </w:rPr>
      </w:pPr>
      <w:r>
        <w:rPr>
          <w:rFonts w:ascii="Aptos" w:hAnsi="Aptos" w:cs="Arial"/>
          <w:b/>
          <w:bCs/>
          <w:color w:val="000000"/>
          <w:sz w:val="36"/>
          <w:szCs w:val="36"/>
          <w:shd w:val="clear" w:color="auto" w:fill="FFFFFF"/>
        </w:rPr>
        <w:t xml:space="preserve">Unseen Children, </w:t>
      </w:r>
      <w:r w:rsidR="00400251" w:rsidRPr="00400251">
        <w:rPr>
          <w:rFonts w:ascii="Aptos" w:hAnsi="Aptos" w:cs="Arial"/>
          <w:b/>
          <w:bCs/>
          <w:color w:val="000000"/>
          <w:sz w:val="36"/>
          <w:szCs w:val="36"/>
          <w:shd w:val="clear" w:color="auto" w:fill="FFFFFF"/>
        </w:rPr>
        <w:t>Young People</w:t>
      </w:r>
      <w:r>
        <w:rPr>
          <w:rFonts w:ascii="Aptos" w:hAnsi="Aptos" w:cs="Arial"/>
          <w:b/>
          <w:bCs/>
          <w:color w:val="000000"/>
          <w:sz w:val="36"/>
          <w:szCs w:val="36"/>
          <w:shd w:val="clear" w:color="auto" w:fill="FFFFFF"/>
        </w:rPr>
        <w:t xml:space="preserve"> and Adults </w:t>
      </w:r>
    </w:p>
    <w:p w14:paraId="42F87292" w14:textId="6DD0DEDF" w:rsidR="007A20F1" w:rsidRPr="00400251" w:rsidRDefault="00650360" w:rsidP="00283437">
      <w:pPr>
        <w:jc w:val="center"/>
        <w:rPr>
          <w:rFonts w:ascii="Aptos" w:hAnsi="Aptos" w:cs="Arial"/>
          <w:b/>
          <w:bCs/>
          <w:color w:val="000000"/>
          <w:sz w:val="36"/>
          <w:szCs w:val="36"/>
          <w:shd w:val="clear" w:color="auto" w:fill="FFFFFF"/>
        </w:rPr>
      </w:pPr>
      <w:r>
        <w:rPr>
          <w:rFonts w:ascii="Aptos" w:hAnsi="Aptos" w:cs="Arial"/>
          <w:b/>
          <w:bCs/>
          <w:color w:val="000000"/>
          <w:sz w:val="36"/>
          <w:szCs w:val="36"/>
          <w:shd w:val="clear" w:color="auto" w:fill="FFFFFF"/>
        </w:rPr>
        <w:t xml:space="preserve">Multi-Agency </w:t>
      </w:r>
      <w:r w:rsidR="00283437">
        <w:rPr>
          <w:rFonts w:ascii="Aptos" w:hAnsi="Aptos" w:cs="Arial"/>
          <w:b/>
          <w:bCs/>
          <w:color w:val="000000"/>
          <w:sz w:val="36"/>
          <w:szCs w:val="36"/>
          <w:shd w:val="clear" w:color="auto" w:fill="FFFFFF"/>
        </w:rPr>
        <w:t>Guidance</w:t>
      </w:r>
    </w:p>
    <w:p w14:paraId="7575046B" w14:textId="77777777" w:rsidR="00400251" w:rsidRDefault="00400251">
      <w:pPr>
        <w:rPr>
          <w:rFonts w:ascii="Aptos" w:hAnsi="Aptos"/>
          <w:color w:val="0070C0"/>
          <w:sz w:val="28"/>
          <w:szCs w:val="28"/>
        </w:rPr>
      </w:pPr>
    </w:p>
    <w:p w14:paraId="4FC26300" w14:textId="77777777" w:rsidR="00CF25CE" w:rsidRDefault="00CF25CE" w:rsidP="00400251">
      <w:pPr>
        <w:shd w:val="clear" w:color="auto" w:fill="FFFFFF"/>
        <w:spacing w:before="100" w:beforeAutospacing="1" w:after="100" w:afterAutospacing="1" w:line="276" w:lineRule="auto"/>
        <w:outlineLvl w:val="2"/>
        <w:rPr>
          <w:rFonts w:ascii="Aptos" w:eastAsia="Times New Roman" w:hAnsi="Aptos" w:cs="Arial"/>
          <w:b/>
          <w:bCs/>
          <w:color w:val="000000"/>
          <w:sz w:val="24"/>
          <w:szCs w:val="24"/>
          <w:lang w:eastAsia="en-GB"/>
        </w:rPr>
      </w:pPr>
    </w:p>
    <w:p w14:paraId="57FB0BCF" w14:textId="77777777" w:rsidR="00CF25CE" w:rsidRDefault="00CF25CE" w:rsidP="00400251">
      <w:pPr>
        <w:shd w:val="clear" w:color="auto" w:fill="FFFFFF"/>
        <w:spacing w:before="100" w:beforeAutospacing="1" w:after="100" w:afterAutospacing="1" w:line="276" w:lineRule="auto"/>
        <w:outlineLvl w:val="2"/>
        <w:rPr>
          <w:rFonts w:ascii="Aptos" w:eastAsia="Times New Roman" w:hAnsi="Aptos" w:cs="Arial"/>
          <w:b/>
          <w:bCs/>
          <w:color w:val="000000"/>
          <w:sz w:val="24"/>
          <w:szCs w:val="24"/>
          <w:lang w:eastAsia="en-GB"/>
        </w:rPr>
      </w:pPr>
    </w:p>
    <w:p w14:paraId="36E9218D" w14:textId="77777777" w:rsidR="00CF25CE" w:rsidRDefault="00CF25CE" w:rsidP="00400251">
      <w:pPr>
        <w:shd w:val="clear" w:color="auto" w:fill="FFFFFF"/>
        <w:spacing w:before="100" w:beforeAutospacing="1" w:after="100" w:afterAutospacing="1" w:line="276" w:lineRule="auto"/>
        <w:outlineLvl w:val="2"/>
        <w:rPr>
          <w:rFonts w:ascii="Aptos" w:eastAsia="Times New Roman" w:hAnsi="Aptos" w:cs="Arial"/>
          <w:b/>
          <w:bCs/>
          <w:color w:val="000000"/>
          <w:sz w:val="24"/>
          <w:szCs w:val="24"/>
          <w:lang w:eastAsia="en-GB"/>
        </w:rPr>
      </w:pPr>
    </w:p>
    <w:p w14:paraId="03066EA5" w14:textId="70D46D89" w:rsidR="00CF25CE" w:rsidRPr="008708DE" w:rsidRDefault="00CF25CE" w:rsidP="00400251">
      <w:pPr>
        <w:shd w:val="clear" w:color="auto" w:fill="FFFFFF"/>
        <w:spacing w:before="100" w:beforeAutospacing="1" w:after="100" w:afterAutospacing="1" w:line="276" w:lineRule="auto"/>
        <w:outlineLvl w:val="2"/>
        <w:rPr>
          <w:rFonts w:ascii="Aptos" w:eastAsia="Times New Roman" w:hAnsi="Aptos" w:cs="Arial"/>
          <w:b/>
          <w:bCs/>
          <w:color w:val="000000" w:themeColor="text1"/>
          <w:sz w:val="24"/>
          <w:szCs w:val="24"/>
          <w:lang w:eastAsia="en-GB"/>
        </w:rPr>
      </w:pPr>
      <w:r w:rsidRPr="008708DE">
        <w:rPr>
          <w:rFonts w:ascii="Aptos" w:eastAsia="Times New Roman" w:hAnsi="Aptos" w:cs="Arial"/>
          <w:b/>
          <w:bCs/>
          <w:color w:val="000000" w:themeColor="text1"/>
          <w:sz w:val="24"/>
          <w:szCs w:val="24"/>
          <w:lang w:eastAsia="en-GB"/>
        </w:rPr>
        <w:t xml:space="preserve">Published </w:t>
      </w:r>
      <w:r w:rsidR="00BC6941" w:rsidRPr="008708DE">
        <w:rPr>
          <w:rFonts w:ascii="Aptos" w:eastAsia="Times New Roman" w:hAnsi="Aptos" w:cs="Arial"/>
          <w:b/>
          <w:bCs/>
          <w:color w:val="000000" w:themeColor="text1"/>
          <w:sz w:val="24"/>
          <w:szCs w:val="24"/>
          <w:lang w:eastAsia="en-GB"/>
        </w:rPr>
        <w:t>February</w:t>
      </w:r>
      <w:r w:rsidRPr="008708DE">
        <w:rPr>
          <w:rFonts w:ascii="Aptos" w:eastAsia="Times New Roman" w:hAnsi="Aptos" w:cs="Arial"/>
          <w:b/>
          <w:bCs/>
          <w:color w:val="000000" w:themeColor="text1"/>
          <w:sz w:val="24"/>
          <w:szCs w:val="24"/>
          <w:lang w:eastAsia="en-GB"/>
        </w:rPr>
        <w:t xml:space="preserve"> 2025</w:t>
      </w:r>
    </w:p>
    <w:p w14:paraId="1D3FABDD" w14:textId="66CFC33A" w:rsidR="00CF25CE" w:rsidRPr="008708DE" w:rsidRDefault="00CF25CE" w:rsidP="00400251">
      <w:pPr>
        <w:shd w:val="clear" w:color="auto" w:fill="FFFFFF"/>
        <w:spacing w:before="100" w:beforeAutospacing="1" w:after="100" w:afterAutospacing="1" w:line="276" w:lineRule="auto"/>
        <w:outlineLvl w:val="2"/>
        <w:rPr>
          <w:rFonts w:ascii="Aptos" w:eastAsia="Times New Roman" w:hAnsi="Aptos" w:cs="Arial"/>
          <w:b/>
          <w:bCs/>
          <w:color w:val="000000" w:themeColor="text1"/>
          <w:sz w:val="24"/>
          <w:szCs w:val="24"/>
          <w:lang w:eastAsia="en-GB"/>
        </w:rPr>
      </w:pPr>
      <w:r w:rsidRPr="008708DE">
        <w:rPr>
          <w:rFonts w:ascii="Aptos" w:eastAsia="Times New Roman" w:hAnsi="Aptos" w:cs="Arial"/>
          <w:b/>
          <w:bCs/>
          <w:color w:val="000000" w:themeColor="text1"/>
          <w:sz w:val="24"/>
          <w:szCs w:val="24"/>
          <w:lang w:eastAsia="en-GB"/>
        </w:rPr>
        <w:t xml:space="preserve">Review </w:t>
      </w:r>
      <w:r w:rsidR="00BC6941" w:rsidRPr="008708DE">
        <w:rPr>
          <w:rFonts w:ascii="Aptos" w:eastAsia="Times New Roman" w:hAnsi="Aptos" w:cs="Arial"/>
          <w:b/>
          <w:bCs/>
          <w:color w:val="000000" w:themeColor="text1"/>
          <w:sz w:val="24"/>
          <w:szCs w:val="24"/>
          <w:lang w:eastAsia="en-GB"/>
        </w:rPr>
        <w:t>February 2028</w:t>
      </w:r>
    </w:p>
    <w:p w14:paraId="316D3934" w14:textId="77777777" w:rsidR="00FB50F4" w:rsidRDefault="00FB50F4" w:rsidP="00400251">
      <w:pPr>
        <w:shd w:val="clear" w:color="auto" w:fill="FFFFFF"/>
        <w:spacing w:before="100" w:beforeAutospacing="1" w:after="100" w:afterAutospacing="1" w:line="276" w:lineRule="auto"/>
        <w:outlineLvl w:val="2"/>
        <w:rPr>
          <w:rFonts w:ascii="Aptos" w:eastAsia="Times New Roman" w:hAnsi="Aptos" w:cs="Arial"/>
          <w:b/>
          <w:bCs/>
          <w:color w:val="000000"/>
          <w:sz w:val="24"/>
          <w:szCs w:val="24"/>
          <w:lang w:eastAsia="en-GB"/>
        </w:rPr>
      </w:pPr>
    </w:p>
    <w:p w14:paraId="64835513" w14:textId="7B8497D8" w:rsidR="005F6CD5" w:rsidRDefault="005F6CD5" w:rsidP="00400251">
      <w:pPr>
        <w:shd w:val="clear" w:color="auto" w:fill="FFFFFF"/>
        <w:spacing w:before="100" w:beforeAutospacing="1" w:after="100" w:afterAutospacing="1" w:line="276" w:lineRule="auto"/>
        <w:outlineLvl w:val="2"/>
        <w:rPr>
          <w:rFonts w:ascii="Aptos" w:eastAsia="Times New Roman" w:hAnsi="Aptos" w:cs="Arial"/>
          <w:b/>
          <w:bCs/>
          <w:color w:val="000000"/>
          <w:sz w:val="24"/>
          <w:szCs w:val="24"/>
          <w:lang w:eastAsia="en-GB"/>
        </w:rPr>
      </w:pPr>
      <w:r>
        <w:rPr>
          <w:rFonts w:ascii="Aptos" w:eastAsia="Times New Roman" w:hAnsi="Aptos" w:cs="Arial"/>
          <w:b/>
          <w:bCs/>
          <w:color w:val="000000"/>
          <w:sz w:val="24"/>
          <w:szCs w:val="24"/>
          <w:lang w:eastAsia="en-GB"/>
        </w:rPr>
        <w:lastRenderedPageBreak/>
        <w:t>Contents</w:t>
      </w:r>
    </w:p>
    <w:tbl>
      <w:tblPr>
        <w:tblStyle w:val="TableGrid"/>
        <w:tblW w:w="0" w:type="auto"/>
        <w:tblLook w:val="04A0" w:firstRow="1" w:lastRow="0" w:firstColumn="1" w:lastColumn="0" w:noHBand="0" w:noVBand="1"/>
      </w:tblPr>
      <w:tblGrid>
        <w:gridCol w:w="8359"/>
        <w:gridCol w:w="657"/>
      </w:tblGrid>
      <w:tr w:rsidR="00BC6941" w14:paraId="1E2F6CE4" w14:textId="77777777" w:rsidTr="004D5C3D">
        <w:tc>
          <w:tcPr>
            <w:tcW w:w="8359" w:type="dxa"/>
          </w:tcPr>
          <w:p w14:paraId="02D2C6BD" w14:textId="79B02A3F" w:rsidR="00D559FF" w:rsidRPr="004D5C3D" w:rsidRDefault="00D559FF" w:rsidP="00D559FF">
            <w:pPr>
              <w:spacing w:before="100" w:beforeAutospacing="1" w:after="100" w:afterAutospacing="1" w:line="360" w:lineRule="auto"/>
              <w:outlineLvl w:val="2"/>
              <w:rPr>
                <w:rFonts w:ascii="Aptos" w:eastAsia="Times New Roman" w:hAnsi="Aptos" w:cs="Arial"/>
                <w:color w:val="000000"/>
                <w:sz w:val="24"/>
                <w:szCs w:val="24"/>
                <w:lang w:eastAsia="en-GB"/>
              </w:rPr>
            </w:pPr>
            <w:r w:rsidRPr="004D5C3D">
              <w:rPr>
                <w:rFonts w:ascii="Aptos" w:eastAsia="Times New Roman" w:hAnsi="Aptos" w:cs="Arial"/>
                <w:color w:val="000000"/>
                <w:sz w:val="24"/>
                <w:szCs w:val="24"/>
                <w:lang w:eastAsia="en-GB"/>
              </w:rPr>
              <w:t>Purpose</w:t>
            </w:r>
          </w:p>
        </w:tc>
        <w:tc>
          <w:tcPr>
            <w:tcW w:w="657" w:type="dxa"/>
          </w:tcPr>
          <w:p w14:paraId="6B1EF87B" w14:textId="1CCECF79" w:rsidR="00BC6941" w:rsidRPr="004D5C3D" w:rsidRDefault="00D559FF" w:rsidP="004D5C3D">
            <w:pPr>
              <w:spacing w:before="100" w:beforeAutospacing="1" w:after="100" w:afterAutospacing="1" w:line="360" w:lineRule="auto"/>
              <w:jc w:val="both"/>
              <w:outlineLvl w:val="2"/>
              <w:rPr>
                <w:rFonts w:ascii="Aptos" w:eastAsia="Times New Roman" w:hAnsi="Aptos" w:cs="Arial"/>
                <w:color w:val="000000"/>
                <w:sz w:val="24"/>
                <w:szCs w:val="24"/>
                <w:lang w:eastAsia="en-GB"/>
              </w:rPr>
            </w:pPr>
            <w:r w:rsidRPr="004D5C3D">
              <w:rPr>
                <w:rFonts w:ascii="Aptos" w:eastAsia="Times New Roman" w:hAnsi="Aptos" w:cs="Arial"/>
                <w:color w:val="000000"/>
                <w:sz w:val="24"/>
                <w:szCs w:val="24"/>
                <w:lang w:eastAsia="en-GB"/>
              </w:rPr>
              <w:t>3</w:t>
            </w:r>
          </w:p>
        </w:tc>
      </w:tr>
      <w:tr w:rsidR="00BC6941" w14:paraId="13DBE600" w14:textId="77777777" w:rsidTr="004D5C3D">
        <w:tc>
          <w:tcPr>
            <w:tcW w:w="8359" w:type="dxa"/>
          </w:tcPr>
          <w:p w14:paraId="1C712818" w14:textId="2BB5365A" w:rsidR="00BC6941" w:rsidRPr="004D5C3D" w:rsidRDefault="00D559FF" w:rsidP="00D559FF">
            <w:pPr>
              <w:spacing w:before="100" w:beforeAutospacing="1" w:after="100" w:afterAutospacing="1" w:line="360" w:lineRule="auto"/>
              <w:outlineLvl w:val="2"/>
              <w:rPr>
                <w:rFonts w:ascii="Aptos" w:eastAsia="Times New Roman" w:hAnsi="Aptos" w:cs="Arial"/>
                <w:color w:val="000000"/>
                <w:sz w:val="24"/>
                <w:szCs w:val="24"/>
                <w:lang w:eastAsia="en-GB"/>
              </w:rPr>
            </w:pPr>
            <w:r w:rsidRPr="004D5C3D">
              <w:rPr>
                <w:rFonts w:ascii="Aptos" w:eastAsia="Times New Roman" w:hAnsi="Aptos" w:cs="Arial"/>
                <w:color w:val="000000"/>
                <w:sz w:val="24"/>
                <w:szCs w:val="24"/>
                <w:lang w:eastAsia="en-GB"/>
              </w:rPr>
              <w:t>Background</w:t>
            </w:r>
          </w:p>
        </w:tc>
        <w:tc>
          <w:tcPr>
            <w:tcW w:w="657" w:type="dxa"/>
          </w:tcPr>
          <w:p w14:paraId="3C1BDC36" w14:textId="32A3BC98" w:rsidR="00BC6941" w:rsidRPr="004D5C3D" w:rsidRDefault="004D5C3D" w:rsidP="004D5C3D">
            <w:pPr>
              <w:spacing w:before="100" w:beforeAutospacing="1" w:after="100" w:afterAutospacing="1" w:line="360" w:lineRule="auto"/>
              <w:jc w:val="both"/>
              <w:outlineLvl w:val="2"/>
              <w:rPr>
                <w:rFonts w:ascii="Aptos" w:eastAsia="Times New Roman" w:hAnsi="Aptos" w:cs="Arial"/>
                <w:color w:val="000000"/>
                <w:sz w:val="24"/>
                <w:szCs w:val="24"/>
                <w:lang w:eastAsia="en-GB"/>
              </w:rPr>
            </w:pPr>
            <w:r w:rsidRPr="004D5C3D">
              <w:rPr>
                <w:rFonts w:ascii="Aptos" w:eastAsia="Times New Roman" w:hAnsi="Aptos" w:cs="Arial"/>
                <w:color w:val="000000"/>
                <w:sz w:val="24"/>
                <w:szCs w:val="24"/>
                <w:lang w:eastAsia="en-GB"/>
              </w:rPr>
              <w:t>3</w:t>
            </w:r>
          </w:p>
        </w:tc>
      </w:tr>
      <w:tr w:rsidR="00BC6941" w14:paraId="79E6AE13" w14:textId="77777777" w:rsidTr="004D5C3D">
        <w:tc>
          <w:tcPr>
            <w:tcW w:w="8359" w:type="dxa"/>
          </w:tcPr>
          <w:p w14:paraId="7613546E" w14:textId="765FE003" w:rsidR="00BC6941" w:rsidRPr="004D5C3D" w:rsidRDefault="00D559FF" w:rsidP="00D559FF">
            <w:pPr>
              <w:shd w:val="clear" w:color="auto" w:fill="FFFFFF"/>
              <w:spacing w:line="276" w:lineRule="auto"/>
              <w:jc w:val="both"/>
              <w:outlineLvl w:val="1"/>
              <w:rPr>
                <w:rFonts w:ascii="Aptos" w:eastAsia="Times New Roman" w:hAnsi="Aptos" w:cs="Arial"/>
                <w:sz w:val="24"/>
                <w:szCs w:val="24"/>
                <w:lang w:eastAsia="en-GB"/>
              </w:rPr>
            </w:pPr>
            <w:r w:rsidRPr="004D5C3D">
              <w:rPr>
                <w:rFonts w:ascii="Aptos" w:eastAsia="Times New Roman" w:hAnsi="Aptos" w:cs="Arial"/>
                <w:sz w:val="24"/>
                <w:szCs w:val="24"/>
                <w:lang w:eastAsia="en-GB"/>
              </w:rPr>
              <w:t>Definitions of Unseen</w:t>
            </w:r>
          </w:p>
        </w:tc>
        <w:tc>
          <w:tcPr>
            <w:tcW w:w="657" w:type="dxa"/>
          </w:tcPr>
          <w:p w14:paraId="5E9AF645" w14:textId="2963A892" w:rsidR="00BC6941" w:rsidRPr="004D5C3D" w:rsidRDefault="004D5C3D" w:rsidP="004D5C3D">
            <w:pPr>
              <w:spacing w:before="100" w:beforeAutospacing="1" w:after="100" w:afterAutospacing="1" w:line="360" w:lineRule="auto"/>
              <w:jc w:val="both"/>
              <w:outlineLvl w:val="2"/>
              <w:rPr>
                <w:rFonts w:ascii="Aptos" w:eastAsia="Times New Roman" w:hAnsi="Aptos" w:cs="Arial"/>
                <w:color w:val="000000"/>
                <w:sz w:val="24"/>
                <w:szCs w:val="24"/>
                <w:lang w:eastAsia="en-GB"/>
              </w:rPr>
            </w:pPr>
            <w:r w:rsidRPr="004D5C3D">
              <w:rPr>
                <w:rFonts w:ascii="Aptos" w:eastAsia="Times New Roman" w:hAnsi="Aptos" w:cs="Arial"/>
                <w:color w:val="000000"/>
                <w:sz w:val="24"/>
                <w:szCs w:val="24"/>
                <w:lang w:eastAsia="en-GB"/>
              </w:rPr>
              <w:t>5</w:t>
            </w:r>
          </w:p>
        </w:tc>
      </w:tr>
      <w:tr w:rsidR="00BC6941" w14:paraId="5C935A39" w14:textId="77777777" w:rsidTr="004D5C3D">
        <w:tc>
          <w:tcPr>
            <w:tcW w:w="8359" w:type="dxa"/>
          </w:tcPr>
          <w:p w14:paraId="21B0F628" w14:textId="2A6910EB" w:rsidR="00BC6941" w:rsidRPr="004D5C3D" w:rsidRDefault="00D559FF" w:rsidP="00D559FF">
            <w:pPr>
              <w:shd w:val="clear" w:color="auto" w:fill="FFFFFF"/>
              <w:spacing w:line="276" w:lineRule="auto"/>
              <w:jc w:val="both"/>
              <w:outlineLvl w:val="1"/>
              <w:rPr>
                <w:rFonts w:ascii="Aptos" w:eastAsia="Times New Roman" w:hAnsi="Aptos" w:cs="Arial"/>
                <w:sz w:val="24"/>
                <w:szCs w:val="24"/>
                <w:lang w:eastAsia="en-GB"/>
              </w:rPr>
            </w:pPr>
            <w:r w:rsidRPr="004D5C3D">
              <w:rPr>
                <w:rFonts w:ascii="Aptos" w:eastAsia="Times New Roman" w:hAnsi="Aptos" w:cs="Arial"/>
                <w:sz w:val="24"/>
                <w:szCs w:val="24"/>
                <w:lang w:eastAsia="en-GB"/>
              </w:rPr>
              <w:t>Roles and Responsibilities and Key Principles</w:t>
            </w:r>
          </w:p>
        </w:tc>
        <w:tc>
          <w:tcPr>
            <w:tcW w:w="657" w:type="dxa"/>
          </w:tcPr>
          <w:p w14:paraId="1CE01BB3" w14:textId="439D6511" w:rsidR="00BC6941" w:rsidRPr="004D5C3D" w:rsidRDefault="00D559FF" w:rsidP="004D5C3D">
            <w:pPr>
              <w:spacing w:before="100" w:beforeAutospacing="1" w:after="100" w:afterAutospacing="1" w:line="360" w:lineRule="auto"/>
              <w:jc w:val="both"/>
              <w:outlineLvl w:val="2"/>
              <w:rPr>
                <w:rFonts w:ascii="Aptos" w:eastAsia="Times New Roman" w:hAnsi="Aptos" w:cs="Arial"/>
                <w:color w:val="000000"/>
                <w:sz w:val="24"/>
                <w:szCs w:val="24"/>
                <w:lang w:eastAsia="en-GB"/>
              </w:rPr>
            </w:pPr>
            <w:r w:rsidRPr="004D5C3D">
              <w:rPr>
                <w:rFonts w:ascii="Aptos" w:eastAsia="Times New Roman" w:hAnsi="Aptos" w:cs="Arial"/>
                <w:color w:val="000000"/>
                <w:sz w:val="24"/>
                <w:szCs w:val="24"/>
                <w:lang w:eastAsia="en-GB"/>
              </w:rPr>
              <w:t>8</w:t>
            </w:r>
          </w:p>
        </w:tc>
      </w:tr>
      <w:tr w:rsidR="00BC6941" w14:paraId="14F56BE6" w14:textId="77777777" w:rsidTr="004D5C3D">
        <w:tc>
          <w:tcPr>
            <w:tcW w:w="8359" w:type="dxa"/>
          </w:tcPr>
          <w:p w14:paraId="1BF91F64" w14:textId="051CABDB" w:rsidR="00BC6941" w:rsidRPr="004D5C3D" w:rsidRDefault="004D5C3D" w:rsidP="004D5C3D">
            <w:pPr>
              <w:shd w:val="clear" w:color="auto" w:fill="FFFFFF"/>
              <w:spacing w:line="276" w:lineRule="auto"/>
              <w:jc w:val="both"/>
              <w:outlineLvl w:val="1"/>
              <w:rPr>
                <w:rFonts w:ascii="Aptos" w:eastAsia="Times New Roman" w:hAnsi="Aptos" w:cs="Arial"/>
                <w:sz w:val="24"/>
                <w:szCs w:val="24"/>
                <w:lang w:eastAsia="en-GB"/>
              </w:rPr>
            </w:pPr>
            <w:r w:rsidRPr="004D5C3D">
              <w:rPr>
                <w:rFonts w:ascii="Aptos" w:eastAsia="Times New Roman" w:hAnsi="Aptos" w:cs="Arial"/>
                <w:sz w:val="24"/>
                <w:szCs w:val="24"/>
                <w:lang w:eastAsia="en-GB"/>
              </w:rPr>
              <w:t xml:space="preserve">Process to manage Was Not Brought / </w:t>
            </w:r>
            <w:r w:rsidRPr="004D5C3D">
              <w:rPr>
                <w:rFonts w:ascii="Aptos" w:eastAsia="Times New Roman" w:hAnsi="Aptos" w:cs="Arial"/>
                <w:color w:val="000000" w:themeColor="text1"/>
                <w:sz w:val="24"/>
                <w:szCs w:val="24"/>
                <w:lang w:eastAsia="en-GB"/>
              </w:rPr>
              <w:t>Unseen (NHS Policy)</w:t>
            </w:r>
          </w:p>
        </w:tc>
        <w:tc>
          <w:tcPr>
            <w:tcW w:w="657" w:type="dxa"/>
          </w:tcPr>
          <w:p w14:paraId="3F35FB45" w14:textId="73330686" w:rsidR="00BC6941" w:rsidRPr="004D5C3D" w:rsidRDefault="004D5C3D" w:rsidP="004D5C3D">
            <w:pPr>
              <w:spacing w:before="100" w:beforeAutospacing="1" w:after="100" w:afterAutospacing="1" w:line="360" w:lineRule="auto"/>
              <w:jc w:val="both"/>
              <w:outlineLvl w:val="2"/>
              <w:rPr>
                <w:rFonts w:ascii="Aptos" w:eastAsia="Times New Roman" w:hAnsi="Aptos" w:cs="Arial"/>
                <w:color w:val="000000"/>
                <w:sz w:val="24"/>
                <w:szCs w:val="24"/>
                <w:lang w:eastAsia="en-GB"/>
              </w:rPr>
            </w:pPr>
            <w:r w:rsidRPr="004D5C3D">
              <w:rPr>
                <w:rFonts w:ascii="Aptos" w:eastAsia="Times New Roman" w:hAnsi="Aptos" w:cs="Arial"/>
                <w:color w:val="000000"/>
                <w:sz w:val="24"/>
                <w:szCs w:val="24"/>
                <w:lang w:eastAsia="en-GB"/>
              </w:rPr>
              <w:t>9</w:t>
            </w:r>
          </w:p>
        </w:tc>
      </w:tr>
      <w:tr w:rsidR="00BC6941" w14:paraId="6DCF7B92" w14:textId="77777777" w:rsidTr="004D5C3D">
        <w:tc>
          <w:tcPr>
            <w:tcW w:w="8359" w:type="dxa"/>
          </w:tcPr>
          <w:p w14:paraId="26390443" w14:textId="2B1259DE" w:rsidR="00BC6941" w:rsidRPr="004D5C3D" w:rsidRDefault="004D5C3D" w:rsidP="004D5C3D">
            <w:pPr>
              <w:shd w:val="clear" w:color="auto" w:fill="FFFFFF"/>
              <w:spacing w:line="276" w:lineRule="auto"/>
              <w:jc w:val="both"/>
              <w:outlineLvl w:val="1"/>
              <w:rPr>
                <w:rFonts w:ascii="Aptos" w:eastAsia="Times New Roman" w:hAnsi="Aptos" w:cs="Arial"/>
                <w:sz w:val="24"/>
                <w:szCs w:val="24"/>
                <w:lang w:eastAsia="en-GB"/>
              </w:rPr>
            </w:pPr>
            <w:r w:rsidRPr="004D5C3D">
              <w:rPr>
                <w:rFonts w:ascii="Aptos" w:eastAsia="Times New Roman" w:hAnsi="Aptos" w:cs="Arial"/>
                <w:sz w:val="24"/>
                <w:szCs w:val="24"/>
                <w:lang w:eastAsia="en-GB"/>
              </w:rPr>
              <w:t>Information on agencies IT systems and referrals to support identification of vulnerability</w:t>
            </w:r>
          </w:p>
        </w:tc>
        <w:tc>
          <w:tcPr>
            <w:tcW w:w="657" w:type="dxa"/>
          </w:tcPr>
          <w:p w14:paraId="74655089" w14:textId="66C6F95F" w:rsidR="00BC6941" w:rsidRPr="004D5C3D" w:rsidRDefault="004D5C3D" w:rsidP="004D5C3D">
            <w:pPr>
              <w:spacing w:before="100" w:beforeAutospacing="1" w:after="100" w:afterAutospacing="1" w:line="360" w:lineRule="auto"/>
              <w:jc w:val="both"/>
              <w:outlineLvl w:val="2"/>
              <w:rPr>
                <w:rFonts w:ascii="Aptos" w:eastAsia="Times New Roman" w:hAnsi="Aptos" w:cs="Arial"/>
                <w:color w:val="000000"/>
                <w:sz w:val="24"/>
                <w:szCs w:val="24"/>
                <w:lang w:eastAsia="en-GB"/>
              </w:rPr>
            </w:pPr>
            <w:r w:rsidRPr="004D5C3D">
              <w:rPr>
                <w:rFonts w:ascii="Aptos" w:eastAsia="Times New Roman" w:hAnsi="Aptos" w:cs="Arial"/>
                <w:color w:val="000000"/>
                <w:sz w:val="24"/>
                <w:szCs w:val="24"/>
                <w:lang w:eastAsia="en-GB"/>
              </w:rPr>
              <w:t>13</w:t>
            </w:r>
          </w:p>
        </w:tc>
      </w:tr>
      <w:tr w:rsidR="004D5C3D" w14:paraId="53FBF9C3" w14:textId="77777777" w:rsidTr="004D5C3D">
        <w:tc>
          <w:tcPr>
            <w:tcW w:w="8359" w:type="dxa"/>
          </w:tcPr>
          <w:p w14:paraId="6B2AFCE2" w14:textId="16422499" w:rsidR="004D5C3D" w:rsidRPr="004D5C3D" w:rsidRDefault="004D5C3D" w:rsidP="00D559FF">
            <w:pPr>
              <w:spacing w:before="100" w:beforeAutospacing="1" w:after="100" w:afterAutospacing="1" w:line="360" w:lineRule="auto"/>
              <w:outlineLvl w:val="2"/>
              <w:rPr>
                <w:rFonts w:ascii="Aptos" w:eastAsia="Times New Roman" w:hAnsi="Aptos" w:cs="Arial"/>
                <w:color w:val="000000"/>
                <w:sz w:val="24"/>
                <w:szCs w:val="24"/>
                <w:lang w:eastAsia="en-GB"/>
              </w:rPr>
            </w:pPr>
            <w:r w:rsidRPr="004D5C3D">
              <w:rPr>
                <w:rFonts w:ascii="Aptos" w:eastAsia="Times New Roman" w:hAnsi="Aptos" w:cs="Arial"/>
                <w:color w:val="000000"/>
                <w:sz w:val="24"/>
                <w:szCs w:val="24"/>
                <w:lang w:eastAsia="en-GB"/>
              </w:rPr>
              <w:t xml:space="preserve">No Access Visits </w:t>
            </w:r>
          </w:p>
        </w:tc>
        <w:tc>
          <w:tcPr>
            <w:tcW w:w="657" w:type="dxa"/>
          </w:tcPr>
          <w:p w14:paraId="6B346462" w14:textId="59606090" w:rsidR="004D5C3D" w:rsidRPr="004D5C3D" w:rsidRDefault="004D5C3D" w:rsidP="004D5C3D">
            <w:pPr>
              <w:spacing w:before="100" w:beforeAutospacing="1" w:after="100" w:afterAutospacing="1" w:line="360" w:lineRule="auto"/>
              <w:jc w:val="both"/>
              <w:outlineLvl w:val="2"/>
              <w:rPr>
                <w:rFonts w:ascii="Aptos" w:eastAsia="Times New Roman" w:hAnsi="Aptos" w:cs="Arial"/>
                <w:color w:val="000000"/>
                <w:sz w:val="24"/>
                <w:szCs w:val="24"/>
                <w:lang w:eastAsia="en-GB"/>
              </w:rPr>
            </w:pPr>
            <w:r w:rsidRPr="004D5C3D">
              <w:rPr>
                <w:rFonts w:ascii="Aptos" w:eastAsia="Times New Roman" w:hAnsi="Aptos" w:cs="Arial"/>
                <w:color w:val="000000"/>
                <w:sz w:val="24"/>
                <w:szCs w:val="24"/>
                <w:lang w:eastAsia="en-GB"/>
              </w:rPr>
              <w:t>13</w:t>
            </w:r>
          </w:p>
        </w:tc>
      </w:tr>
      <w:tr w:rsidR="004D5C3D" w14:paraId="3597747E" w14:textId="77777777" w:rsidTr="004D5C3D">
        <w:tc>
          <w:tcPr>
            <w:tcW w:w="8359" w:type="dxa"/>
          </w:tcPr>
          <w:p w14:paraId="5C30AD58" w14:textId="1C26F44D" w:rsidR="004D5C3D" w:rsidRPr="004D5C3D" w:rsidRDefault="004D5C3D" w:rsidP="004D5C3D">
            <w:pPr>
              <w:pStyle w:val="Heading2"/>
              <w:shd w:val="clear" w:color="auto" w:fill="FFFFFF"/>
              <w:spacing w:before="0" w:beforeAutospacing="0" w:after="0" w:afterAutospacing="0" w:line="276" w:lineRule="auto"/>
              <w:jc w:val="both"/>
              <w:rPr>
                <w:rFonts w:ascii="Aptos" w:hAnsi="Aptos" w:cs="Arial"/>
                <w:b w:val="0"/>
                <w:bCs w:val="0"/>
                <w:sz w:val="24"/>
                <w:szCs w:val="24"/>
              </w:rPr>
            </w:pPr>
            <w:r w:rsidRPr="004D5C3D">
              <w:rPr>
                <w:rFonts w:ascii="Aptos" w:hAnsi="Aptos" w:cs="Arial"/>
                <w:b w:val="0"/>
                <w:bCs w:val="0"/>
                <w:sz w:val="24"/>
                <w:szCs w:val="24"/>
              </w:rPr>
              <w:t>Involvement of Lead Health Professional for Children or Adults with Complex Health Needs</w:t>
            </w:r>
          </w:p>
        </w:tc>
        <w:tc>
          <w:tcPr>
            <w:tcW w:w="657" w:type="dxa"/>
          </w:tcPr>
          <w:p w14:paraId="5276E0B5" w14:textId="329513D7" w:rsidR="004D5C3D" w:rsidRPr="004D5C3D" w:rsidRDefault="004D5C3D" w:rsidP="004D5C3D">
            <w:pPr>
              <w:spacing w:before="100" w:beforeAutospacing="1" w:after="100" w:afterAutospacing="1" w:line="360" w:lineRule="auto"/>
              <w:jc w:val="both"/>
              <w:outlineLvl w:val="2"/>
              <w:rPr>
                <w:rFonts w:ascii="Aptos" w:eastAsia="Times New Roman" w:hAnsi="Aptos" w:cs="Arial"/>
                <w:color w:val="000000"/>
                <w:sz w:val="24"/>
                <w:szCs w:val="24"/>
                <w:lang w:eastAsia="en-GB"/>
              </w:rPr>
            </w:pPr>
            <w:r w:rsidRPr="004D5C3D">
              <w:rPr>
                <w:rFonts w:ascii="Aptos" w:eastAsia="Times New Roman" w:hAnsi="Aptos" w:cs="Arial"/>
                <w:color w:val="000000"/>
                <w:sz w:val="24"/>
                <w:szCs w:val="24"/>
                <w:lang w:eastAsia="en-GB"/>
              </w:rPr>
              <w:t>14</w:t>
            </w:r>
          </w:p>
        </w:tc>
      </w:tr>
      <w:tr w:rsidR="004D5C3D" w14:paraId="1CDA323E" w14:textId="77777777" w:rsidTr="004D5C3D">
        <w:tc>
          <w:tcPr>
            <w:tcW w:w="8359" w:type="dxa"/>
          </w:tcPr>
          <w:p w14:paraId="2E9C0FEB" w14:textId="18291532" w:rsidR="004D5C3D" w:rsidRPr="004D5C3D" w:rsidRDefault="004D5C3D" w:rsidP="004D5C3D">
            <w:pPr>
              <w:pStyle w:val="Heading2"/>
              <w:shd w:val="clear" w:color="auto" w:fill="FFFFFF"/>
              <w:spacing w:before="0" w:beforeAutospacing="0" w:after="0" w:afterAutospacing="0" w:line="276" w:lineRule="auto"/>
              <w:jc w:val="both"/>
              <w:rPr>
                <w:rFonts w:ascii="Aptos" w:hAnsi="Aptos" w:cs="Arial"/>
                <w:b w:val="0"/>
                <w:bCs w:val="0"/>
                <w:sz w:val="24"/>
                <w:szCs w:val="24"/>
              </w:rPr>
            </w:pPr>
            <w:r w:rsidRPr="004D5C3D">
              <w:rPr>
                <w:rFonts w:ascii="Aptos" w:hAnsi="Aptos" w:cs="Arial"/>
                <w:b w:val="0"/>
                <w:bCs w:val="0"/>
                <w:sz w:val="24"/>
                <w:szCs w:val="24"/>
              </w:rPr>
              <w:t>Young People Aged 16-18 years</w:t>
            </w:r>
          </w:p>
        </w:tc>
        <w:tc>
          <w:tcPr>
            <w:tcW w:w="657" w:type="dxa"/>
          </w:tcPr>
          <w:p w14:paraId="341B7813" w14:textId="1067BBC2" w:rsidR="004D5C3D" w:rsidRPr="004D5C3D" w:rsidRDefault="004D5C3D" w:rsidP="004D5C3D">
            <w:pPr>
              <w:spacing w:before="100" w:beforeAutospacing="1" w:after="100" w:afterAutospacing="1" w:line="360" w:lineRule="auto"/>
              <w:jc w:val="both"/>
              <w:outlineLvl w:val="2"/>
              <w:rPr>
                <w:rFonts w:ascii="Aptos" w:eastAsia="Times New Roman" w:hAnsi="Aptos" w:cs="Arial"/>
                <w:color w:val="000000"/>
                <w:sz w:val="24"/>
                <w:szCs w:val="24"/>
                <w:lang w:eastAsia="en-GB"/>
              </w:rPr>
            </w:pPr>
            <w:r w:rsidRPr="004D5C3D">
              <w:rPr>
                <w:rFonts w:ascii="Aptos" w:eastAsia="Times New Roman" w:hAnsi="Aptos" w:cs="Arial"/>
                <w:color w:val="000000"/>
                <w:sz w:val="24"/>
                <w:szCs w:val="24"/>
                <w:lang w:eastAsia="en-GB"/>
              </w:rPr>
              <w:t>14</w:t>
            </w:r>
          </w:p>
        </w:tc>
      </w:tr>
      <w:tr w:rsidR="004D5C3D" w14:paraId="4F680C47" w14:textId="77777777" w:rsidTr="004D5C3D">
        <w:tc>
          <w:tcPr>
            <w:tcW w:w="8359" w:type="dxa"/>
          </w:tcPr>
          <w:p w14:paraId="3CF4AF28" w14:textId="7B1EEC30" w:rsidR="004D5C3D" w:rsidRPr="004D5C3D" w:rsidRDefault="004D5C3D" w:rsidP="004D5C3D">
            <w:pPr>
              <w:shd w:val="clear" w:color="auto" w:fill="FFFFFF"/>
              <w:spacing w:line="276" w:lineRule="auto"/>
              <w:jc w:val="both"/>
              <w:outlineLvl w:val="1"/>
              <w:rPr>
                <w:rFonts w:ascii="Aptos" w:eastAsia="Times New Roman" w:hAnsi="Aptos" w:cs="Arial"/>
                <w:sz w:val="24"/>
                <w:szCs w:val="24"/>
                <w:lang w:eastAsia="en-GB"/>
              </w:rPr>
            </w:pPr>
            <w:r w:rsidRPr="004D5C3D">
              <w:rPr>
                <w:rFonts w:ascii="Aptos" w:eastAsia="Times New Roman" w:hAnsi="Aptos" w:cs="Arial"/>
                <w:sz w:val="24"/>
                <w:szCs w:val="24"/>
                <w:lang w:eastAsia="en-GB"/>
              </w:rPr>
              <w:t>Refusal or Withdrawal from Health Service</w:t>
            </w:r>
          </w:p>
        </w:tc>
        <w:tc>
          <w:tcPr>
            <w:tcW w:w="657" w:type="dxa"/>
          </w:tcPr>
          <w:p w14:paraId="11F06BE6" w14:textId="225158EC" w:rsidR="004D5C3D" w:rsidRPr="004D5C3D" w:rsidRDefault="004D5C3D" w:rsidP="004D5C3D">
            <w:pPr>
              <w:spacing w:before="100" w:beforeAutospacing="1" w:after="100" w:afterAutospacing="1" w:line="360" w:lineRule="auto"/>
              <w:jc w:val="both"/>
              <w:outlineLvl w:val="2"/>
              <w:rPr>
                <w:rFonts w:ascii="Aptos" w:eastAsia="Times New Roman" w:hAnsi="Aptos" w:cs="Arial"/>
                <w:color w:val="000000"/>
                <w:sz w:val="24"/>
                <w:szCs w:val="24"/>
                <w:lang w:eastAsia="en-GB"/>
              </w:rPr>
            </w:pPr>
            <w:r w:rsidRPr="004D5C3D">
              <w:rPr>
                <w:rFonts w:ascii="Aptos" w:eastAsia="Times New Roman" w:hAnsi="Aptos" w:cs="Arial"/>
                <w:color w:val="000000"/>
                <w:sz w:val="24"/>
                <w:szCs w:val="24"/>
                <w:lang w:eastAsia="en-GB"/>
              </w:rPr>
              <w:t>1</w:t>
            </w:r>
            <w:r w:rsidR="00AC2396">
              <w:rPr>
                <w:rFonts w:ascii="Aptos" w:eastAsia="Times New Roman" w:hAnsi="Aptos" w:cs="Arial"/>
                <w:color w:val="000000"/>
                <w:sz w:val="24"/>
                <w:szCs w:val="24"/>
                <w:lang w:eastAsia="en-GB"/>
              </w:rPr>
              <w:t>4</w:t>
            </w:r>
          </w:p>
        </w:tc>
      </w:tr>
      <w:tr w:rsidR="004D5C3D" w14:paraId="3998BCC3" w14:textId="77777777" w:rsidTr="004D5C3D">
        <w:tc>
          <w:tcPr>
            <w:tcW w:w="8359" w:type="dxa"/>
          </w:tcPr>
          <w:p w14:paraId="620A5FAC" w14:textId="5B08C3D2" w:rsidR="004D5C3D" w:rsidRPr="004D5C3D" w:rsidRDefault="004D5C3D" w:rsidP="004D5C3D">
            <w:pPr>
              <w:shd w:val="clear" w:color="auto" w:fill="FFFFFF"/>
              <w:spacing w:line="276" w:lineRule="auto"/>
              <w:jc w:val="both"/>
              <w:outlineLvl w:val="1"/>
              <w:rPr>
                <w:rFonts w:ascii="Aptos" w:eastAsia="Times New Roman" w:hAnsi="Aptos" w:cs="Arial"/>
                <w:sz w:val="24"/>
                <w:szCs w:val="24"/>
                <w:lang w:eastAsia="en-GB"/>
              </w:rPr>
            </w:pPr>
            <w:r w:rsidRPr="004D5C3D">
              <w:rPr>
                <w:rFonts w:ascii="Aptos" w:eastAsia="Times New Roman" w:hAnsi="Aptos" w:cs="Arial"/>
                <w:sz w:val="24"/>
                <w:szCs w:val="24"/>
                <w:lang w:eastAsia="en-GB"/>
              </w:rPr>
              <w:t>Refusal of Prescribed Treatment</w:t>
            </w:r>
          </w:p>
        </w:tc>
        <w:tc>
          <w:tcPr>
            <w:tcW w:w="657" w:type="dxa"/>
          </w:tcPr>
          <w:p w14:paraId="43053395" w14:textId="08079D2A" w:rsidR="004D5C3D" w:rsidRPr="004D5C3D" w:rsidRDefault="004D5C3D" w:rsidP="004D5C3D">
            <w:pPr>
              <w:spacing w:before="100" w:beforeAutospacing="1" w:after="100" w:afterAutospacing="1" w:line="360" w:lineRule="auto"/>
              <w:jc w:val="both"/>
              <w:outlineLvl w:val="2"/>
              <w:rPr>
                <w:rFonts w:ascii="Aptos" w:eastAsia="Times New Roman" w:hAnsi="Aptos" w:cs="Arial"/>
                <w:color w:val="000000"/>
                <w:sz w:val="24"/>
                <w:szCs w:val="24"/>
                <w:lang w:eastAsia="en-GB"/>
              </w:rPr>
            </w:pPr>
            <w:r w:rsidRPr="004D5C3D">
              <w:rPr>
                <w:rFonts w:ascii="Aptos" w:eastAsia="Times New Roman" w:hAnsi="Aptos" w:cs="Arial"/>
                <w:color w:val="000000"/>
                <w:sz w:val="24"/>
                <w:szCs w:val="24"/>
                <w:lang w:eastAsia="en-GB"/>
              </w:rPr>
              <w:t>15</w:t>
            </w:r>
          </w:p>
        </w:tc>
      </w:tr>
    </w:tbl>
    <w:p w14:paraId="3D0BDA2A" w14:textId="77777777" w:rsidR="005F6CD5" w:rsidRDefault="005F6CD5" w:rsidP="00400251">
      <w:pPr>
        <w:shd w:val="clear" w:color="auto" w:fill="FFFFFF"/>
        <w:spacing w:before="100" w:beforeAutospacing="1" w:after="100" w:afterAutospacing="1" w:line="276" w:lineRule="auto"/>
        <w:outlineLvl w:val="2"/>
        <w:rPr>
          <w:rFonts w:ascii="Aptos" w:eastAsia="Times New Roman" w:hAnsi="Aptos" w:cs="Arial"/>
          <w:b/>
          <w:bCs/>
          <w:color w:val="000000"/>
          <w:sz w:val="24"/>
          <w:szCs w:val="24"/>
          <w:lang w:eastAsia="en-GB"/>
        </w:rPr>
      </w:pPr>
    </w:p>
    <w:p w14:paraId="1C41D193" w14:textId="77777777" w:rsidR="005F6CD5" w:rsidRDefault="005F6CD5" w:rsidP="00400251">
      <w:pPr>
        <w:shd w:val="clear" w:color="auto" w:fill="FFFFFF"/>
        <w:spacing w:before="100" w:beforeAutospacing="1" w:after="100" w:afterAutospacing="1" w:line="276" w:lineRule="auto"/>
        <w:outlineLvl w:val="2"/>
        <w:rPr>
          <w:rFonts w:ascii="Aptos" w:eastAsia="Times New Roman" w:hAnsi="Aptos" w:cs="Arial"/>
          <w:b/>
          <w:bCs/>
          <w:color w:val="000000"/>
          <w:sz w:val="24"/>
          <w:szCs w:val="24"/>
          <w:lang w:eastAsia="en-GB"/>
        </w:rPr>
      </w:pPr>
    </w:p>
    <w:p w14:paraId="591C5DF6" w14:textId="77777777" w:rsidR="005F6CD5" w:rsidRDefault="005F6CD5" w:rsidP="00400251">
      <w:pPr>
        <w:shd w:val="clear" w:color="auto" w:fill="FFFFFF"/>
        <w:spacing w:before="100" w:beforeAutospacing="1" w:after="100" w:afterAutospacing="1" w:line="276" w:lineRule="auto"/>
        <w:outlineLvl w:val="2"/>
        <w:rPr>
          <w:rFonts w:ascii="Aptos" w:eastAsia="Times New Roman" w:hAnsi="Aptos" w:cs="Arial"/>
          <w:b/>
          <w:bCs/>
          <w:color w:val="000000"/>
          <w:sz w:val="24"/>
          <w:szCs w:val="24"/>
          <w:lang w:eastAsia="en-GB"/>
        </w:rPr>
      </w:pPr>
    </w:p>
    <w:p w14:paraId="2CA0305C" w14:textId="77777777" w:rsidR="005F6CD5" w:rsidRDefault="005F6CD5" w:rsidP="00400251">
      <w:pPr>
        <w:shd w:val="clear" w:color="auto" w:fill="FFFFFF"/>
        <w:spacing w:before="100" w:beforeAutospacing="1" w:after="100" w:afterAutospacing="1" w:line="276" w:lineRule="auto"/>
        <w:outlineLvl w:val="2"/>
        <w:rPr>
          <w:rFonts w:ascii="Aptos" w:eastAsia="Times New Roman" w:hAnsi="Aptos" w:cs="Arial"/>
          <w:b/>
          <w:bCs/>
          <w:color w:val="000000"/>
          <w:sz w:val="24"/>
          <w:szCs w:val="24"/>
          <w:lang w:eastAsia="en-GB"/>
        </w:rPr>
      </w:pPr>
    </w:p>
    <w:p w14:paraId="0517A3EC" w14:textId="77777777" w:rsidR="005F6CD5" w:rsidRDefault="005F6CD5" w:rsidP="00400251">
      <w:pPr>
        <w:shd w:val="clear" w:color="auto" w:fill="FFFFFF"/>
        <w:spacing w:before="100" w:beforeAutospacing="1" w:after="100" w:afterAutospacing="1" w:line="276" w:lineRule="auto"/>
        <w:outlineLvl w:val="2"/>
        <w:rPr>
          <w:rFonts w:ascii="Aptos" w:eastAsia="Times New Roman" w:hAnsi="Aptos" w:cs="Arial"/>
          <w:b/>
          <w:bCs/>
          <w:color w:val="000000"/>
          <w:sz w:val="24"/>
          <w:szCs w:val="24"/>
          <w:lang w:eastAsia="en-GB"/>
        </w:rPr>
      </w:pPr>
    </w:p>
    <w:p w14:paraId="12C1BB16" w14:textId="77777777" w:rsidR="00320B2A" w:rsidRDefault="00320B2A" w:rsidP="00400251">
      <w:pPr>
        <w:shd w:val="clear" w:color="auto" w:fill="FFFFFF"/>
        <w:spacing w:before="100" w:beforeAutospacing="1" w:after="100" w:afterAutospacing="1" w:line="276" w:lineRule="auto"/>
        <w:outlineLvl w:val="2"/>
        <w:rPr>
          <w:rFonts w:ascii="Aptos" w:eastAsia="Times New Roman" w:hAnsi="Aptos" w:cs="Arial"/>
          <w:b/>
          <w:bCs/>
          <w:color w:val="000000"/>
          <w:sz w:val="24"/>
          <w:szCs w:val="24"/>
          <w:lang w:eastAsia="en-GB"/>
        </w:rPr>
      </w:pPr>
    </w:p>
    <w:p w14:paraId="179CB021" w14:textId="77777777" w:rsidR="00320B2A" w:rsidRDefault="00320B2A" w:rsidP="00400251">
      <w:pPr>
        <w:shd w:val="clear" w:color="auto" w:fill="FFFFFF"/>
        <w:spacing w:before="100" w:beforeAutospacing="1" w:after="100" w:afterAutospacing="1" w:line="276" w:lineRule="auto"/>
        <w:outlineLvl w:val="2"/>
        <w:rPr>
          <w:rFonts w:ascii="Aptos" w:eastAsia="Times New Roman" w:hAnsi="Aptos" w:cs="Arial"/>
          <w:b/>
          <w:bCs/>
          <w:color w:val="000000"/>
          <w:sz w:val="24"/>
          <w:szCs w:val="24"/>
          <w:lang w:eastAsia="en-GB"/>
        </w:rPr>
      </w:pPr>
    </w:p>
    <w:p w14:paraId="178001F5" w14:textId="77777777" w:rsidR="00320B2A" w:rsidRDefault="00320B2A" w:rsidP="00400251">
      <w:pPr>
        <w:shd w:val="clear" w:color="auto" w:fill="FFFFFF"/>
        <w:spacing w:before="100" w:beforeAutospacing="1" w:after="100" w:afterAutospacing="1" w:line="276" w:lineRule="auto"/>
        <w:outlineLvl w:val="2"/>
        <w:rPr>
          <w:rFonts w:ascii="Aptos" w:eastAsia="Times New Roman" w:hAnsi="Aptos" w:cs="Arial"/>
          <w:b/>
          <w:bCs/>
          <w:color w:val="000000"/>
          <w:sz w:val="24"/>
          <w:szCs w:val="24"/>
          <w:lang w:eastAsia="en-GB"/>
        </w:rPr>
      </w:pPr>
    </w:p>
    <w:p w14:paraId="05518841" w14:textId="77777777" w:rsidR="00320B2A" w:rsidRDefault="00320B2A" w:rsidP="00400251">
      <w:pPr>
        <w:shd w:val="clear" w:color="auto" w:fill="FFFFFF"/>
        <w:spacing w:before="100" w:beforeAutospacing="1" w:after="100" w:afterAutospacing="1" w:line="276" w:lineRule="auto"/>
        <w:outlineLvl w:val="2"/>
        <w:rPr>
          <w:rFonts w:ascii="Aptos" w:eastAsia="Times New Roman" w:hAnsi="Aptos" w:cs="Arial"/>
          <w:b/>
          <w:bCs/>
          <w:color w:val="000000"/>
          <w:sz w:val="24"/>
          <w:szCs w:val="24"/>
          <w:lang w:eastAsia="en-GB"/>
        </w:rPr>
      </w:pPr>
    </w:p>
    <w:p w14:paraId="58157B5B" w14:textId="77777777" w:rsidR="00320B2A" w:rsidRDefault="00320B2A" w:rsidP="00400251">
      <w:pPr>
        <w:shd w:val="clear" w:color="auto" w:fill="FFFFFF"/>
        <w:spacing w:before="100" w:beforeAutospacing="1" w:after="100" w:afterAutospacing="1" w:line="276" w:lineRule="auto"/>
        <w:outlineLvl w:val="2"/>
        <w:rPr>
          <w:rFonts w:ascii="Aptos" w:eastAsia="Times New Roman" w:hAnsi="Aptos" w:cs="Arial"/>
          <w:color w:val="000000"/>
          <w:sz w:val="24"/>
          <w:szCs w:val="24"/>
          <w:lang w:eastAsia="en-GB"/>
        </w:rPr>
      </w:pPr>
    </w:p>
    <w:p w14:paraId="2EEB054F" w14:textId="77777777" w:rsidR="00320B2A" w:rsidRDefault="00320B2A" w:rsidP="00400251">
      <w:pPr>
        <w:shd w:val="clear" w:color="auto" w:fill="FFFFFF"/>
        <w:spacing w:before="100" w:beforeAutospacing="1" w:after="100" w:afterAutospacing="1" w:line="276" w:lineRule="auto"/>
        <w:outlineLvl w:val="2"/>
        <w:rPr>
          <w:rFonts w:ascii="Aptos" w:eastAsia="Times New Roman" w:hAnsi="Aptos" w:cs="Arial"/>
          <w:color w:val="000000"/>
          <w:sz w:val="24"/>
          <w:szCs w:val="24"/>
          <w:lang w:eastAsia="en-GB"/>
        </w:rPr>
      </w:pPr>
    </w:p>
    <w:p w14:paraId="40F172A6" w14:textId="42F9FC6B" w:rsidR="008708DE" w:rsidRPr="00320B2A" w:rsidRDefault="00320B2A" w:rsidP="00400251">
      <w:pPr>
        <w:shd w:val="clear" w:color="auto" w:fill="FFFFFF"/>
        <w:spacing w:before="100" w:beforeAutospacing="1" w:after="100" w:afterAutospacing="1" w:line="276" w:lineRule="auto"/>
        <w:outlineLvl w:val="2"/>
        <w:rPr>
          <w:rFonts w:ascii="Aptos" w:eastAsia="Times New Roman" w:hAnsi="Aptos" w:cs="Arial"/>
          <w:color w:val="000000"/>
          <w:sz w:val="24"/>
          <w:szCs w:val="24"/>
          <w:lang w:eastAsia="en-GB"/>
        </w:rPr>
      </w:pPr>
      <w:r w:rsidRPr="00320B2A">
        <w:rPr>
          <w:rFonts w:ascii="Aptos" w:eastAsia="Times New Roman" w:hAnsi="Aptos" w:cs="Arial"/>
          <w:color w:val="000000"/>
          <w:sz w:val="24"/>
          <w:szCs w:val="24"/>
          <w:lang w:eastAsia="en-GB"/>
        </w:rPr>
        <w:t>With thanks to Health Improvement Scotland for their help in producing this guidanc</w:t>
      </w:r>
      <w:r>
        <w:rPr>
          <w:rFonts w:ascii="Aptos" w:eastAsia="Times New Roman" w:hAnsi="Aptos" w:cs="Arial"/>
          <w:color w:val="000000"/>
          <w:sz w:val="24"/>
          <w:szCs w:val="24"/>
          <w:lang w:eastAsia="en-GB"/>
        </w:rPr>
        <w:t>e.</w:t>
      </w:r>
    </w:p>
    <w:p w14:paraId="1E0F60D6" w14:textId="10BA20FB" w:rsidR="00400251" w:rsidRPr="00D559FF" w:rsidRDefault="00400251" w:rsidP="005F6CD5">
      <w:pPr>
        <w:pStyle w:val="ListParagraph"/>
        <w:numPr>
          <w:ilvl w:val="0"/>
          <w:numId w:val="16"/>
        </w:numPr>
        <w:shd w:val="clear" w:color="auto" w:fill="FFFFFF"/>
        <w:spacing w:before="100" w:beforeAutospacing="1" w:after="100" w:afterAutospacing="1" w:line="276" w:lineRule="auto"/>
        <w:outlineLvl w:val="2"/>
        <w:rPr>
          <w:rFonts w:ascii="Aptos" w:eastAsia="Times New Roman" w:hAnsi="Aptos" w:cs="Arial"/>
          <w:b/>
          <w:bCs/>
          <w:color w:val="000000"/>
          <w:sz w:val="24"/>
          <w:szCs w:val="24"/>
          <w:lang w:eastAsia="en-GB"/>
        </w:rPr>
      </w:pPr>
      <w:r w:rsidRPr="00D559FF">
        <w:rPr>
          <w:rFonts w:ascii="Aptos" w:eastAsia="Times New Roman" w:hAnsi="Aptos" w:cs="Arial"/>
          <w:b/>
          <w:bCs/>
          <w:color w:val="000000"/>
          <w:sz w:val="24"/>
          <w:szCs w:val="24"/>
          <w:lang w:eastAsia="en-GB"/>
        </w:rPr>
        <w:lastRenderedPageBreak/>
        <w:t>Purpose</w:t>
      </w:r>
    </w:p>
    <w:p w14:paraId="37437C15" w14:textId="387F3B1E" w:rsidR="00400251" w:rsidRPr="00470307" w:rsidRDefault="00400251" w:rsidP="00470307">
      <w:p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 xml:space="preserve">This </w:t>
      </w:r>
      <w:r w:rsidR="00283437" w:rsidRPr="00470307">
        <w:rPr>
          <w:rFonts w:ascii="Aptos" w:eastAsia="Times New Roman" w:hAnsi="Aptos" w:cs="Arial"/>
          <w:color w:val="000000"/>
          <w:sz w:val="24"/>
          <w:szCs w:val="24"/>
          <w:lang w:eastAsia="en-GB"/>
        </w:rPr>
        <w:t>guidance</w:t>
      </w:r>
      <w:r w:rsidRPr="00470307">
        <w:rPr>
          <w:rFonts w:ascii="Aptos" w:eastAsia="Times New Roman" w:hAnsi="Aptos" w:cs="Arial"/>
          <w:color w:val="000000"/>
          <w:sz w:val="24"/>
          <w:szCs w:val="24"/>
          <w:lang w:eastAsia="en-GB"/>
        </w:rPr>
        <w:t xml:space="preserve"> has been developed </w:t>
      </w:r>
      <w:r w:rsidR="00283437" w:rsidRPr="00470307">
        <w:rPr>
          <w:rFonts w:ascii="Aptos" w:eastAsia="Times New Roman" w:hAnsi="Aptos" w:cs="Arial"/>
          <w:color w:val="000000"/>
          <w:sz w:val="24"/>
          <w:szCs w:val="24"/>
          <w:lang w:eastAsia="en-GB"/>
        </w:rPr>
        <w:t xml:space="preserve">by South Lanarkshire Adult and Child Protection Committees </w:t>
      </w:r>
      <w:r w:rsidRPr="00470307">
        <w:rPr>
          <w:rFonts w:ascii="Aptos" w:eastAsia="Times New Roman" w:hAnsi="Aptos" w:cs="Arial"/>
          <w:color w:val="000000"/>
          <w:sz w:val="24"/>
          <w:szCs w:val="24"/>
          <w:lang w:eastAsia="en-GB"/>
        </w:rPr>
        <w:t>to promote the rights of children</w:t>
      </w:r>
      <w:r w:rsidR="00FD28D5" w:rsidRPr="00470307">
        <w:rPr>
          <w:rFonts w:ascii="Aptos" w:eastAsia="Times New Roman" w:hAnsi="Aptos" w:cs="Arial"/>
          <w:color w:val="000000"/>
          <w:sz w:val="24"/>
          <w:szCs w:val="24"/>
          <w:lang w:eastAsia="en-GB"/>
        </w:rPr>
        <w:t xml:space="preserve"> (including unborn)</w:t>
      </w:r>
      <w:r w:rsidR="00CF25CE" w:rsidRPr="00470307">
        <w:rPr>
          <w:rFonts w:ascii="Aptos" w:eastAsia="Times New Roman" w:hAnsi="Aptos" w:cs="Arial"/>
          <w:color w:val="000000"/>
          <w:sz w:val="24"/>
          <w:szCs w:val="24"/>
          <w:lang w:eastAsia="en-GB"/>
        </w:rPr>
        <w:t xml:space="preserve">, </w:t>
      </w:r>
      <w:r w:rsidRPr="00470307">
        <w:rPr>
          <w:rFonts w:ascii="Aptos" w:eastAsia="Times New Roman" w:hAnsi="Aptos" w:cs="Arial"/>
          <w:color w:val="000000"/>
          <w:sz w:val="24"/>
          <w:szCs w:val="24"/>
          <w:lang w:eastAsia="en-GB"/>
        </w:rPr>
        <w:t xml:space="preserve">young people </w:t>
      </w:r>
      <w:r w:rsidR="00CF25CE" w:rsidRPr="00470307">
        <w:rPr>
          <w:rFonts w:ascii="Aptos" w:eastAsia="Times New Roman" w:hAnsi="Aptos" w:cs="Arial"/>
          <w:color w:val="000000"/>
          <w:sz w:val="24"/>
          <w:szCs w:val="24"/>
          <w:lang w:eastAsia="en-GB"/>
        </w:rPr>
        <w:t xml:space="preserve">and adults. </w:t>
      </w:r>
      <w:r w:rsidRPr="00470307">
        <w:rPr>
          <w:rFonts w:ascii="Aptos" w:eastAsia="Times New Roman" w:hAnsi="Aptos" w:cs="Arial"/>
          <w:color w:val="000000"/>
          <w:sz w:val="24"/>
          <w:szCs w:val="24"/>
          <w:lang w:eastAsia="en-GB"/>
        </w:rPr>
        <w:t xml:space="preserve">It is designed to assist </w:t>
      </w:r>
      <w:r w:rsidR="00650360" w:rsidRPr="00470307">
        <w:rPr>
          <w:rFonts w:ascii="Aptos" w:eastAsia="Times New Roman" w:hAnsi="Aptos" w:cs="Arial"/>
          <w:color w:val="000000"/>
          <w:sz w:val="24"/>
          <w:szCs w:val="24"/>
          <w:lang w:eastAsia="en-GB"/>
        </w:rPr>
        <w:t xml:space="preserve">multi-agency </w:t>
      </w:r>
      <w:r w:rsidRPr="00470307">
        <w:rPr>
          <w:rFonts w:ascii="Aptos" w:eastAsia="Times New Roman" w:hAnsi="Aptos" w:cs="Arial"/>
          <w:color w:val="000000"/>
          <w:sz w:val="24"/>
          <w:szCs w:val="24"/>
          <w:lang w:eastAsia="en-GB"/>
        </w:rPr>
        <w:t>practitioners in determining the most appropriate course of action to take in situations where the child</w:t>
      </w:r>
      <w:r w:rsidR="0097223B" w:rsidRPr="00470307">
        <w:rPr>
          <w:rFonts w:ascii="Aptos" w:eastAsia="Times New Roman" w:hAnsi="Aptos" w:cs="Arial"/>
          <w:color w:val="000000"/>
          <w:sz w:val="24"/>
          <w:szCs w:val="24"/>
          <w:lang w:eastAsia="en-GB"/>
        </w:rPr>
        <w:t xml:space="preserve">, </w:t>
      </w:r>
      <w:r w:rsidRPr="00470307">
        <w:rPr>
          <w:rFonts w:ascii="Aptos" w:eastAsia="Times New Roman" w:hAnsi="Aptos" w:cs="Arial"/>
          <w:color w:val="000000"/>
          <w:sz w:val="24"/>
          <w:szCs w:val="24"/>
          <w:lang w:eastAsia="en-GB"/>
        </w:rPr>
        <w:t>young person</w:t>
      </w:r>
      <w:r w:rsidR="0097223B" w:rsidRPr="00470307">
        <w:rPr>
          <w:rFonts w:ascii="Aptos" w:eastAsia="Times New Roman" w:hAnsi="Aptos" w:cs="Arial"/>
          <w:color w:val="000000"/>
          <w:sz w:val="24"/>
          <w:szCs w:val="24"/>
          <w:lang w:eastAsia="en-GB"/>
        </w:rPr>
        <w:t xml:space="preserve"> or adult</w:t>
      </w:r>
      <w:r w:rsidRPr="00470307">
        <w:rPr>
          <w:rFonts w:ascii="Aptos" w:eastAsia="Times New Roman" w:hAnsi="Aptos" w:cs="Arial"/>
          <w:color w:val="000000"/>
          <w:sz w:val="24"/>
          <w:szCs w:val="24"/>
          <w:lang w:eastAsia="en-GB"/>
        </w:rPr>
        <w:t xml:space="preserve"> is ‘unseen’ and</w:t>
      </w:r>
      <w:r w:rsidR="0097223B" w:rsidRPr="00470307">
        <w:rPr>
          <w:rFonts w:ascii="Aptos" w:eastAsia="Times New Roman" w:hAnsi="Aptos" w:cs="Arial"/>
          <w:color w:val="000000"/>
          <w:sz w:val="24"/>
          <w:szCs w:val="24"/>
          <w:lang w:eastAsia="en-GB"/>
        </w:rPr>
        <w:t xml:space="preserve"> </w:t>
      </w:r>
      <w:r w:rsidRPr="00470307">
        <w:rPr>
          <w:rFonts w:ascii="Aptos" w:eastAsia="Times New Roman" w:hAnsi="Aptos" w:cs="Arial"/>
          <w:color w:val="000000"/>
          <w:sz w:val="24"/>
          <w:szCs w:val="24"/>
          <w:lang w:eastAsia="en-GB"/>
        </w:rPr>
        <w:t>/</w:t>
      </w:r>
      <w:r w:rsidR="0097223B" w:rsidRPr="00470307">
        <w:rPr>
          <w:rFonts w:ascii="Aptos" w:eastAsia="Times New Roman" w:hAnsi="Aptos" w:cs="Arial"/>
          <w:color w:val="000000"/>
          <w:sz w:val="24"/>
          <w:szCs w:val="24"/>
          <w:lang w:eastAsia="en-GB"/>
        </w:rPr>
        <w:t xml:space="preserve"> </w:t>
      </w:r>
      <w:r w:rsidRPr="00470307">
        <w:rPr>
          <w:rFonts w:ascii="Aptos" w:eastAsia="Times New Roman" w:hAnsi="Aptos" w:cs="Arial"/>
          <w:color w:val="000000"/>
          <w:sz w:val="24"/>
          <w:szCs w:val="24"/>
          <w:lang w:eastAsia="en-GB"/>
        </w:rPr>
        <w:t>or was not brought to</w:t>
      </w:r>
      <w:r w:rsidR="00FD28D5" w:rsidRPr="00470307">
        <w:rPr>
          <w:rFonts w:ascii="Aptos" w:eastAsia="Times New Roman" w:hAnsi="Aptos" w:cs="Arial"/>
          <w:color w:val="000000"/>
          <w:sz w:val="24"/>
          <w:szCs w:val="24"/>
          <w:lang w:eastAsia="en-GB"/>
        </w:rPr>
        <w:t xml:space="preserve"> </w:t>
      </w:r>
      <w:r w:rsidRPr="00470307">
        <w:rPr>
          <w:rFonts w:ascii="Aptos" w:eastAsia="Times New Roman" w:hAnsi="Aptos" w:cs="Arial"/>
          <w:color w:val="000000"/>
          <w:sz w:val="24"/>
          <w:szCs w:val="24"/>
          <w:lang w:eastAsia="en-GB"/>
        </w:rPr>
        <w:t xml:space="preserve">appointments. This includes </w:t>
      </w:r>
      <w:r w:rsidR="00FD28D5" w:rsidRPr="00470307">
        <w:rPr>
          <w:rFonts w:ascii="Aptos" w:eastAsia="Times New Roman" w:hAnsi="Aptos" w:cs="Arial"/>
          <w:color w:val="000000"/>
          <w:sz w:val="24"/>
          <w:szCs w:val="24"/>
          <w:lang w:eastAsia="en-GB"/>
        </w:rPr>
        <w:t>arranged</w:t>
      </w:r>
      <w:r w:rsidR="00650360" w:rsidRPr="00470307">
        <w:rPr>
          <w:rFonts w:ascii="Aptos" w:eastAsia="Times New Roman" w:hAnsi="Aptos" w:cs="Arial"/>
          <w:color w:val="000000"/>
          <w:sz w:val="24"/>
          <w:szCs w:val="24"/>
          <w:lang w:eastAsia="en-GB"/>
        </w:rPr>
        <w:t xml:space="preserve"> / </w:t>
      </w:r>
      <w:r w:rsidR="00FD28D5" w:rsidRPr="00470307">
        <w:rPr>
          <w:rFonts w:ascii="Aptos" w:eastAsia="Times New Roman" w:hAnsi="Aptos" w:cs="Arial"/>
          <w:color w:val="000000"/>
          <w:sz w:val="24"/>
          <w:szCs w:val="24"/>
          <w:lang w:eastAsia="en-GB"/>
        </w:rPr>
        <w:t>un-arranged</w:t>
      </w:r>
      <w:r w:rsidR="00650360" w:rsidRPr="00470307">
        <w:rPr>
          <w:rFonts w:ascii="Aptos" w:eastAsia="Times New Roman" w:hAnsi="Aptos" w:cs="Arial"/>
          <w:color w:val="000000"/>
          <w:sz w:val="24"/>
          <w:szCs w:val="24"/>
          <w:lang w:eastAsia="en-GB"/>
        </w:rPr>
        <w:t>,</w:t>
      </w:r>
      <w:r w:rsidR="00FD28D5" w:rsidRPr="00470307">
        <w:rPr>
          <w:rFonts w:ascii="Aptos" w:eastAsia="Times New Roman" w:hAnsi="Aptos" w:cs="Arial"/>
          <w:color w:val="000000"/>
          <w:sz w:val="24"/>
          <w:szCs w:val="24"/>
          <w:lang w:eastAsia="en-GB"/>
        </w:rPr>
        <w:t xml:space="preserve"> </w:t>
      </w:r>
      <w:r w:rsidR="0097223B" w:rsidRPr="00470307">
        <w:rPr>
          <w:rFonts w:ascii="Aptos" w:eastAsia="Times New Roman" w:hAnsi="Aptos" w:cs="Arial"/>
          <w:color w:val="000000"/>
          <w:sz w:val="24"/>
          <w:szCs w:val="24"/>
          <w:lang w:eastAsia="en-GB"/>
        </w:rPr>
        <w:t>in person</w:t>
      </w:r>
      <w:r w:rsidRPr="00470307">
        <w:rPr>
          <w:rFonts w:ascii="Aptos" w:eastAsia="Times New Roman" w:hAnsi="Aptos" w:cs="Arial"/>
          <w:color w:val="000000"/>
          <w:sz w:val="24"/>
          <w:szCs w:val="24"/>
          <w:lang w:eastAsia="en-GB"/>
        </w:rPr>
        <w:t>, virtual</w:t>
      </w:r>
      <w:r w:rsidR="00650360" w:rsidRPr="00470307">
        <w:rPr>
          <w:rFonts w:ascii="Aptos" w:eastAsia="Times New Roman" w:hAnsi="Aptos" w:cs="Arial"/>
          <w:color w:val="000000"/>
          <w:sz w:val="24"/>
          <w:szCs w:val="24"/>
          <w:lang w:eastAsia="en-GB"/>
        </w:rPr>
        <w:t xml:space="preserve">, </w:t>
      </w:r>
      <w:r w:rsidR="00FB50F4" w:rsidRPr="00470307">
        <w:rPr>
          <w:rFonts w:ascii="Aptos" w:eastAsia="Times New Roman" w:hAnsi="Aptos" w:cs="Arial"/>
          <w:color w:val="000000"/>
          <w:sz w:val="24"/>
          <w:szCs w:val="24"/>
          <w:lang w:eastAsia="en-GB"/>
        </w:rPr>
        <w:t xml:space="preserve">and </w:t>
      </w:r>
      <w:r w:rsidRPr="00470307">
        <w:rPr>
          <w:rFonts w:ascii="Aptos" w:eastAsia="Times New Roman" w:hAnsi="Aptos" w:cs="Arial"/>
          <w:color w:val="000000"/>
          <w:sz w:val="24"/>
          <w:szCs w:val="24"/>
          <w:lang w:eastAsia="en-GB"/>
        </w:rPr>
        <w:t xml:space="preserve">telephone appointments, </w:t>
      </w:r>
      <w:r w:rsidR="00FB50F4" w:rsidRPr="00470307">
        <w:rPr>
          <w:rFonts w:ascii="Aptos" w:eastAsia="Times New Roman" w:hAnsi="Aptos" w:cs="Arial"/>
          <w:color w:val="000000"/>
          <w:sz w:val="24"/>
          <w:szCs w:val="24"/>
          <w:lang w:eastAsia="en-GB"/>
        </w:rPr>
        <w:t xml:space="preserve">as well as </w:t>
      </w:r>
      <w:r w:rsidRPr="00470307">
        <w:rPr>
          <w:rFonts w:ascii="Aptos" w:eastAsia="Times New Roman" w:hAnsi="Aptos" w:cs="Arial"/>
          <w:color w:val="000000"/>
          <w:sz w:val="24"/>
          <w:szCs w:val="24"/>
          <w:lang w:eastAsia="en-GB"/>
        </w:rPr>
        <w:t>home visits by any service and all appointments where a child</w:t>
      </w:r>
      <w:r w:rsidR="0097223B" w:rsidRPr="00470307">
        <w:rPr>
          <w:rFonts w:ascii="Aptos" w:eastAsia="Times New Roman" w:hAnsi="Aptos" w:cs="Arial"/>
          <w:color w:val="000000"/>
          <w:sz w:val="24"/>
          <w:szCs w:val="24"/>
          <w:lang w:eastAsia="en-GB"/>
        </w:rPr>
        <w:t xml:space="preserve">, </w:t>
      </w:r>
      <w:r w:rsidRPr="00470307">
        <w:rPr>
          <w:rFonts w:ascii="Aptos" w:eastAsia="Times New Roman" w:hAnsi="Aptos" w:cs="Arial"/>
          <w:color w:val="000000"/>
          <w:sz w:val="24"/>
          <w:szCs w:val="24"/>
          <w:lang w:eastAsia="en-GB"/>
        </w:rPr>
        <w:t xml:space="preserve">young person </w:t>
      </w:r>
      <w:r w:rsidR="0097223B" w:rsidRPr="00470307">
        <w:rPr>
          <w:rFonts w:ascii="Aptos" w:eastAsia="Times New Roman" w:hAnsi="Aptos" w:cs="Arial"/>
          <w:color w:val="000000"/>
          <w:sz w:val="24"/>
          <w:szCs w:val="24"/>
          <w:lang w:eastAsia="en-GB"/>
        </w:rPr>
        <w:t xml:space="preserve">or adult </w:t>
      </w:r>
      <w:r w:rsidRPr="00470307">
        <w:rPr>
          <w:rFonts w:ascii="Aptos" w:eastAsia="Times New Roman" w:hAnsi="Aptos" w:cs="Arial"/>
          <w:color w:val="000000"/>
          <w:sz w:val="24"/>
          <w:szCs w:val="24"/>
          <w:lang w:eastAsia="en-GB"/>
        </w:rPr>
        <w:t>needs support to attend.</w:t>
      </w:r>
    </w:p>
    <w:p w14:paraId="32FBF18B" w14:textId="721F9792" w:rsidR="00400251" w:rsidRPr="00470307" w:rsidRDefault="00400251" w:rsidP="00470307">
      <w:p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 xml:space="preserve">It aims to support the early identification of </w:t>
      </w:r>
      <w:r w:rsidR="00B1630D" w:rsidRPr="00470307">
        <w:rPr>
          <w:rFonts w:ascii="Aptos" w:eastAsia="Times New Roman" w:hAnsi="Aptos" w:cs="Arial"/>
          <w:color w:val="000000"/>
          <w:sz w:val="24"/>
          <w:szCs w:val="24"/>
          <w:lang w:eastAsia="en-GB"/>
        </w:rPr>
        <w:t xml:space="preserve">children, young people or adults </w:t>
      </w:r>
      <w:r w:rsidR="00FD28D5" w:rsidRPr="00470307">
        <w:rPr>
          <w:rFonts w:ascii="Aptos" w:eastAsia="Times New Roman" w:hAnsi="Aptos" w:cs="Arial"/>
          <w:color w:val="000000"/>
          <w:sz w:val="24"/>
          <w:szCs w:val="24"/>
          <w:lang w:eastAsia="en-GB"/>
        </w:rPr>
        <w:t xml:space="preserve">whom agencies </w:t>
      </w:r>
      <w:r w:rsidR="00B1630D" w:rsidRPr="00470307">
        <w:rPr>
          <w:rFonts w:ascii="Aptos" w:eastAsia="Times New Roman" w:hAnsi="Aptos" w:cs="Arial"/>
          <w:color w:val="000000"/>
          <w:sz w:val="24"/>
          <w:szCs w:val="24"/>
          <w:lang w:eastAsia="en-GB"/>
        </w:rPr>
        <w:t xml:space="preserve">have difficulty engaging with and </w:t>
      </w:r>
      <w:r w:rsidR="00FD28D5" w:rsidRPr="00470307">
        <w:rPr>
          <w:rFonts w:ascii="Aptos" w:eastAsia="Times New Roman" w:hAnsi="Aptos" w:cs="Arial"/>
          <w:color w:val="000000"/>
          <w:sz w:val="24"/>
          <w:szCs w:val="24"/>
          <w:lang w:eastAsia="en-GB"/>
        </w:rPr>
        <w:t xml:space="preserve">which may lead to </w:t>
      </w:r>
      <w:r w:rsidRPr="00470307">
        <w:rPr>
          <w:rFonts w:ascii="Aptos" w:eastAsia="Times New Roman" w:hAnsi="Aptos" w:cs="Arial"/>
          <w:color w:val="000000"/>
          <w:sz w:val="24"/>
          <w:szCs w:val="24"/>
          <w:lang w:eastAsia="en-GB"/>
        </w:rPr>
        <w:t xml:space="preserve">child </w:t>
      </w:r>
      <w:r w:rsidR="0097223B" w:rsidRPr="00470307">
        <w:rPr>
          <w:rFonts w:ascii="Aptos" w:eastAsia="Times New Roman" w:hAnsi="Aptos" w:cs="Arial"/>
          <w:color w:val="000000"/>
          <w:sz w:val="24"/>
          <w:szCs w:val="24"/>
          <w:lang w:eastAsia="en-GB"/>
        </w:rPr>
        <w:t xml:space="preserve">or adult protection </w:t>
      </w:r>
      <w:r w:rsidRPr="00470307">
        <w:rPr>
          <w:rFonts w:ascii="Aptos" w:eastAsia="Times New Roman" w:hAnsi="Aptos" w:cs="Arial"/>
          <w:color w:val="000000"/>
          <w:sz w:val="24"/>
          <w:szCs w:val="24"/>
          <w:lang w:eastAsia="en-GB"/>
        </w:rPr>
        <w:t>concerns.</w:t>
      </w:r>
    </w:p>
    <w:p w14:paraId="066E3904" w14:textId="713DE941" w:rsidR="00400251" w:rsidRPr="00470307" w:rsidRDefault="00400251" w:rsidP="00470307">
      <w:p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 xml:space="preserve">If </w:t>
      </w:r>
      <w:r w:rsidR="0097223B" w:rsidRPr="00470307">
        <w:rPr>
          <w:rFonts w:ascii="Aptos" w:eastAsia="Times New Roman" w:hAnsi="Aptos" w:cs="Arial"/>
          <w:color w:val="000000"/>
          <w:sz w:val="24"/>
          <w:szCs w:val="24"/>
          <w:lang w:eastAsia="en-GB"/>
        </w:rPr>
        <w:t>South Lanarkshire</w:t>
      </w:r>
      <w:r w:rsidRPr="00470307">
        <w:rPr>
          <w:rFonts w:ascii="Aptos" w:eastAsia="Times New Roman" w:hAnsi="Aptos" w:cs="Arial"/>
          <w:color w:val="000000"/>
          <w:sz w:val="24"/>
          <w:szCs w:val="24"/>
          <w:lang w:eastAsia="en-GB"/>
        </w:rPr>
        <w:t xml:space="preserve"> staff have concerns that a child</w:t>
      </w:r>
      <w:r w:rsidR="0097223B" w:rsidRPr="00470307">
        <w:rPr>
          <w:rFonts w:ascii="Aptos" w:eastAsia="Times New Roman" w:hAnsi="Aptos" w:cs="Arial"/>
          <w:color w:val="000000"/>
          <w:sz w:val="24"/>
          <w:szCs w:val="24"/>
          <w:lang w:eastAsia="en-GB"/>
        </w:rPr>
        <w:t>,</w:t>
      </w:r>
      <w:r w:rsidRPr="00470307">
        <w:rPr>
          <w:rFonts w:ascii="Aptos" w:eastAsia="Times New Roman" w:hAnsi="Aptos" w:cs="Arial"/>
          <w:color w:val="000000"/>
          <w:sz w:val="24"/>
          <w:szCs w:val="24"/>
          <w:lang w:eastAsia="en-GB"/>
        </w:rPr>
        <w:t xml:space="preserve"> young </w:t>
      </w:r>
      <w:r w:rsidR="001224E7" w:rsidRPr="00470307">
        <w:rPr>
          <w:rFonts w:ascii="Aptos" w:eastAsia="Times New Roman" w:hAnsi="Aptos" w:cs="Arial"/>
          <w:color w:val="000000"/>
          <w:sz w:val="24"/>
          <w:szCs w:val="24"/>
          <w:lang w:eastAsia="en-GB"/>
        </w:rPr>
        <w:t>person,</w:t>
      </w:r>
      <w:r w:rsidR="0097223B" w:rsidRPr="00470307">
        <w:rPr>
          <w:rFonts w:ascii="Aptos" w:eastAsia="Times New Roman" w:hAnsi="Aptos" w:cs="Arial"/>
          <w:color w:val="000000"/>
          <w:sz w:val="24"/>
          <w:szCs w:val="24"/>
          <w:lang w:eastAsia="en-GB"/>
        </w:rPr>
        <w:t xml:space="preserve"> or adult</w:t>
      </w:r>
      <w:r w:rsidRPr="00470307">
        <w:rPr>
          <w:rFonts w:ascii="Aptos" w:eastAsia="Times New Roman" w:hAnsi="Aptos" w:cs="Arial"/>
          <w:color w:val="000000"/>
          <w:sz w:val="24"/>
          <w:szCs w:val="24"/>
          <w:lang w:eastAsia="en-GB"/>
        </w:rPr>
        <w:t xml:space="preserve"> is unseen and</w:t>
      </w:r>
      <w:r w:rsidR="0097223B" w:rsidRPr="00470307">
        <w:rPr>
          <w:rFonts w:ascii="Aptos" w:eastAsia="Times New Roman" w:hAnsi="Aptos" w:cs="Arial"/>
          <w:color w:val="000000"/>
          <w:sz w:val="24"/>
          <w:szCs w:val="24"/>
          <w:lang w:eastAsia="en-GB"/>
        </w:rPr>
        <w:t xml:space="preserve"> </w:t>
      </w:r>
      <w:r w:rsidRPr="00470307">
        <w:rPr>
          <w:rFonts w:ascii="Aptos" w:eastAsia="Times New Roman" w:hAnsi="Aptos" w:cs="Arial"/>
          <w:color w:val="000000"/>
          <w:sz w:val="24"/>
          <w:szCs w:val="24"/>
          <w:lang w:eastAsia="en-GB"/>
        </w:rPr>
        <w:t>/</w:t>
      </w:r>
      <w:r w:rsidR="0097223B" w:rsidRPr="00470307">
        <w:rPr>
          <w:rFonts w:ascii="Aptos" w:eastAsia="Times New Roman" w:hAnsi="Aptos" w:cs="Arial"/>
          <w:color w:val="000000"/>
          <w:sz w:val="24"/>
          <w:szCs w:val="24"/>
          <w:lang w:eastAsia="en-GB"/>
        </w:rPr>
        <w:t xml:space="preserve"> </w:t>
      </w:r>
      <w:r w:rsidRPr="00470307">
        <w:rPr>
          <w:rFonts w:ascii="Aptos" w:eastAsia="Times New Roman" w:hAnsi="Aptos" w:cs="Arial"/>
          <w:color w:val="000000"/>
          <w:sz w:val="24"/>
          <w:szCs w:val="24"/>
          <w:lang w:eastAsia="en-GB"/>
        </w:rPr>
        <w:t xml:space="preserve">or </w:t>
      </w:r>
      <w:r w:rsidRPr="001224E7">
        <w:rPr>
          <w:rFonts w:ascii="Aptos" w:eastAsia="Times New Roman" w:hAnsi="Aptos" w:cs="Arial"/>
          <w:color w:val="000000"/>
          <w:sz w:val="24"/>
          <w:szCs w:val="24"/>
          <w:lang w:eastAsia="en-GB"/>
        </w:rPr>
        <w:t>was not brought</w:t>
      </w:r>
      <w:r w:rsidR="001224E7">
        <w:rPr>
          <w:rFonts w:ascii="Aptos" w:eastAsia="Times New Roman" w:hAnsi="Aptos" w:cs="Arial"/>
          <w:color w:val="000000"/>
          <w:sz w:val="24"/>
          <w:szCs w:val="24"/>
          <w:lang w:eastAsia="en-GB"/>
        </w:rPr>
        <w:t xml:space="preserve"> </w:t>
      </w:r>
      <w:r w:rsidRPr="00470307">
        <w:rPr>
          <w:rFonts w:ascii="Aptos" w:eastAsia="Times New Roman" w:hAnsi="Aptos" w:cs="Arial"/>
          <w:color w:val="000000"/>
          <w:sz w:val="24"/>
          <w:szCs w:val="24"/>
          <w:lang w:eastAsia="en-GB"/>
        </w:rPr>
        <w:t xml:space="preserve">to appointments they have a responsibility to </w:t>
      </w:r>
      <w:proofErr w:type="gramStart"/>
      <w:r w:rsidRPr="00470307">
        <w:rPr>
          <w:rFonts w:ascii="Aptos" w:eastAsia="Times New Roman" w:hAnsi="Aptos" w:cs="Arial"/>
          <w:color w:val="000000"/>
          <w:sz w:val="24"/>
          <w:szCs w:val="24"/>
          <w:lang w:eastAsia="en-GB"/>
        </w:rPr>
        <w:t>take action</w:t>
      </w:r>
      <w:proofErr w:type="gramEnd"/>
      <w:r w:rsidRPr="00470307">
        <w:rPr>
          <w:rFonts w:ascii="Aptos" w:eastAsia="Times New Roman" w:hAnsi="Aptos" w:cs="Arial"/>
          <w:color w:val="000000"/>
          <w:sz w:val="24"/>
          <w:szCs w:val="24"/>
          <w:lang w:eastAsia="en-GB"/>
        </w:rPr>
        <w:t xml:space="preserve"> until </w:t>
      </w:r>
      <w:r w:rsidR="001224E7" w:rsidRPr="00BC6941">
        <w:rPr>
          <w:rFonts w:ascii="Aptos" w:eastAsia="Times New Roman" w:hAnsi="Aptos" w:cs="Arial"/>
          <w:color w:val="000000" w:themeColor="text1"/>
          <w:sz w:val="24"/>
          <w:szCs w:val="24"/>
          <w:lang w:eastAsia="en-GB"/>
        </w:rPr>
        <w:t xml:space="preserve">the partner(s) concerned </w:t>
      </w:r>
      <w:r w:rsidRPr="00470307">
        <w:rPr>
          <w:rFonts w:ascii="Aptos" w:eastAsia="Times New Roman" w:hAnsi="Aptos" w:cs="Arial"/>
          <w:color w:val="000000"/>
          <w:sz w:val="24"/>
          <w:szCs w:val="24"/>
          <w:lang w:eastAsia="en-GB"/>
        </w:rPr>
        <w:t xml:space="preserve">are satisfied that the </w:t>
      </w:r>
      <w:r w:rsidR="005F6CD5" w:rsidRPr="00470307">
        <w:rPr>
          <w:rFonts w:ascii="Aptos" w:eastAsia="Times New Roman" w:hAnsi="Aptos" w:cs="Arial"/>
          <w:color w:val="000000"/>
          <w:sz w:val="24"/>
          <w:szCs w:val="24"/>
          <w:lang w:eastAsia="en-GB"/>
        </w:rPr>
        <w:t>individual is</w:t>
      </w:r>
      <w:r w:rsidRPr="00470307">
        <w:rPr>
          <w:rFonts w:ascii="Aptos" w:eastAsia="Times New Roman" w:hAnsi="Aptos" w:cs="Arial"/>
          <w:color w:val="000000"/>
          <w:sz w:val="24"/>
          <w:szCs w:val="24"/>
          <w:lang w:eastAsia="en-GB"/>
        </w:rPr>
        <w:t xml:space="preserve"> not at risk of harm</w:t>
      </w:r>
      <w:r w:rsidR="00B1630D" w:rsidRPr="00470307">
        <w:rPr>
          <w:rFonts w:ascii="Aptos" w:eastAsia="Times New Roman" w:hAnsi="Aptos" w:cs="Arial"/>
          <w:color w:val="000000"/>
          <w:sz w:val="24"/>
          <w:szCs w:val="24"/>
          <w:lang w:eastAsia="en-GB"/>
        </w:rPr>
        <w:t xml:space="preserve">, </w:t>
      </w:r>
      <w:r w:rsidR="001224E7" w:rsidRPr="00470307">
        <w:rPr>
          <w:rFonts w:ascii="Aptos" w:eastAsia="Times New Roman" w:hAnsi="Aptos" w:cs="Arial"/>
          <w:color w:val="000000"/>
          <w:sz w:val="24"/>
          <w:szCs w:val="24"/>
          <w:lang w:eastAsia="en-GB"/>
        </w:rPr>
        <w:t>abuse,</w:t>
      </w:r>
      <w:r w:rsidR="00B1630D" w:rsidRPr="00470307">
        <w:rPr>
          <w:rFonts w:ascii="Aptos" w:eastAsia="Times New Roman" w:hAnsi="Aptos" w:cs="Arial"/>
          <w:color w:val="000000"/>
          <w:sz w:val="24"/>
          <w:szCs w:val="24"/>
          <w:lang w:eastAsia="en-GB"/>
        </w:rPr>
        <w:t xml:space="preserve"> or neglect.</w:t>
      </w:r>
    </w:p>
    <w:p w14:paraId="2624B79F" w14:textId="1CBB5D5C" w:rsidR="00B1630D" w:rsidRDefault="0097223B" w:rsidP="00470307">
      <w:p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 xml:space="preserve">This guidance applies to staff across all service areas. It should be read in conjunction with </w:t>
      </w:r>
      <w:r w:rsidR="001224E7" w:rsidRPr="00BC6941">
        <w:rPr>
          <w:rFonts w:ascii="Aptos" w:eastAsia="Times New Roman" w:hAnsi="Aptos" w:cs="Arial"/>
          <w:color w:val="000000" w:themeColor="text1"/>
          <w:sz w:val="24"/>
          <w:szCs w:val="24"/>
          <w:lang w:eastAsia="en-GB"/>
        </w:rPr>
        <w:t xml:space="preserve">existing single agency </w:t>
      </w:r>
      <w:r w:rsidRPr="00BC6941">
        <w:rPr>
          <w:rFonts w:ascii="Aptos" w:eastAsia="Times New Roman" w:hAnsi="Aptos" w:cs="Arial"/>
          <w:color w:val="000000" w:themeColor="text1"/>
          <w:sz w:val="24"/>
          <w:szCs w:val="24"/>
          <w:lang w:eastAsia="en-GB"/>
        </w:rPr>
        <w:t xml:space="preserve">policies </w:t>
      </w:r>
      <w:r w:rsidR="005F6CD5" w:rsidRPr="00470307">
        <w:rPr>
          <w:rFonts w:ascii="Aptos" w:eastAsia="Times New Roman" w:hAnsi="Aptos" w:cs="Arial"/>
          <w:color w:val="000000"/>
          <w:sz w:val="24"/>
          <w:szCs w:val="24"/>
          <w:lang w:eastAsia="en-GB"/>
        </w:rPr>
        <w:t xml:space="preserve">or procedures </w:t>
      </w:r>
      <w:r w:rsidRPr="00470307">
        <w:rPr>
          <w:rFonts w:ascii="Aptos" w:eastAsia="Times New Roman" w:hAnsi="Aptos" w:cs="Arial"/>
          <w:color w:val="000000"/>
          <w:sz w:val="24"/>
          <w:szCs w:val="24"/>
          <w:lang w:eastAsia="en-GB"/>
        </w:rPr>
        <w:t xml:space="preserve">in relation to non-attendance, </w:t>
      </w:r>
      <w:r w:rsidR="00FD28D5" w:rsidRPr="00470307">
        <w:rPr>
          <w:rFonts w:ascii="Aptos" w:eastAsia="Times New Roman" w:hAnsi="Aptos" w:cs="Arial"/>
          <w:color w:val="000000"/>
          <w:sz w:val="24"/>
          <w:szCs w:val="24"/>
          <w:lang w:eastAsia="en-GB"/>
        </w:rPr>
        <w:t xml:space="preserve">non-engagement, </w:t>
      </w:r>
      <w:r w:rsidR="00B1630D" w:rsidRPr="00470307">
        <w:rPr>
          <w:rFonts w:ascii="Aptos" w:eastAsia="Times New Roman" w:hAnsi="Aptos" w:cs="Arial"/>
          <w:color w:val="000000"/>
          <w:sz w:val="24"/>
          <w:szCs w:val="24"/>
          <w:lang w:eastAsia="en-GB"/>
        </w:rPr>
        <w:t xml:space="preserve">resistance, </w:t>
      </w:r>
      <w:r w:rsidRPr="00470307">
        <w:rPr>
          <w:rFonts w:ascii="Aptos" w:eastAsia="Times New Roman" w:hAnsi="Aptos" w:cs="Arial"/>
          <w:color w:val="000000"/>
          <w:sz w:val="24"/>
          <w:szCs w:val="24"/>
          <w:lang w:eastAsia="en-GB"/>
        </w:rPr>
        <w:t>non-entries</w:t>
      </w:r>
      <w:r w:rsidR="00650360" w:rsidRPr="00470307">
        <w:rPr>
          <w:rFonts w:ascii="Aptos" w:eastAsia="Times New Roman" w:hAnsi="Aptos" w:cs="Arial"/>
          <w:color w:val="000000"/>
          <w:sz w:val="24"/>
          <w:szCs w:val="24"/>
          <w:lang w:eastAsia="en-GB"/>
        </w:rPr>
        <w:t>,</w:t>
      </w:r>
      <w:r w:rsidRPr="00470307">
        <w:rPr>
          <w:rFonts w:ascii="Aptos" w:eastAsia="Times New Roman" w:hAnsi="Aptos" w:cs="Arial"/>
          <w:color w:val="000000"/>
          <w:sz w:val="24"/>
          <w:szCs w:val="24"/>
          <w:lang w:eastAsia="en-GB"/>
        </w:rPr>
        <w:t xml:space="preserve"> or unseen children, young </w:t>
      </w:r>
      <w:r w:rsidR="001224E7" w:rsidRPr="00470307">
        <w:rPr>
          <w:rFonts w:ascii="Aptos" w:eastAsia="Times New Roman" w:hAnsi="Aptos" w:cs="Arial"/>
          <w:color w:val="000000"/>
          <w:sz w:val="24"/>
          <w:szCs w:val="24"/>
          <w:lang w:eastAsia="en-GB"/>
        </w:rPr>
        <w:t>people,</w:t>
      </w:r>
      <w:r w:rsidRPr="00470307">
        <w:rPr>
          <w:rFonts w:ascii="Aptos" w:eastAsia="Times New Roman" w:hAnsi="Aptos" w:cs="Arial"/>
          <w:color w:val="000000"/>
          <w:sz w:val="24"/>
          <w:szCs w:val="24"/>
          <w:lang w:eastAsia="en-GB"/>
        </w:rPr>
        <w:t xml:space="preserve"> and adults.</w:t>
      </w:r>
      <w:r w:rsidR="008F2E19">
        <w:rPr>
          <w:rFonts w:ascii="Aptos" w:eastAsia="Times New Roman" w:hAnsi="Aptos" w:cs="Arial"/>
          <w:color w:val="000000"/>
          <w:sz w:val="24"/>
          <w:szCs w:val="24"/>
          <w:lang w:eastAsia="en-GB"/>
        </w:rPr>
        <w:t xml:space="preserve"> </w:t>
      </w:r>
      <w:r w:rsidR="00AD6687" w:rsidRPr="00470307">
        <w:rPr>
          <w:rFonts w:ascii="Aptos" w:eastAsia="Times New Roman" w:hAnsi="Aptos" w:cs="Arial"/>
          <w:color w:val="000000"/>
          <w:sz w:val="24"/>
          <w:szCs w:val="24"/>
          <w:lang w:eastAsia="en-GB"/>
        </w:rPr>
        <w:t xml:space="preserve">It is particularly applicable to practitioners involved with children, young people and adults, who require to be seen to assess, plan and review their circumstances, and / or to deliver direct support. </w:t>
      </w:r>
    </w:p>
    <w:p w14:paraId="194D1EED" w14:textId="0A74817C" w:rsidR="00966AF8" w:rsidRDefault="008F2E19" w:rsidP="00470307">
      <w:p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8F2E19">
        <w:rPr>
          <w:rFonts w:ascii="Aptos" w:eastAsia="Times New Roman" w:hAnsi="Aptos" w:cs="Arial"/>
          <w:color w:val="000000"/>
          <w:sz w:val="24"/>
          <w:szCs w:val="24"/>
          <w:lang w:eastAsia="en-GB"/>
        </w:rPr>
        <w:t xml:space="preserve">It is equally applicable to practitioner’s working </w:t>
      </w:r>
      <w:r w:rsidR="00006CDD">
        <w:rPr>
          <w:rFonts w:ascii="Aptos" w:eastAsia="Times New Roman" w:hAnsi="Aptos" w:cs="Arial"/>
          <w:color w:val="000000"/>
          <w:sz w:val="24"/>
          <w:szCs w:val="24"/>
          <w:lang w:eastAsia="en-GB"/>
        </w:rPr>
        <w:t xml:space="preserve">with </w:t>
      </w:r>
      <w:r w:rsidRPr="008F2E19">
        <w:rPr>
          <w:rFonts w:ascii="Aptos" w:eastAsia="Times New Roman" w:hAnsi="Aptos" w:cs="Arial"/>
          <w:color w:val="000000"/>
          <w:sz w:val="24"/>
          <w:szCs w:val="24"/>
          <w:lang w:eastAsia="en-GB"/>
        </w:rPr>
        <w:t>adults, where it is known that a child is living within the home, or where it is suspected that this be the case. While the practitioner’s role may not be directly with the child / young person, there is still a responsibility to act on any concerns identified, for example, if the practitioner becomes concerned that a child is being deliberately kept out of their view or if there are concerns about the child’s whereabouts</w:t>
      </w:r>
      <w:r>
        <w:rPr>
          <w:rFonts w:ascii="Aptos" w:eastAsia="Times New Roman" w:hAnsi="Aptos" w:cs="Arial"/>
          <w:color w:val="000000"/>
          <w:sz w:val="24"/>
          <w:szCs w:val="24"/>
          <w:lang w:eastAsia="en-GB"/>
        </w:rPr>
        <w:t>.</w:t>
      </w:r>
    </w:p>
    <w:p w14:paraId="1E53DDFF" w14:textId="524AD2AA" w:rsidR="00400251" w:rsidRPr="00470307" w:rsidRDefault="00400251" w:rsidP="00470307">
      <w:pPr>
        <w:pStyle w:val="ListParagraph"/>
        <w:numPr>
          <w:ilvl w:val="0"/>
          <w:numId w:val="16"/>
        </w:numPr>
        <w:shd w:val="clear" w:color="auto" w:fill="FFFFFF"/>
        <w:spacing w:before="100" w:beforeAutospacing="1" w:after="100" w:afterAutospacing="1" w:line="276" w:lineRule="auto"/>
        <w:jc w:val="both"/>
        <w:outlineLvl w:val="2"/>
        <w:rPr>
          <w:rFonts w:ascii="Aptos" w:eastAsia="Times New Roman" w:hAnsi="Aptos" w:cs="Arial"/>
          <w:b/>
          <w:bCs/>
          <w:color w:val="000000"/>
          <w:sz w:val="24"/>
          <w:szCs w:val="24"/>
          <w:lang w:eastAsia="en-GB"/>
        </w:rPr>
      </w:pPr>
      <w:r w:rsidRPr="00470307">
        <w:rPr>
          <w:rFonts w:ascii="Aptos" w:eastAsia="Times New Roman" w:hAnsi="Aptos" w:cs="Arial"/>
          <w:b/>
          <w:bCs/>
          <w:color w:val="000000"/>
          <w:sz w:val="24"/>
          <w:szCs w:val="24"/>
          <w:lang w:eastAsia="en-GB"/>
        </w:rPr>
        <w:t>Background</w:t>
      </w:r>
    </w:p>
    <w:p w14:paraId="44D54699" w14:textId="77777777" w:rsidR="00571F91" w:rsidRPr="00470307" w:rsidRDefault="00571F91" w:rsidP="00470307">
      <w:pPr>
        <w:tabs>
          <w:tab w:val="left" w:pos="567"/>
        </w:tabs>
        <w:autoSpaceDE w:val="0"/>
        <w:autoSpaceDN w:val="0"/>
        <w:adjustRightInd w:val="0"/>
        <w:spacing w:after="0" w:line="276" w:lineRule="auto"/>
        <w:jc w:val="both"/>
        <w:rPr>
          <w:rFonts w:ascii="Aptos" w:hAnsi="Aptos" w:cs="Arial"/>
          <w:color w:val="000000"/>
          <w:sz w:val="24"/>
          <w:szCs w:val="24"/>
        </w:rPr>
      </w:pPr>
      <w:r w:rsidRPr="00470307">
        <w:rPr>
          <w:rFonts w:ascii="Aptos" w:hAnsi="Aptos" w:cs="Arial"/>
          <w:b/>
          <w:bCs/>
          <w:color w:val="000000"/>
          <w:sz w:val="24"/>
          <w:szCs w:val="24"/>
        </w:rPr>
        <w:t xml:space="preserve">The Context for Child Protection </w:t>
      </w:r>
    </w:p>
    <w:p w14:paraId="45022C81" w14:textId="77777777" w:rsidR="00571F91" w:rsidRPr="00470307" w:rsidRDefault="00571F91" w:rsidP="00470307">
      <w:pPr>
        <w:autoSpaceDE w:val="0"/>
        <w:autoSpaceDN w:val="0"/>
        <w:adjustRightInd w:val="0"/>
        <w:spacing w:after="0" w:line="276" w:lineRule="auto"/>
        <w:jc w:val="both"/>
        <w:rPr>
          <w:rFonts w:ascii="Aptos" w:hAnsi="Aptos" w:cs="Arial"/>
          <w:color w:val="000000"/>
          <w:sz w:val="24"/>
          <w:szCs w:val="24"/>
        </w:rPr>
      </w:pPr>
    </w:p>
    <w:p w14:paraId="7F72314B" w14:textId="77777777" w:rsidR="00571F91" w:rsidRPr="00470307" w:rsidRDefault="00571F91" w:rsidP="00470307">
      <w:pPr>
        <w:spacing w:line="276" w:lineRule="auto"/>
        <w:jc w:val="both"/>
        <w:rPr>
          <w:rFonts w:ascii="Aptos" w:hAnsi="Aptos"/>
          <w:sz w:val="24"/>
          <w:szCs w:val="24"/>
        </w:rPr>
      </w:pPr>
      <w:r w:rsidRPr="00470307">
        <w:rPr>
          <w:rFonts w:ascii="Aptos" w:hAnsi="Aptos"/>
          <w:sz w:val="24"/>
          <w:szCs w:val="24"/>
        </w:rPr>
        <w:t xml:space="preserve">The new </w:t>
      </w:r>
      <w:hyperlink r:id="rId11" w:history="1">
        <w:r w:rsidRPr="00470307">
          <w:rPr>
            <w:rStyle w:val="Hyperlink"/>
            <w:rFonts w:ascii="Aptos" w:hAnsi="Aptos"/>
            <w:sz w:val="24"/>
            <w:szCs w:val="24"/>
          </w:rPr>
          <w:t>National Guidance for Child Protection in Scotland (2021 - Updated 2023)</w:t>
        </w:r>
      </w:hyperlink>
      <w:r w:rsidRPr="00470307">
        <w:rPr>
          <w:rFonts w:ascii="Aptos" w:hAnsi="Aptos"/>
          <w:sz w:val="24"/>
          <w:szCs w:val="24"/>
        </w:rPr>
        <w:t xml:space="preserve"> </w:t>
      </w:r>
      <w:r w:rsidRPr="00470307">
        <w:rPr>
          <w:rFonts w:ascii="Aptos" w:hAnsi="Aptos"/>
          <w:color w:val="333333"/>
          <w:sz w:val="24"/>
          <w:szCs w:val="24"/>
          <w:shd w:val="clear" w:color="auto" w:fill="FFFFFF"/>
        </w:rPr>
        <w:t>describes the responsibilities and expectations for all involved in protecting children.</w:t>
      </w:r>
      <w:r w:rsidRPr="00470307">
        <w:rPr>
          <w:rFonts w:ascii="Aptos" w:hAnsi="Aptos"/>
          <w:sz w:val="24"/>
          <w:szCs w:val="24"/>
          <w:shd w:val="clear" w:color="auto" w:fill="FFFFFF"/>
        </w:rPr>
        <w:t xml:space="preserve"> </w:t>
      </w:r>
      <w:r w:rsidRPr="00470307">
        <w:rPr>
          <w:rFonts w:ascii="Aptos" w:hAnsi="Aptos" w:cstheme="minorHAnsi"/>
          <w:sz w:val="24"/>
          <w:szCs w:val="24"/>
        </w:rPr>
        <w:t xml:space="preserve">The Guidance also acts as a useful resource for practitioners on </w:t>
      </w:r>
      <w:proofErr w:type="gramStart"/>
      <w:r w:rsidRPr="00470307">
        <w:rPr>
          <w:rFonts w:ascii="Aptos" w:hAnsi="Aptos" w:cstheme="minorHAnsi"/>
          <w:sz w:val="24"/>
          <w:szCs w:val="24"/>
        </w:rPr>
        <w:t>particular areas</w:t>
      </w:r>
      <w:proofErr w:type="gramEnd"/>
      <w:r w:rsidRPr="00470307">
        <w:rPr>
          <w:rFonts w:ascii="Aptos" w:hAnsi="Aptos" w:cstheme="minorHAnsi"/>
          <w:sz w:val="24"/>
          <w:szCs w:val="24"/>
        </w:rPr>
        <w:t xml:space="preserve"> of practice and signposts where additional information can be found.</w:t>
      </w:r>
    </w:p>
    <w:p w14:paraId="3BDF2A5C" w14:textId="714AA9E4" w:rsidR="0097223B" w:rsidRPr="00470307" w:rsidRDefault="00571F91" w:rsidP="00470307">
      <w:pPr>
        <w:pStyle w:val="NormalWeb"/>
        <w:shd w:val="clear" w:color="auto" w:fill="FFFFFF"/>
        <w:spacing w:before="0" w:beforeAutospacing="0" w:after="420" w:afterAutospacing="0" w:line="276" w:lineRule="auto"/>
        <w:jc w:val="both"/>
        <w:rPr>
          <w:rFonts w:ascii="Aptos" w:hAnsi="Aptos" w:cstheme="minorHAnsi"/>
        </w:rPr>
      </w:pPr>
      <w:r w:rsidRPr="00470307">
        <w:rPr>
          <w:rFonts w:ascii="Aptos" w:hAnsi="Aptos" w:cstheme="minorHAnsi"/>
        </w:rPr>
        <w:lastRenderedPageBreak/>
        <w:t xml:space="preserve">The integration of child protection within the </w:t>
      </w:r>
      <w:hyperlink r:id="rId12" w:history="1">
        <w:r w:rsidRPr="00470307">
          <w:rPr>
            <w:rStyle w:val="Hyperlink"/>
            <w:rFonts w:ascii="Aptos" w:hAnsi="Aptos" w:cstheme="minorHAnsi"/>
          </w:rPr>
          <w:t>Getting it Right for Every Child</w:t>
        </w:r>
      </w:hyperlink>
      <w:r w:rsidRPr="00470307">
        <w:rPr>
          <w:rFonts w:ascii="Aptos" w:hAnsi="Aptos" w:cstheme="minorHAnsi"/>
          <w:color w:val="00B050"/>
        </w:rPr>
        <w:t xml:space="preserve"> </w:t>
      </w:r>
      <w:r w:rsidRPr="00470307">
        <w:rPr>
          <w:rFonts w:ascii="Aptos" w:hAnsi="Aptos" w:cstheme="minorHAnsi"/>
        </w:rPr>
        <w:t xml:space="preserve">(GIRFEC) continuum and framing responses to child protection concerns within </w:t>
      </w:r>
      <w:r w:rsidR="001224E7" w:rsidRPr="00BC6941">
        <w:rPr>
          <w:rFonts w:ascii="Aptos" w:hAnsi="Aptos" w:cstheme="minorHAnsi"/>
          <w:color w:val="000000" w:themeColor="text1"/>
        </w:rPr>
        <w:t>the</w:t>
      </w:r>
      <w:r w:rsidR="001224E7">
        <w:rPr>
          <w:rFonts w:ascii="Aptos" w:hAnsi="Aptos" w:cstheme="minorHAnsi"/>
        </w:rPr>
        <w:t xml:space="preserve"> </w:t>
      </w:r>
      <w:r w:rsidRPr="00470307">
        <w:rPr>
          <w:rFonts w:ascii="Aptos" w:hAnsi="Aptos" w:cstheme="minorHAnsi"/>
        </w:rPr>
        <w:t xml:space="preserve">national practice model is a critical feature of the revised Guidance. </w:t>
      </w:r>
    </w:p>
    <w:p w14:paraId="3B818E3D" w14:textId="77C3A358" w:rsidR="00966AF8" w:rsidRDefault="00400251" w:rsidP="00966AF8">
      <w:pPr>
        <w:pStyle w:val="ListParagraph"/>
        <w:numPr>
          <w:ilvl w:val="0"/>
          <w:numId w:val="20"/>
        </w:numPr>
        <w:shd w:val="clear" w:color="auto" w:fill="FFFFFF"/>
        <w:spacing w:after="0" w:line="276" w:lineRule="auto"/>
        <w:jc w:val="both"/>
        <w:rPr>
          <w:rFonts w:ascii="Aptos" w:eastAsia="Times New Roman" w:hAnsi="Aptos" w:cs="Arial"/>
          <w:sz w:val="24"/>
          <w:szCs w:val="24"/>
          <w:lang w:eastAsia="en-GB"/>
        </w:rPr>
      </w:pPr>
      <w:r w:rsidRPr="00966AF8">
        <w:rPr>
          <w:rFonts w:ascii="Aptos" w:eastAsia="Times New Roman" w:hAnsi="Aptos" w:cs="Arial"/>
          <w:sz w:val="24"/>
          <w:szCs w:val="24"/>
          <w:lang w:eastAsia="en-GB"/>
        </w:rPr>
        <w:t>The Getting It Right for Every Child (GIRFEC) approach seeks to ensure that children have access to coordinated healthcare and support when they need it. It is intended to identify vulnerable children who miss planned appointments or are unseen to ensure a consistent approach to managing and reducing risk from these missed appointments</w:t>
      </w:r>
      <w:r w:rsidR="00966AF8">
        <w:rPr>
          <w:rFonts w:ascii="Aptos" w:eastAsia="Times New Roman" w:hAnsi="Aptos" w:cs="Arial"/>
          <w:sz w:val="24"/>
          <w:szCs w:val="24"/>
          <w:lang w:eastAsia="en-GB"/>
        </w:rPr>
        <w:t>.</w:t>
      </w:r>
    </w:p>
    <w:p w14:paraId="042A6E3F" w14:textId="77777777" w:rsidR="00966AF8" w:rsidRDefault="00966AF8" w:rsidP="00966AF8">
      <w:pPr>
        <w:pStyle w:val="ListParagraph"/>
        <w:shd w:val="clear" w:color="auto" w:fill="FFFFFF"/>
        <w:spacing w:after="0" w:line="276" w:lineRule="auto"/>
        <w:jc w:val="both"/>
        <w:rPr>
          <w:rFonts w:ascii="Aptos" w:eastAsia="Times New Roman" w:hAnsi="Aptos" w:cs="Arial"/>
          <w:sz w:val="24"/>
          <w:szCs w:val="24"/>
          <w:lang w:eastAsia="en-GB"/>
        </w:rPr>
      </w:pPr>
    </w:p>
    <w:p w14:paraId="0D5BB6EB" w14:textId="275E4F58" w:rsidR="00966AF8" w:rsidRPr="00966AF8" w:rsidRDefault="00400251" w:rsidP="00966AF8">
      <w:pPr>
        <w:pStyle w:val="ListParagraph"/>
        <w:numPr>
          <w:ilvl w:val="0"/>
          <w:numId w:val="20"/>
        </w:numPr>
        <w:shd w:val="clear" w:color="auto" w:fill="FFFFFF"/>
        <w:spacing w:after="0" w:line="276" w:lineRule="auto"/>
        <w:jc w:val="both"/>
        <w:rPr>
          <w:rFonts w:ascii="Aptos" w:eastAsia="Times New Roman" w:hAnsi="Aptos" w:cs="Arial"/>
          <w:sz w:val="24"/>
          <w:szCs w:val="24"/>
          <w:lang w:eastAsia="en-GB"/>
        </w:rPr>
      </w:pPr>
      <w:r w:rsidRPr="00966AF8">
        <w:rPr>
          <w:rFonts w:ascii="Aptos" w:eastAsia="Times New Roman" w:hAnsi="Aptos" w:cs="Arial"/>
          <w:sz w:val="24"/>
          <w:szCs w:val="24"/>
          <w:lang w:eastAsia="en-GB"/>
        </w:rPr>
        <w:t xml:space="preserve">Children and Young people have the right to be protected from abuse, neglect and maltreatment by their parents or anyone else who looks after them (Article29, </w:t>
      </w:r>
      <w:r w:rsidRPr="00966AF8">
        <w:rPr>
          <w:rFonts w:ascii="Aptos" w:eastAsia="Times New Roman" w:hAnsi="Aptos" w:cs="Arial"/>
          <w:color w:val="000000" w:themeColor="text1"/>
          <w:sz w:val="24"/>
          <w:szCs w:val="24"/>
          <w:lang w:eastAsia="en-GB"/>
        </w:rPr>
        <w:t>UN</w:t>
      </w:r>
      <w:r w:rsidR="001224E7" w:rsidRPr="00966AF8">
        <w:rPr>
          <w:rFonts w:ascii="Aptos" w:eastAsia="Times New Roman" w:hAnsi="Aptos" w:cs="Arial"/>
          <w:color w:val="000000" w:themeColor="text1"/>
          <w:sz w:val="24"/>
          <w:szCs w:val="24"/>
          <w:lang w:eastAsia="en-GB"/>
        </w:rPr>
        <w:t>C</w:t>
      </w:r>
      <w:r w:rsidRPr="00966AF8">
        <w:rPr>
          <w:rFonts w:ascii="Aptos" w:eastAsia="Times New Roman" w:hAnsi="Aptos" w:cs="Arial"/>
          <w:color w:val="000000" w:themeColor="text1"/>
          <w:sz w:val="24"/>
          <w:szCs w:val="24"/>
          <w:lang w:eastAsia="en-GB"/>
        </w:rPr>
        <w:t>RC)</w:t>
      </w:r>
      <w:r w:rsidR="00966AF8">
        <w:rPr>
          <w:rFonts w:ascii="Aptos" w:eastAsia="Times New Roman" w:hAnsi="Aptos" w:cs="Arial"/>
          <w:color w:val="000000" w:themeColor="text1"/>
          <w:sz w:val="24"/>
          <w:szCs w:val="24"/>
          <w:lang w:eastAsia="en-GB"/>
        </w:rPr>
        <w:t>.</w:t>
      </w:r>
    </w:p>
    <w:p w14:paraId="12851AD5" w14:textId="77777777" w:rsidR="00966AF8" w:rsidRPr="00966AF8" w:rsidRDefault="00966AF8" w:rsidP="00966AF8">
      <w:pPr>
        <w:pStyle w:val="ListParagraph"/>
        <w:spacing w:line="276" w:lineRule="auto"/>
        <w:rPr>
          <w:rFonts w:ascii="Aptos" w:eastAsia="Times New Roman" w:hAnsi="Aptos" w:cs="Arial"/>
          <w:sz w:val="24"/>
          <w:szCs w:val="24"/>
          <w:lang w:eastAsia="en-GB"/>
        </w:rPr>
      </w:pPr>
    </w:p>
    <w:p w14:paraId="53D250A3" w14:textId="679C71B9" w:rsidR="00966AF8" w:rsidRDefault="00400251" w:rsidP="00966AF8">
      <w:pPr>
        <w:pStyle w:val="ListParagraph"/>
        <w:numPr>
          <w:ilvl w:val="0"/>
          <w:numId w:val="20"/>
        </w:numPr>
        <w:shd w:val="clear" w:color="auto" w:fill="FFFFFF"/>
        <w:spacing w:after="0" w:line="276" w:lineRule="auto"/>
        <w:rPr>
          <w:rFonts w:ascii="Aptos" w:eastAsia="Times New Roman" w:hAnsi="Aptos" w:cs="Arial"/>
          <w:sz w:val="24"/>
          <w:szCs w:val="24"/>
          <w:lang w:eastAsia="en-GB"/>
        </w:rPr>
      </w:pPr>
      <w:r w:rsidRPr="00966AF8">
        <w:rPr>
          <w:rFonts w:ascii="Aptos" w:eastAsia="Times New Roman" w:hAnsi="Aptos" w:cs="Arial"/>
          <w:sz w:val="24"/>
          <w:szCs w:val="24"/>
          <w:lang w:eastAsia="en-GB"/>
        </w:rPr>
        <w:t>Persistent failure in engagement can contribute to significant harm of children</w:t>
      </w:r>
      <w:r w:rsidR="00662108" w:rsidRPr="00966AF8">
        <w:rPr>
          <w:rFonts w:ascii="Aptos" w:eastAsia="Times New Roman" w:hAnsi="Aptos" w:cs="Arial"/>
          <w:sz w:val="24"/>
          <w:szCs w:val="24"/>
          <w:lang w:eastAsia="en-GB"/>
        </w:rPr>
        <w:t xml:space="preserve"> </w:t>
      </w:r>
      <w:r w:rsidRPr="00966AF8">
        <w:rPr>
          <w:rFonts w:ascii="Aptos" w:eastAsia="Times New Roman" w:hAnsi="Aptos" w:cs="Arial"/>
          <w:sz w:val="24"/>
          <w:szCs w:val="24"/>
          <w:lang w:eastAsia="en-GB"/>
        </w:rPr>
        <w:t>(Care Inspectorate</w:t>
      </w:r>
      <w:r w:rsidR="001224E7" w:rsidRPr="00966AF8">
        <w:rPr>
          <w:rFonts w:ascii="Aptos" w:eastAsia="Times New Roman" w:hAnsi="Aptos" w:cs="Arial"/>
          <w:sz w:val="24"/>
          <w:szCs w:val="24"/>
          <w:lang w:eastAsia="en-GB"/>
        </w:rPr>
        <w:t>,</w:t>
      </w:r>
      <w:r w:rsidRPr="00966AF8">
        <w:rPr>
          <w:rFonts w:ascii="Aptos" w:eastAsia="Times New Roman" w:hAnsi="Aptos" w:cs="Arial"/>
          <w:sz w:val="24"/>
          <w:szCs w:val="24"/>
          <w:lang w:eastAsia="en-GB"/>
        </w:rPr>
        <w:t xml:space="preserve"> 2019)</w:t>
      </w:r>
      <w:r w:rsidR="00966AF8">
        <w:rPr>
          <w:rFonts w:ascii="Aptos" w:eastAsia="Times New Roman" w:hAnsi="Aptos" w:cs="Arial"/>
          <w:sz w:val="24"/>
          <w:szCs w:val="24"/>
          <w:lang w:eastAsia="en-GB"/>
        </w:rPr>
        <w:t>.</w:t>
      </w:r>
    </w:p>
    <w:p w14:paraId="466C5674" w14:textId="77777777" w:rsidR="00966AF8" w:rsidRPr="00966AF8" w:rsidRDefault="00966AF8" w:rsidP="00966AF8">
      <w:pPr>
        <w:pStyle w:val="ListParagraph"/>
        <w:spacing w:line="276" w:lineRule="auto"/>
        <w:rPr>
          <w:rFonts w:ascii="Aptos" w:eastAsia="Times New Roman" w:hAnsi="Aptos" w:cs="Arial"/>
          <w:sz w:val="24"/>
          <w:szCs w:val="24"/>
          <w:lang w:eastAsia="en-GB"/>
        </w:rPr>
      </w:pPr>
    </w:p>
    <w:p w14:paraId="2EBFA437" w14:textId="033D741F" w:rsidR="00966AF8" w:rsidRDefault="00400251" w:rsidP="00966AF8">
      <w:pPr>
        <w:pStyle w:val="ListParagraph"/>
        <w:numPr>
          <w:ilvl w:val="0"/>
          <w:numId w:val="20"/>
        </w:numPr>
        <w:shd w:val="clear" w:color="auto" w:fill="FFFFFF"/>
        <w:spacing w:after="0" w:line="276" w:lineRule="auto"/>
        <w:rPr>
          <w:rFonts w:ascii="Aptos" w:eastAsia="Times New Roman" w:hAnsi="Aptos" w:cs="Arial"/>
          <w:sz w:val="24"/>
          <w:szCs w:val="24"/>
          <w:lang w:eastAsia="en-GB"/>
        </w:rPr>
      </w:pPr>
      <w:r w:rsidRPr="00966AF8">
        <w:rPr>
          <w:rFonts w:ascii="Aptos" w:eastAsia="Times New Roman" w:hAnsi="Aptos" w:cs="Arial"/>
          <w:sz w:val="24"/>
          <w:szCs w:val="24"/>
          <w:lang w:eastAsia="en-GB"/>
        </w:rPr>
        <w:t xml:space="preserve">Many </w:t>
      </w:r>
      <w:r w:rsidR="001224E7" w:rsidRPr="00966AF8">
        <w:rPr>
          <w:rFonts w:ascii="Aptos" w:eastAsia="Times New Roman" w:hAnsi="Aptos" w:cs="Arial"/>
          <w:sz w:val="24"/>
          <w:szCs w:val="24"/>
          <w:lang w:eastAsia="en-GB"/>
        </w:rPr>
        <w:t>c</w:t>
      </w:r>
      <w:r w:rsidRPr="00966AF8">
        <w:rPr>
          <w:rFonts w:ascii="Aptos" w:eastAsia="Times New Roman" w:hAnsi="Aptos" w:cs="Arial"/>
          <w:sz w:val="24"/>
          <w:szCs w:val="24"/>
          <w:lang w:eastAsia="en-GB"/>
        </w:rPr>
        <w:t>hild</w:t>
      </w:r>
      <w:r w:rsidR="00BC6941" w:rsidRPr="00966AF8">
        <w:rPr>
          <w:rFonts w:ascii="Aptos" w:eastAsia="Times New Roman" w:hAnsi="Aptos" w:cs="Arial"/>
          <w:sz w:val="24"/>
          <w:szCs w:val="24"/>
          <w:lang w:eastAsia="en-GB"/>
        </w:rPr>
        <w:t xml:space="preserve"> and adult </w:t>
      </w:r>
      <w:r w:rsidR="001224E7" w:rsidRPr="00966AF8">
        <w:rPr>
          <w:rFonts w:ascii="Aptos" w:eastAsia="Times New Roman" w:hAnsi="Aptos" w:cs="Arial"/>
          <w:sz w:val="24"/>
          <w:szCs w:val="24"/>
          <w:lang w:eastAsia="en-GB"/>
        </w:rPr>
        <w:t>pr</w:t>
      </w:r>
      <w:r w:rsidRPr="00966AF8">
        <w:rPr>
          <w:rFonts w:ascii="Aptos" w:eastAsia="Times New Roman" w:hAnsi="Aptos" w:cs="Arial"/>
          <w:sz w:val="24"/>
          <w:szCs w:val="24"/>
          <w:lang w:eastAsia="en-GB"/>
        </w:rPr>
        <w:t xml:space="preserve">otection reviews including </w:t>
      </w:r>
      <w:r w:rsidR="001224E7" w:rsidRPr="00966AF8">
        <w:rPr>
          <w:rFonts w:ascii="Aptos" w:eastAsia="Times New Roman" w:hAnsi="Aptos" w:cs="Arial"/>
          <w:color w:val="000000" w:themeColor="text1"/>
          <w:sz w:val="24"/>
          <w:szCs w:val="24"/>
          <w:lang w:eastAsia="en-GB"/>
        </w:rPr>
        <w:t xml:space="preserve">Learning Reviews </w:t>
      </w:r>
      <w:r w:rsidRPr="00966AF8">
        <w:rPr>
          <w:rFonts w:ascii="Aptos" w:eastAsia="Times New Roman" w:hAnsi="Aptos" w:cs="Arial"/>
          <w:color w:val="000000" w:themeColor="text1"/>
          <w:sz w:val="24"/>
          <w:szCs w:val="24"/>
          <w:lang w:eastAsia="en-GB"/>
        </w:rPr>
        <w:t>identify that</w:t>
      </w:r>
      <w:r w:rsidR="00662108" w:rsidRPr="00966AF8">
        <w:rPr>
          <w:rFonts w:ascii="Aptos" w:eastAsia="Times New Roman" w:hAnsi="Aptos" w:cs="Arial"/>
          <w:color w:val="000000" w:themeColor="text1"/>
          <w:sz w:val="24"/>
          <w:szCs w:val="24"/>
          <w:lang w:eastAsia="en-GB"/>
        </w:rPr>
        <w:t xml:space="preserve"> children, young people or adults</w:t>
      </w:r>
      <w:r w:rsidR="00662108" w:rsidRPr="00966AF8">
        <w:rPr>
          <w:rFonts w:ascii="Aptos" w:eastAsia="Times New Roman" w:hAnsi="Aptos" w:cs="Arial"/>
          <w:color w:val="00B050"/>
          <w:sz w:val="24"/>
          <w:szCs w:val="24"/>
          <w:lang w:eastAsia="en-GB"/>
        </w:rPr>
        <w:t xml:space="preserve"> </w:t>
      </w:r>
      <w:r w:rsidRPr="00966AF8">
        <w:rPr>
          <w:rFonts w:ascii="Aptos" w:eastAsia="Times New Roman" w:hAnsi="Aptos" w:cs="Arial"/>
          <w:sz w:val="24"/>
          <w:szCs w:val="24"/>
          <w:lang w:eastAsia="en-GB"/>
        </w:rPr>
        <w:t>not being taken to medical and dental appointments is a common theme and often a precursor to significant harm</w:t>
      </w:r>
      <w:r w:rsidR="00966AF8">
        <w:rPr>
          <w:rFonts w:ascii="Aptos" w:eastAsia="Times New Roman" w:hAnsi="Aptos" w:cs="Arial"/>
          <w:sz w:val="24"/>
          <w:szCs w:val="24"/>
          <w:lang w:eastAsia="en-GB"/>
        </w:rPr>
        <w:t>.</w:t>
      </w:r>
    </w:p>
    <w:p w14:paraId="090BA18F" w14:textId="77777777" w:rsidR="00966AF8" w:rsidRPr="00966AF8" w:rsidRDefault="00966AF8" w:rsidP="00966AF8">
      <w:pPr>
        <w:pStyle w:val="ListParagraph"/>
        <w:spacing w:line="276" w:lineRule="auto"/>
        <w:rPr>
          <w:rFonts w:ascii="Aptos" w:eastAsia="Times New Roman" w:hAnsi="Aptos" w:cs="Arial"/>
          <w:sz w:val="24"/>
          <w:szCs w:val="24"/>
          <w:lang w:eastAsia="en-GB"/>
        </w:rPr>
      </w:pPr>
    </w:p>
    <w:p w14:paraId="39B36B8C" w14:textId="22EA067C" w:rsidR="00966AF8" w:rsidRDefault="00400251" w:rsidP="00966AF8">
      <w:pPr>
        <w:pStyle w:val="ListParagraph"/>
        <w:numPr>
          <w:ilvl w:val="0"/>
          <w:numId w:val="20"/>
        </w:numPr>
        <w:shd w:val="clear" w:color="auto" w:fill="FFFFFF"/>
        <w:spacing w:after="0" w:line="276" w:lineRule="auto"/>
        <w:rPr>
          <w:rFonts w:ascii="Aptos" w:eastAsia="Times New Roman" w:hAnsi="Aptos" w:cs="Arial"/>
          <w:sz w:val="24"/>
          <w:szCs w:val="24"/>
          <w:lang w:eastAsia="en-GB"/>
        </w:rPr>
      </w:pPr>
      <w:r w:rsidRPr="00966AF8">
        <w:rPr>
          <w:rFonts w:ascii="Aptos" w:eastAsia="Times New Roman" w:hAnsi="Aptos" w:cs="Arial"/>
          <w:sz w:val="24"/>
          <w:szCs w:val="24"/>
          <w:lang w:eastAsia="en-GB"/>
        </w:rPr>
        <w:t xml:space="preserve">It is important that services are accessible, child centred, engaging, and respectful. </w:t>
      </w:r>
      <w:r w:rsidR="00662108" w:rsidRPr="00966AF8">
        <w:rPr>
          <w:rFonts w:ascii="Aptos" w:eastAsia="Times New Roman" w:hAnsi="Aptos" w:cs="Arial"/>
          <w:color w:val="000000" w:themeColor="text1"/>
          <w:sz w:val="24"/>
          <w:szCs w:val="24"/>
          <w:lang w:eastAsia="en-GB"/>
        </w:rPr>
        <w:t>P</w:t>
      </w:r>
      <w:r w:rsidRPr="00966AF8">
        <w:rPr>
          <w:rFonts w:ascii="Aptos" w:eastAsia="Times New Roman" w:hAnsi="Aptos" w:cs="Arial"/>
          <w:color w:val="000000" w:themeColor="text1"/>
          <w:sz w:val="24"/>
          <w:szCs w:val="24"/>
          <w:lang w:eastAsia="en-GB"/>
        </w:rPr>
        <w:t>are</w:t>
      </w:r>
      <w:r w:rsidRPr="00966AF8">
        <w:rPr>
          <w:rFonts w:ascii="Aptos" w:eastAsia="Times New Roman" w:hAnsi="Aptos" w:cs="Arial"/>
          <w:sz w:val="24"/>
          <w:szCs w:val="24"/>
          <w:lang w:eastAsia="en-GB"/>
        </w:rPr>
        <w:t>nts/carers who need to access services for their children may have multiple pressures and demands in their lives, including communication issues such as literacy, language and learning disabilities, as well as physical and mental health issues, poverty (including technology poverty) and social isolation. Therefore, when arranging appointments, services must consider all necessary steps to prevent or reduce the potential for non-attendance wherever possibl</w:t>
      </w:r>
      <w:r w:rsidR="00966AF8" w:rsidRPr="00966AF8">
        <w:rPr>
          <w:rFonts w:ascii="Aptos" w:eastAsia="Times New Roman" w:hAnsi="Aptos" w:cs="Arial"/>
          <w:sz w:val="24"/>
          <w:szCs w:val="24"/>
          <w:lang w:eastAsia="en-GB"/>
        </w:rPr>
        <w:t>e.</w:t>
      </w:r>
    </w:p>
    <w:p w14:paraId="33319C3F" w14:textId="77777777" w:rsidR="00966AF8" w:rsidRPr="00966AF8" w:rsidRDefault="00966AF8" w:rsidP="00966AF8">
      <w:pPr>
        <w:pStyle w:val="ListParagraph"/>
        <w:spacing w:line="276" w:lineRule="auto"/>
        <w:rPr>
          <w:rFonts w:ascii="Aptos" w:eastAsia="Times New Roman" w:hAnsi="Aptos" w:cs="Arial"/>
          <w:sz w:val="24"/>
          <w:szCs w:val="24"/>
          <w:lang w:eastAsia="en-GB"/>
        </w:rPr>
      </w:pPr>
    </w:p>
    <w:p w14:paraId="09660C1B" w14:textId="77777777" w:rsidR="00966AF8" w:rsidRDefault="00400251" w:rsidP="00966AF8">
      <w:pPr>
        <w:pStyle w:val="ListParagraph"/>
        <w:numPr>
          <w:ilvl w:val="0"/>
          <w:numId w:val="20"/>
        </w:numPr>
        <w:shd w:val="clear" w:color="auto" w:fill="FFFFFF"/>
        <w:spacing w:after="0" w:line="276" w:lineRule="auto"/>
        <w:rPr>
          <w:rFonts w:ascii="Aptos" w:eastAsia="Times New Roman" w:hAnsi="Aptos" w:cs="Arial"/>
          <w:sz w:val="24"/>
          <w:szCs w:val="24"/>
          <w:lang w:eastAsia="en-GB"/>
        </w:rPr>
      </w:pPr>
      <w:r w:rsidRPr="00966AF8">
        <w:rPr>
          <w:rFonts w:ascii="Aptos" w:eastAsia="Times New Roman" w:hAnsi="Aptos" w:cs="Arial"/>
          <w:sz w:val="24"/>
          <w:szCs w:val="24"/>
          <w:lang w:eastAsia="en-GB"/>
        </w:rPr>
        <w:t>This will include offering choice and flexibility in relation to appointment times and location; offering clear, unambiguous, user friendly information in accessible formatting and in translations appropriate to local communities; employing the use of interpreters as necessary and considering implication of travel costs</w:t>
      </w:r>
      <w:r w:rsidR="00966AF8" w:rsidRPr="00966AF8">
        <w:rPr>
          <w:rFonts w:ascii="Aptos" w:eastAsia="Times New Roman" w:hAnsi="Aptos" w:cs="Arial"/>
          <w:sz w:val="24"/>
          <w:szCs w:val="24"/>
          <w:lang w:eastAsia="en-GB"/>
        </w:rPr>
        <w:t>.</w:t>
      </w:r>
    </w:p>
    <w:p w14:paraId="2AEB155E" w14:textId="77777777" w:rsidR="00966AF8" w:rsidRPr="00966AF8" w:rsidRDefault="00966AF8" w:rsidP="00966AF8">
      <w:pPr>
        <w:pStyle w:val="ListParagraph"/>
        <w:spacing w:line="276" w:lineRule="auto"/>
        <w:rPr>
          <w:rFonts w:ascii="Aptos" w:eastAsia="Times New Roman" w:hAnsi="Aptos" w:cs="Arial"/>
          <w:sz w:val="24"/>
          <w:szCs w:val="24"/>
          <w:lang w:eastAsia="en-GB"/>
        </w:rPr>
      </w:pPr>
    </w:p>
    <w:p w14:paraId="1351B75C" w14:textId="091B4F86" w:rsidR="00966AF8" w:rsidRPr="008708DE" w:rsidRDefault="00400251" w:rsidP="008708DE">
      <w:pPr>
        <w:pStyle w:val="ListParagraph"/>
        <w:numPr>
          <w:ilvl w:val="0"/>
          <w:numId w:val="20"/>
        </w:numPr>
        <w:shd w:val="clear" w:color="auto" w:fill="FFFFFF"/>
        <w:spacing w:after="0" w:line="276" w:lineRule="auto"/>
        <w:rPr>
          <w:rFonts w:ascii="Aptos" w:eastAsia="Times New Roman" w:hAnsi="Aptos" w:cs="Arial"/>
          <w:sz w:val="24"/>
          <w:szCs w:val="24"/>
          <w:lang w:eastAsia="en-GB"/>
        </w:rPr>
      </w:pPr>
      <w:r w:rsidRPr="00966AF8">
        <w:rPr>
          <w:rFonts w:ascii="Aptos" w:eastAsia="Times New Roman" w:hAnsi="Aptos" w:cs="Arial"/>
          <w:sz w:val="24"/>
          <w:szCs w:val="24"/>
          <w:lang w:eastAsia="en-GB"/>
        </w:rPr>
        <w:t xml:space="preserve">Understanding resistant behaviour and what </w:t>
      </w:r>
      <w:r w:rsidRPr="00966AF8">
        <w:rPr>
          <w:rFonts w:ascii="Aptos" w:eastAsia="Times New Roman" w:hAnsi="Aptos" w:cs="Arial"/>
          <w:color w:val="000000" w:themeColor="text1"/>
          <w:sz w:val="24"/>
          <w:szCs w:val="24"/>
          <w:lang w:eastAsia="en-GB"/>
        </w:rPr>
        <w:t xml:space="preserve">underlies this, is important as this will contribute to the assessment of risk for the </w:t>
      </w:r>
      <w:r w:rsidR="00662108" w:rsidRPr="00966AF8">
        <w:rPr>
          <w:rFonts w:ascii="Aptos" w:eastAsia="Times New Roman" w:hAnsi="Aptos" w:cs="Arial"/>
          <w:color w:val="000000" w:themeColor="text1"/>
          <w:sz w:val="24"/>
          <w:szCs w:val="24"/>
          <w:lang w:eastAsia="en-GB"/>
        </w:rPr>
        <w:t>unborn baby/</w:t>
      </w:r>
      <w:r w:rsidRPr="00966AF8">
        <w:rPr>
          <w:rFonts w:ascii="Aptos" w:eastAsia="Times New Roman" w:hAnsi="Aptos" w:cs="Arial"/>
          <w:color w:val="000000" w:themeColor="text1"/>
          <w:sz w:val="24"/>
          <w:szCs w:val="24"/>
          <w:lang w:eastAsia="en-GB"/>
        </w:rPr>
        <w:t>child/</w:t>
      </w:r>
      <w:r w:rsidR="00662108" w:rsidRPr="00966AF8">
        <w:rPr>
          <w:rFonts w:ascii="Aptos" w:eastAsia="Times New Roman" w:hAnsi="Aptos" w:cs="Arial"/>
          <w:color w:val="000000" w:themeColor="text1"/>
          <w:sz w:val="24"/>
          <w:szCs w:val="24"/>
          <w:lang w:eastAsia="en-GB"/>
        </w:rPr>
        <w:t xml:space="preserve">young person </w:t>
      </w:r>
      <w:r w:rsidRPr="00966AF8">
        <w:rPr>
          <w:rFonts w:ascii="Aptos" w:eastAsia="Times New Roman" w:hAnsi="Aptos" w:cs="Arial"/>
          <w:color w:val="000000" w:themeColor="text1"/>
          <w:sz w:val="24"/>
          <w:szCs w:val="24"/>
          <w:lang w:eastAsia="en-GB"/>
        </w:rPr>
        <w:t xml:space="preserve">and ultimately will support in addressing this resistant behaviour with the family. It may be a result of </w:t>
      </w:r>
      <w:proofErr w:type="gramStart"/>
      <w:r w:rsidRPr="00966AF8">
        <w:rPr>
          <w:rFonts w:ascii="Aptos" w:eastAsia="Times New Roman" w:hAnsi="Aptos" w:cs="Arial"/>
          <w:color w:val="000000" w:themeColor="text1"/>
          <w:sz w:val="24"/>
          <w:szCs w:val="24"/>
          <w:lang w:eastAsia="en-GB"/>
        </w:rPr>
        <w:t>a number of</w:t>
      </w:r>
      <w:proofErr w:type="gramEnd"/>
      <w:r w:rsidRPr="00966AF8">
        <w:rPr>
          <w:rFonts w:ascii="Aptos" w:eastAsia="Times New Roman" w:hAnsi="Aptos" w:cs="Arial"/>
          <w:color w:val="000000" w:themeColor="text1"/>
          <w:sz w:val="24"/>
          <w:szCs w:val="24"/>
          <w:lang w:eastAsia="en-GB"/>
        </w:rPr>
        <w:t xml:space="preserve"> influencing factors, including background; experiences; fear; lack of trust; confidence and parenting capabilities</w:t>
      </w:r>
      <w:r w:rsidR="00966AF8">
        <w:rPr>
          <w:rFonts w:ascii="Aptos" w:eastAsia="Times New Roman" w:hAnsi="Aptos" w:cs="Arial"/>
          <w:color w:val="000000" w:themeColor="text1"/>
          <w:sz w:val="24"/>
          <w:szCs w:val="24"/>
          <w:lang w:eastAsia="en-GB"/>
        </w:rPr>
        <w:t>.</w:t>
      </w:r>
    </w:p>
    <w:p w14:paraId="18047BEC" w14:textId="7D75BBD5" w:rsidR="00400251" w:rsidRPr="00966AF8" w:rsidRDefault="00400251" w:rsidP="00966AF8">
      <w:pPr>
        <w:pStyle w:val="ListParagraph"/>
        <w:numPr>
          <w:ilvl w:val="0"/>
          <w:numId w:val="20"/>
        </w:numPr>
        <w:shd w:val="clear" w:color="auto" w:fill="FFFFFF"/>
        <w:spacing w:after="0" w:line="276" w:lineRule="auto"/>
        <w:rPr>
          <w:rFonts w:ascii="Aptos" w:eastAsia="Times New Roman" w:hAnsi="Aptos" w:cs="Arial"/>
          <w:sz w:val="24"/>
          <w:szCs w:val="24"/>
          <w:lang w:eastAsia="en-GB"/>
        </w:rPr>
      </w:pPr>
      <w:r w:rsidRPr="00966AF8">
        <w:rPr>
          <w:rFonts w:ascii="Aptos" w:eastAsia="Times New Roman" w:hAnsi="Aptos" w:cs="Arial"/>
          <w:color w:val="000000" w:themeColor="text1"/>
          <w:sz w:val="24"/>
          <w:szCs w:val="24"/>
          <w:lang w:eastAsia="en-GB"/>
        </w:rPr>
        <w:lastRenderedPageBreak/>
        <w:t xml:space="preserve">Protecting children </w:t>
      </w:r>
      <w:r w:rsidR="00662108" w:rsidRPr="00966AF8">
        <w:rPr>
          <w:rFonts w:ascii="Aptos" w:eastAsia="Times New Roman" w:hAnsi="Aptos" w:cs="Arial"/>
          <w:color w:val="000000" w:themeColor="text1"/>
          <w:sz w:val="24"/>
          <w:szCs w:val="24"/>
          <w:lang w:eastAsia="en-GB"/>
        </w:rPr>
        <w:t xml:space="preserve">and young people </w:t>
      </w:r>
      <w:r w:rsidRPr="00966AF8">
        <w:rPr>
          <w:rFonts w:ascii="Aptos" w:eastAsia="Times New Roman" w:hAnsi="Aptos" w:cs="Arial"/>
          <w:color w:val="000000" w:themeColor="text1"/>
          <w:sz w:val="24"/>
          <w:szCs w:val="24"/>
          <w:lang w:eastAsia="en-GB"/>
        </w:rPr>
        <w:t xml:space="preserve">means recognising </w:t>
      </w:r>
      <w:r w:rsidRPr="00966AF8">
        <w:rPr>
          <w:rFonts w:ascii="Aptos" w:eastAsia="Times New Roman" w:hAnsi="Aptos" w:cs="Arial"/>
          <w:sz w:val="24"/>
          <w:szCs w:val="24"/>
          <w:lang w:eastAsia="en-GB"/>
        </w:rPr>
        <w:t>when to be concerned about their safety and understanding, when and how to share these concerns, how to investigate and assess such concerns and fundamentally, what steps are required to ensure the child’s safety and well-being (Scottish Government, 2021)</w:t>
      </w:r>
    </w:p>
    <w:p w14:paraId="7F9D92EA" w14:textId="77777777" w:rsidR="00B1630D" w:rsidRPr="00470307" w:rsidRDefault="00B1630D" w:rsidP="00470307">
      <w:pPr>
        <w:tabs>
          <w:tab w:val="left" w:pos="426"/>
        </w:tabs>
        <w:autoSpaceDE w:val="0"/>
        <w:autoSpaceDN w:val="0"/>
        <w:adjustRightInd w:val="0"/>
        <w:spacing w:after="0" w:line="276" w:lineRule="auto"/>
        <w:jc w:val="both"/>
        <w:rPr>
          <w:rFonts w:ascii="Aptos" w:eastAsia="Times New Roman" w:hAnsi="Aptos" w:cs="Arial"/>
          <w:color w:val="000000"/>
          <w:sz w:val="24"/>
          <w:szCs w:val="24"/>
          <w:lang w:eastAsia="en-GB"/>
        </w:rPr>
      </w:pPr>
    </w:p>
    <w:p w14:paraId="25067CB6" w14:textId="77777777" w:rsidR="00966AF8" w:rsidRDefault="00966AF8" w:rsidP="00470307">
      <w:pPr>
        <w:tabs>
          <w:tab w:val="left" w:pos="426"/>
        </w:tabs>
        <w:autoSpaceDE w:val="0"/>
        <w:autoSpaceDN w:val="0"/>
        <w:adjustRightInd w:val="0"/>
        <w:spacing w:after="0" w:line="276" w:lineRule="auto"/>
        <w:jc w:val="both"/>
        <w:rPr>
          <w:rFonts w:ascii="Aptos" w:hAnsi="Aptos" w:cs="Arial"/>
          <w:b/>
          <w:bCs/>
          <w:sz w:val="24"/>
          <w:szCs w:val="24"/>
        </w:rPr>
      </w:pPr>
    </w:p>
    <w:p w14:paraId="34062CA0" w14:textId="5BE616D3" w:rsidR="0097223B" w:rsidRPr="00470307" w:rsidRDefault="0097223B" w:rsidP="00470307">
      <w:pPr>
        <w:tabs>
          <w:tab w:val="left" w:pos="426"/>
        </w:tabs>
        <w:autoSpaceDE w:val="0"/>
        <w:autoSpaceDN w:val="0"/>
        <w:adjustRightInd w:val="0"/>
        <w:spacing w:after="0" w:line="276" w:lineRule="auto"/>
        <w:jc w:val="both"/>
        <w:rPr>
          <w:rFonts w:ascii="Aptos" w:hAnsi="Aptos" w:cs="Arial"/>
          <w:sz w:val="24"/>
          <w:szCs w:val="24"/>
        </w:rPr>
      </w:pPr>
      <w:r w:rsidRPr="00470307">
        <w:rPr>
          <w:rFonts w:ascii="Aptos" w:hAnsi="Aptos" w:cs="Arial"/>
          <w:b/>
          <w:bCs/>
          <w:sz w:val="24"/>
          <w:szCs w:val="24"/>
        </w:rPr>
        <w:t xml:space="preserve">The Context for Adult Protection </w:t>
      </w:r>
    </w:p>
    <w:p w14:paraId="6BEACE9D" w14:textId="77777777" w:rsidR="0097223B" w:rsidRPr="00470307" w:rsidRDefault="0097223B" w:rsidP="00470307">
      <w:pPr>
        <w:autoSpaceDE w:val="0"/>
        <w:autoSpaceDN w:val="0"/>
        <w:adjustRightInd w:val="0"/>
        <w:spacing w:after="0" w:line="276" w:lineRule="auto"/>
        <w:jc w:val="both"/>
        <w:rPr>
          <w:rFonts w:ascii="Aptos" w:hAnsi="Aptos" w:cs="Arial"/>
          <w:color w:val="000000"/>
          <w:sz w:val="24"/>
          <w:szCs w:val="24"/>
        </w:rPr>
      </w:pPr>
    </w:p>
    <w:p w14:paraId="2A054ABB" w14:textId="77F1E591" w:rsidR="0097223B" w:rsidRPr="00470307" w:rsidRDefault="0097223B" w:rsidP="00470307">
      <w:pPr>
        <w:spacing w:line="276" w:lineRule="auto"/>
        <w:jc w:val="both"/>
        <w:rPr>
          <w:rFonts w:ascii="Aptos" w:hAnsi="Aptos" w:cs="Arial"/>
          <w:color w:val="000000"/>
          <w:sz w:val="24"/>
          <w:szCs w:val="24"/>
        </w:rPr>
      </w:pPr>
      <w:r w:rsidRPr="00470307">
        <w:rPr>
          <w:rFonts w:ascii="Aptos" w:hAnsi="Aptos" w:cs="Arial"/>
          <w:color w:val="000000"/>
          <w:sz w:val="24"/>
          <w:szCs w:val="24"/>
        </w:rPr>
        <w:t xml:space="preserve">Legislative responsibilities in relation to the support and protection of adults at risk of harm are contained within the </w:t>
      </w:r>
      <w:hyperlink r:id="rId13" w:history="1">
        <w:r w:rsidRPr="00470307">
          <w:rPr>
            <w:rStyle w:val="Hyperlink"/>
            <w:rFonts w:ascii="Aptos" w:hAnsi="Aptos" w:cs="Arial"/>
            <w:sz w:val="24"/>
            <w:szCs w:val="24"/>
          </w:rPr>
          <w:t>Adult Support and Protection (Scotland) Act 2007</w:t>
        </w:r>
      </w:hyperlink>
      <w:r w:rsidRPr="00470307">
        <w:rPr>
          <w:rFonts w:ascii="Aptos" w:hAnsi="Aptos"/>
          <w:sz w:val="24"/>
          <w:szCs w:val="24"/>
        </w:rPr>
        <w:t xml:space="preserve"> </w:t>
      </w:r>
      <w:r w:rsidRPr="00470307">
        <w:rPr>
          <w:rFonts w:ascii="Aptos" w:hAnsi="Aptos" w:cs="Arial"/>
          <w:color w:val="000000"/>
          <w:sz w:val="24"/>
          <w:szCs w:val="24"/>
        </w:rPr>
        <w:t xml:space="preserve"> </w:t>
      </w:r>
      <w:r w:rsidR="00650360" w:rsidRPr="00470307">
        <w:rPr>
          <w:rFonts w:ascii="Aptos" w:hAnsi="Aptos" w:cs="Arial"/>
          <w:color w:val="000000"/>
          <w:sz w:val="24"/>
          <w:szCs w:val="24"/>
        </w:rPr>
        <w:t>and</w:t>
      </w:r>
      <w:r w:rsidRPr="00470307">
        <w:rPr>
          <w:rFonts w:ascii="Aptos" w:hAnsi="Aptos" w:cs="Arial"/>
          <w:color w:val="000000"/>
          <w:sz w:val="24"/>
          <w:szCs w:val="24"/>
        </w:rPr>
        <w:t xml:space="preserve"> provides details of agency duties and responsibilities which, in turn, informs single agency adult protection procedures. </w:t>
      </w:r>
    </w:p>
    <w:p w14:paraId="50F226BD" w14:textId="23CA6542" w:rsidR="00FB50F4" w:rsidRPr="00470307" w:rsidRDefault="00FB50F4" w:rsidP="00470307">
      <w:pPr>
        <w:spacing w:line="276" w:lineRule="auto"/>
        <w:jc w:val="both"/>
        <w:rPr>
          <w:rFonts w:ascii="Aptos" w:hAnsi="Aptos" w:cs="Arial"/>
          <w:color w:val="000000"/>
          <w:sz w:val="24"/>
          <w:szCs w:val="24"/>
        </w:rPr>
      </w:pPr>
      <w:r w:rsidRPr="00470307">
        <w:rPr>
          <w:rFonts w:ascii="Aptos" w:hAnsi="Aptos" w:cs="Arial"/>
          <w:color w:val="000000"/>
          <w:sz w:val="24"/>
          <w:szCs w:val="24"/>
        </w:rPr>
        <w:t xml:space="preserve">The 2007 Act places a duty on all public bodies where they know or believe that an adult is at risk of harm (and action is required) they must report the facts and circumstances to the relevant Council. Further, </w:t>
      </w:r>
      <w:r w:rsidRPr="00FB50F4">
        <w:rPr>
          <w:rFonts w:ascii="Aptos" w:hAnsi="Aptos" w:cs="Arial"/>
          <w:color w:val="000000"/>
          <w:sz w:val="24"/>
          <w:szCs w:val="24"/>
        </w:rPr>
        <w:t>certain bodies and office holders must</w:t>
      </w:r>
      <w:r w:rsidRPr="00470307">
        <w:rPr>
          <w:rFonts w:ascii="Aptos" w:hAnsi="Aptos" w:cs="Arial"/>
          <w:color w:val="000000"/>
          <w:sz w:val="24"/>
          <w:szCs w:val="24"/>
        </w:rPr>
        <w:t xml:space="preserve"> </w:t>
      </w:r>
      <w:r w:rsidRPr="00FB50F4">
        <w:rPr>
          <w:rFonts w:ascii="Aptos" w:hAnsi="Aptos" w:cs="Arial"/>
          <w:color w:val="000000"/>
          <w:sz w:val="24"/>
          <w:szCs w:val="24"/>
        </w:rPr>
        <w:t xml:space="preserve">cooperate with a Council making </w:t>
      </w:r>
      <w:r w:rsidRPr="00470307">
        <w:rPr>
          <w:rFonts w:ascii="Aptos" w:hAnsi="Aptos" w:cs="Arial"/>
          <w:color w:val="000000"/>
          <w:sz w:val="24"/>
          <w:szCs w:val="24"/>
        </w:rPr>
        <w:t>i</w:t>
      </w:r>
      <w:r w:rsidRPr="00FB50F4">
        <w:rPr>
          <w:rFonts w:ascii="Aptos" w:hAnsi="Aptos" w:cs="Arial"/>
          <w:color w:val="000000"/>
          <w:sz w:val="24"/>
          <w:szCs w:val="24"/>
        </w:rPr>
        <w:t>nquiries</w:t>
      </w:r>
      <w:r w:rsidRPr="00470307">
        <w:rPr>
          <w:rFonts w:ascii="Aptos" w:hAnsi="Aptos" w:cs="Arial"/>
          <w:color w:val="000000"/>
          <w:sz w:val="24"/>
          <w:szCs w:val="24"/>
        </w:rPr>
        <w:t xml:space="preserve"> </w:t>
      </w:r>
      <w:r w:rsidRPr="00FB50F4">
        <w:rPr>
          <w:rFonts w:ascii="Aptos" w:hAnsi="Aptos" w:cs="Arial"/>
          <w:color w:val="000000"/>
          <w:sz w:val="24"/>
          <w:szCs w:val="24"/>
        </w:rPr>
        <w:t>and each other</w:t>
      </w:r>
      <w:r w:rsidRPr="00470307">
        <w:rPr>
          <w:rFonts w:ascii="Aptos" w:hAnsi="Aptos" w:cs="Arial"/>
          <w:color w:val="000000"/>
          <w:sz w:val="24"/>
          <w:szCs w:val="24"/>
        </w:rPr>
        <w:t xml:space="preserve">. </w:t>
      </w:r>
    </w:p>
    <w:p w14:paraId="2810BEC7" w14:textId="77777777" w:rsidR="0097223B" w:rsidRPr="00470307" w:rsidRDefault="0097223B" w:rsidP="00470307">
      <w:pPr>
        <w:autoSpaceDE w:val="0"/>
        <w:autoSpaceDN w:val="0"/>
        <w:adjustRightInd w:val="0"/>
        <w:spacing w:after="0" w:line="276" w:lineRule="auto"/>
        <w:jc w:val="both"/>
        <w:rPr>
          <w:rStyle w:val="Hyperlink"/>
          <w:rFonts w:ascii="Aptos" w:hAnsi="Aptos" w:cs="Arial"/>
          <w:sz w:val="24"/>
          <w:szCs w:val="24"/>
        </w:rPr>
      </w:pPr>
      <w:r w:rsidRPr="00470307">
        <w:rPr>
          <w:rFonts w:ascii="Aptos" w:hAnsi="Aptos" w:cs="Arial"/>
          <w:color w:val="000000"/>
          <w:sz w:val="24"/>
          <w:szCs w:val="24"/>
        </w:rPr>
        <w:t xml:space="preserve">In addition, there are two other Acts which provide provision in relation to the support and protection of adults, these are; the </w:t>
      </w:r>
      <w:hyperlink r:id="rId14" w:history="1">
        <w:r w:rsidRPr="00470307">
          <w:rPr>
            <w:rStyle w:val="Hyperlink"/>
            <w:rFonts w:ascii="Aptos" w:hAnsi="Aptos" w:cs="Arial"/>
            <w:sz w:val="24"/>
            <w:szCs w:val="24"/>
          </w:rPr>
          <w:t>Adults with Incapacity (Scotland) Act 2000</w:t>
        </w:r>
      </w:hyperlink>
      <w:r w:rsidRPr="00470307">
        <w:rPr>
          <w:rFonts w:ascii="Aptos" w:hAnsi="Aptos" w:cs="Arial"/>
          <w:color w:val="000000"/>
          <w:sz w:val="24"/>
          <w:szCs w:val="24"/>
        </w:rPr>
        <w:t xml:space="preserve"> and the </w:t>
      </w:r>
      <w:hyperlink r:id="rId15" w:history="1">
        <w:r w:rsidRPr="00470307">
          <w:rPr>
            <w:rStyle w:val="Hyperlink"/>
            <w:rFonts w:ascii="Aptos" w:hAnsi="Aptos" w:cs="Arial"/>
            <w:sz w:val="24"/>
            <w:szCs w:val="24"/>
          </w:rPr>
          <w:t>Mental Health (Care and Treatment) (Scotland) Act 2003</w:t>
        </w:r>
      </w:hyperlink>
    </w:p>
    <w:p w14:paraId="25739FC7" w14:textId="77777777" w:rsidR="0097223B" w:rsidRPr="00470307" w:rsidRDefault="0097223B" w:rsidP="00470307">
      <w:pPr>
        <w:autoSpaceDE w:val="0"/>
        <w:autoSpaceDN w:val="0"/>
        <w:adjustRightInd w:val="0"/>
        <w:spacing w:after="0" w:line="276" w:lineRule="auto"/>
        <w:jc w:val="both"/>
        <w:rPr>
          <w:rStyle w:val="Hyperlink"/>
          <w:rFonts w:ascii="Aptos" w:hAnsi="Aptos" w:cs="Arial"/>
          <w:sz w:val="24"/>
          <w:szCs w:val="24"/>
        </w:rPr>
      </w:pPr>
    </w:p>
    <w:p w14:paraId="5FC553B5" w14:textId="77777777" w:rsidR="0097223B" w:rsidRPr="00470307" w:rsidRDefault="0097223B" w:rsidP="00470307">
      <w:pPr>
        <w:autoSpaceDE w:val="0"/>
        <w:autoSpaceDN w:val="0"/>
        <w:adjustRightInd w:val="0"/>
        <w:spacing w:after="0" w:line="276" w:lineRule="auto"/>
        <w:jc w:val="both"/>
        <w:rPr>
          <w:rFonts w:ascii="Aptos" w:hAnsi="Aptos" w:cs="Arial"/>
          <w:color w:val="000000"/>
          <w:sz w:val="24"/>
          <w:szCs w:val="24"/>
        </w:rPr>
      </w:pPr>
      <w:r w:rsidRPr="00470307">
        <w:rPr>
          <w:rFonts w:ascii="Aptos" w:hAnsi="Aptos" w:cs="Arial"/>
          <w:color w:val="000000"/>
          <w:sz w:val="24"/>
          <w:szCs w:val="24"/>
        </w:rPr>
        <w:t>All three Acts have similar principles, including that any use of legislation must: -</w:t>
      </w:r>
    </w:p>
    <w:p w14:paraId="30292C5C" w14:textId="77777777" w:rsidR="0097223B" w:rsidRPr="00470307" w:rsidRDefault="0097223B" w:rsidP="00470307">
      <w:pPr>
        <w:autoSpaceDE w:val="0"/>
        <w:autoSpaceDN w:val="0"/>
        <w:adjustRightInd w:val="0"/>
        <w:spacing w:after="0" w:line="276" w:lineRule="auto"/>
        <w:jc w:val="both"/>
        <w:rPr>
          <w:rFonts w:ascii="Aptos" w:hAnsi="Aptos" w:cs="Arial"/>
          <w:color w:val="000000"/>
          <w:sz w:val="24"/>
          <w:szCs w:val="24"/>
        </w:rPr>
      </w:pPr>
    </w:p>
    <w:p w14:paraId="36978496" w14:textId="77777777" w:rsidR="0097223B" w:rsidRPr="00470307" w:rsidRDefault="0097223B" w:rsidP="00470307">
      <w:pPr>
        <w:pStyle w:val="ListParagraph"/>
        <w:numPr>
          <w:ilvl w:val="0"/>
          <w:numId w:val="14"/>
        </w:numPr>
        <w:autoSpaceDE w:val="0"/>
        <w:autoSpaceDN w:val="0"/>
        <w:adjustRightInd w:val="0"/>
        <w:spacing w:after="273" w:line="276" w:lineRule="auto"/>
        <w:jc w:val="both"/>
        <w:rPr>
          <w:rFonts w:ascii="Aptos" w:hAnsi="Aptos" w:cs="Arial"/>
          <w:color w:val="000000"/>
          <w:sz w:val="24"/>
          <w:szCs w:val="24"/>
        </w:rPr>
      </w:pPr>
      <w:r w:rsidRPr="00470307">
        <w:rPr>
          <w:rFonts w:ascii="Aptos" w:hAnsi="Aptos" w:cs="Arial"/>
          <w:color w:val="000000"/>
          <w:sz w:val="24"/>
          <w:szCs w:val="24"/>
        </w:rPr>
        <w:t xml:space="preserve">Provide benefit to the adult, be necessary and be the least restrictive option for the adult. </w:t>
      </w:r>
    </w:p>
    <w:p w14:paraId="6DC64D0D" w14:textId="77777777" w:rsidR="0097223B" w:rsidRPr="00470307" w:rsidRDefault="0097223B" w:rsidP="00470307">
      <w:pPr>
        <w:pStyle w:val="ListParagraph"/>
        <w:numPr>
          <w:ilvl w:val="0"/>
          <w:numId w:val="14"/>
        </w:numPr>
        <w:autoSpaceDE w:val="0"/>
        <w:autoSpaceDN w:val="0"/>
        <w:adjustRightInd w:val="0"/>
        <w:spacing w:after="273" w:line="276" w:lineRule="auto"/>
        <w:jc w:val="both"/>
        <w:rPr>
          <w:rFonts w:ascii="Aptos" w:hAnsi="Aptos" w:cs="Arial"/>
          <w:color w:val="000000"/>
          <w:sz w:val="24"/>
          <w:szCs w:val="24"/>
        </w:rPr>
      </w:pPr>
      <w:proofErr w:type="gramStart"/>
      <w:r w:rsidRPr="00470307">
        <w:rPr>
          <w:rFonts w:ascii="Aptos" w:hAnsi="Aptos" w:cs="Arial"/>
          <w:color w:val="000000"/>
          <w:sz w:val="24"/>
          <w:szCs w:val="24"/>
        </w:rPr>
        <w:t>Take into account</w:t>
      </w:r>
      <w:proofErr w:type="gramEnd"/>
      <w:r w:rsidRPr="00470307">
        <w:rPr>
          <w:rFonts w:ascii="Aptos" w:hAnsi="Aptos" w:cs="Arial"/>
          <w:color w:val="000000"/>
          <w:sz w:val="24"/>
          <w:szCs w:val="24"/>
        </w:rPr>
        <w:t xml:space="preserve"> the past and present wishes of the adult, where these can be ascertained. </w:t>
      </w:r>
    </w:p>
    <w:p w14:paraId="6B86CE67" w14:textId="77777777" w:rsidR="0097223B" w:rsidRPr="00470307" w:rsidRDefault="0097223B" w:rsidP="00470307">
      <w:pPr>
        <w:pStyle w:val="ListParagraph"/>
        <w:numPr>
          <w:ilvl w:val="0"/>
          <w:numId w:val="14"/>
        </w:numPr>
        <w:autoSpaceDE w:val="0"/>
        <w:autoSpaceDN w:val="0"/>
        <w:adjustRightInd w:val="0"/>
        <w:spacing w:after="273" w:line="276" w:lineRule="auto"/>
        <w:jc w:val="both"/>
        <w:rPr>
          <w:rFonts w:ascii="Aptos" w:hAnsi="Aptos" w:cs="Arial"/>
          <w:color w:val="000000"/>
          <w:sz w:val="24"/>
          <w:szCs w:val="24"/>
        </w:rPr>
      </w:pPr>
      <w:r w:rsidRPr="00470307">
        <w:rPr>
          <w:rFonts w:ascii="Aptos" w:hAnsi="Aptos" w:cs="Arial"/>
          <w:color w:val="000000"/>
          <w:sz w:val="24"/>
          <w:szCs w:val="24"/>
        </w:rPr>
        <w:t xml:space="preserve">Ascertain the views of relevant others. </w:t>
      </w:r>
    </w:p>
    <w:p w14:paraId="2DA927CD" w14:textId="77777777" w:rsidR="0097223B" w:rsidRPr="00470307" w:rsidRDefault="0097223B" w:rsidP="00470307">
      <w:pPr>
        <w:pStyle w:val="ListParagraph"/>
        <w:numPr>
          <w:ilvl w:val="0"/>
          <w:numId w:val="14"/>
        </w:numPr>
        <w:autoSpaceDE w:val="0"/>
        <w:autoSpaceDN w:val="0"/>
        <w:adjustRightInd w:val="0"/>
        <w:spacing w:after="273" w:line="276" w:lineRule="auto"/>
        <w:jc w:val="both"/>
        <w:rPr>
          <w:rFonts w:ascii="Aptos" w:hAnsi="Aptos" w:cs="Arial"/>
          <w:color w:val="000000"/>
          <w:sz w:val="24"/>
          <w:szCs w:val="24"/>
        </w:rPr>
      </w:pPr>
      <w:r w:rsidRPr="00470307">
        <w:rPr>
          <w:rFonts w:ascii="Aptos" w:hAnsi="Aptos" w:cs="Arial"/>
          <w:color w:val="000000"/>
          <w:sz w:val="24"/>
          <w:szCs w:val="24"/>
        </w:rPr>
        <w:t xml:space="preserve">Respect the adult’s individual abilities, background, and characteristics. </w:t>
      </w:r>
    </w:p>
    <w:p w14:paraId="323FE372" w14:textId="7E8764D3" w:rsidR="00BC6941" w:rsidRDefault="0097223B" w:rsidP="00966AF8">
      <w:pPr>
        <w:pStyle w:val="ListParagraph"/>
        <w:numPr>
          <w:ilvl w:val="0"/>
          <w:numId w:val="14"/>
        </w:numPr>
        <w:autoSpaceDE w:val="0"/>
        <w:autoSpaceDN w:val="0"/>
        <w:adjustRightInd w:val="0"/>
        <w:spacing w:after="0" w:line="276" w:lineRule="auto"/>
        <w:jc w:val="both"/>
        <w:rPr>
          <w:rFonts w:ascii="Aptos" w:hAnsi="Aptos" w:cs="Arial"/>
          <w:color w:val="000000"/>
          <w:sz w:val="24"/>
          <w:szCs w:val="24"/>
        </w:rPr>
      </w:pPr>
      <w:r w:rsidRPr="00470307">
        <w:rPr>
          <w:rFonts w:ascii="Aptos" w:hAnsi="Aptos" w:cs="Arial"/>
          <w:color w:val="000000"/>
          <w:sz w:val="24"/>
          <w:szCs w:val="24"/>
        </w:rPr>
        <w:t>Ensure the adult is not treated less favourably than any other person who does not meet the criteria for an ‘Adult at Risk of Harm’ in a comparable situation.</w:t>
      </w:r>
    </w:p>
    <w:p w14:paraId="302F7446" w14:textId="77777777" w:rsidR="004D5C3D" w:rsidRPr="00966AF8" w:rsidRDefault="004D5C3D" w:rsidP="004D5C3D">
      <w:pPr>
        <w:pStyle w:val="ListParagraph"/>
        <w:autoSpaceDE w:val="0"/>
        <w:autoSpaceDN w:val="0"/>
        <w:adjustRightInd w:val="0"/>
        <w:spacing w:after="0" w:line="276" w:lineRule="auto"/>
        <w:ind w:left="360"/>
        <w:jc w:val="both"/>
        <w:rPr>
          <w:rFonts w:ascii="Aptos" w:hAnsi="Aptos" w:cs="Arial"/>
          <w:color w:val="000000"/>
          <w:sz w:val="24"/>
          <w:szCs w:val="24"/>
        </w:rPr>
      </w:pPr>
    </w:p>
    <w:p w14:paraId="0F5EEC6A" w14:textId="1890360F" w:rsidR="00B1630D" w:rsidRPr="00470307" w:rsidRDefault="00400251" w:rsidP="00470307">
      <w:pPr>
        <w:pStyle w:val="ListParagraph"/>
        <w:numPr>
          <w:ilvl w:val="0"/>
          <w:numId w:val="16"/>
        </w:numPr>
        <w:shd w:val="clear" w:color="auto" w:fill="FFFFFF"/>
        <w:spacing w:after="0" w:line="276" w:lineRule="auto"/>
        <w:jc w:val="both"/>
        <w:outlineLvl w:val="1"/>
        <w:rPr>
          <w:rFonts w:ascii="Aptos" w:eastAsia="Times New Roman" w:hAnsi="Aptos" w:cs="Arial"/>
          <w:b/>
          <w:bCs/>
          <w:sz w:val="24"/>
          <w:szCs w:val="24"/>
          <w:lang w:eastAsia="en-GB"/>
        </w:rPr>
      </w:pPr>
      <w:r w:rsidRPr="00470307">
        <w:rPr>
          <w:rFonts w:ascii="Aptos" w:eastAsia="Times New Roman" w:hAnsi="Aptos" w:cs="Arial"/>
          <w:b/>
          <w:bCs/>
          <w:sz w:val="24"/>
          <w:szCs w:val="24"/>
          <w:lang w:eastAsia="en-GB"/>
        </w:rPr>
        <w:t>Definitions</w:t>
      </w:r>
      <w:r w:rsidR="008F2E19">
        <w:rPr>
          <w:rFonts w:ascii="Aptos" w:eastAsia="Times New Roman" w:hAnsi="Aptos" w:cs="Arial"/>
          <w:b/>
          <w:bCs/>
          <w:sz w:val="24"/>
          <w:szCs w:val="24"/>
          <w:lang w:eastAsia="en-GB"/>
        </w:rPr>
        <w:t xml:space="preserve"> of Unseen</w:t>
      </w:r>
    </w:p>
    <w:p w14:paraId="572F16CB" w14:textId="176EC312" w:rsidR="00CC4726" w:rsidRPr="00470307" w:rsidRDefault="00FD28D5" w:rsidP="00470307">
      <w:pPr>
        <w:shd w:val="clear" w:color="auto" w:fill="FFFFFF"/>
        <w:spacing w:before="100" w:beforeAutospacing="1" w:after="100" w:afterAutospacing="1" w:line="276" w:lineRule="auto"/>
        <w:jc w:val="both"/>
        <w:rPr>
          <w:rFonts w:ascii="Aptos" w:hAnsi="Aptos" w:cs="Arial"/>
          <w:color w:val="000000"/>
          <w:sz w:val="24"/>
          <w:szCs w:val="24"/>
        </w:rPr>
      </w:pPr>
      <w:r w:rsidRPr="00BC6941">
        <w:rPr>
          <w:rFonts w:ascii="Aptos" w:eastAsia="Times New Roman" w:hAnsi="Aptos" w:cs="Arial"/>
          <w:b/>
          <w:bCs/>
          <w:color w:val="000000" w:themeColor="text1"/>
          <w:sz w:val="24"/>
          <w:szCs w:val="24"/>
          <w:lang w:eastAsia="en-GB"/>
        </w:rPr>
        <w:t>Non-Engagement</w:t>
      </w:r>
      <w:r w:rsidR="00662108" w:rsidRPr="00BC6941">
        <w:rPr>
          <w:rFonts w:ascii="Aptos" w:eastAsia="Times New Roman" w:hAnsi="Aptos" w:cs="Arial"/>
          <w:b/>
          <w:bCs/>
          <w:color w:val="000000" w:themeColor="text1"/>
          <w:sz w:val="24"/>
          <w:szCs w:val="24"/>
          <w:lang w:eastAsia="en-GB"/>
        </w:rPr>
        <w:t xml:space="preserve"> and</w:t>
      </w:r>
      <w:r w:rsidRPr="00BC6941">
        <w:rPr>
          <w:rFonts w:ascii="Aptos" w:eastAsia="Times New Roman" w:hAnsi="Aptos" w:cs="Arial"/>
          <w:b/>
          <w:bCs/>
          <w:color w:val="000000" w:themeColor="text1"/>
          <w:sz w:val="24"/>
          <w:szCs w:val="24"/>
          <w:lang w:eastAsia="en-GB"/>
        </w:rPr>
        <w:t xml:space="preserve"> </w:t>
      </w:r>
      <w:r w:rsidRPr="00470307">
        <w:rPr>
          <w:rFonts w:ascii="Aptos" w:eastAsia="Times New Roman" w:hAnsi="Aptos" w:cs="Arial"/>
          <w:b/>
          <w:bCs/>
          <w:color w:val="000000"/>
          <w:sz w:val="24"/>
          <w:szCs w:val="24"/>
          <w:lang w:eastAsia="en-GB"/>
        </w:rPr>
        <w:t>Non-</w:t>
      </w:r>
      <w:r w:rsidR="00966AF8" w:rsidRPr="00470307">
        <w:rPr>
          <w:rFonts w:ascii="Aptos" w:eastAsia="Times New Roman" w:hAnsi="Aptos" w:cs="Arial"/>
          <w:b/>
          <w:bCs/>
          <w:color w:val="000000"/>
          <w:sz w:val="24"/>
          <w:szCs w:val="24"/>
          <w:lang w:eastAsia="en-GB"/>
        </w:rPr>
        <w:t>Compliance</w:t>
      </w:r>
      <w:r w:rsidR="00966AF8" w:rsidRPr="00470307">
        <w:rPr>
          <w:rFonts w:ascii="Aptos" w:eastAsia="Times New Roman" w:hAnsi="Aptos" w:cs="Arial"/>
          <w:color w:val="000000"/>
          <w:sz w:val="24"/>
          <w:szCs w:val="24"/>
          <w:lang w:eastAsia="en-GB"/>
        </w:rPr>
        <w:t xml:space="preserve"> -</w:t>
      </w:r>
      <w:r w:rsidR="00BC6941">
        <w:rPr>
          <w:rFonts w:ascii="Aptos" w:eastAsia="Times New Roman" w:hAnsi="Aptos" w:cs="Arial"/>
          <w:color w:val="000000"/>
          <w:sz w:val="24"/>
          <w:szCs w:val="24"/>
          <w:lang w:eastAsia="en-GB"/>
        </w:rPr>
        <w:t xml:space="preserve"> There has been a </w:t>
      </w:r>
      <w:r w:rsidR="00662108" w:rsidRPr="00BC6941">
        <w:rPr>
          <w:rFonts w:ascii="Aptos" w:eastAsia="Times New Roman" w:hAnsi="Aptos" w:cs="Arial"/>
          <w:color w:val="000000" w:themeColor="text1"/>
          <w:sz w:val="24"/>
          <w:szCs w:val="24"/>
          <w:lang w:eastAsia="en-GB"/>
        </w:rPr>
        <w:t xml:space="preserve">recent </w:t>
      </w:r>
      <w:r w:rsidRPr="00470307">
        <w:rPr>
          <w:rFonts w:ascii="Aptos" w:eastAsia="Times New Roman" w:hAnsi="Aptos" w:cs="Arial"/>
          <w:color w:val="000000"/>
          <w:sz w:val="24"/>
          <w:szCs w:val="24"/>
          <w:lang w:eastAsia="en-GB"/>
        </w:rPr>
        <w:t xml:space="preserve">shift </w:t>
      </w:r>
      <w:r w:rsidR="00CC4726" w:rsidRPr="00470307">
        <w:rPr>
          <w:rFonts w:ascii="Aptos" w:eastAsia="Times New Roman" w:hAnsi="Aptos" w:cs="Arial"/>
          <w:color w:val="000000"/>
          <w:sz w:val="24"/>
          <w:szCs w:val="24"/>
          <w:lang w:eastAsia="en-GB"/>
        </w:rPr>
        <w:t xml:space="preserve">in thinking </w:t>
      </w:r>
      <w:r w:rsidRPr="00470307">
        <w:rPr>
          <w:rFonts w:ascii="Aptos" w:eastAsia="Times New Roman" w:hAnsi="Aptos" w:cs="Arial"/>
          <w:color w:val="000000"/>
          <w:sz w:val="24"/>
          <w:szCs w:val="24"/>
          <w:lang w:eastAsia="en-GB"/>
        </w:rPr>
        <w:t xml:space="preserve">away from the term ‘the </w:t>
      </w:r>
      <w:r w:rsidR="00365249" w:rsidRPr="00470307">
        <w:rPr>
          <w:rFonts w:ascii="Aptos" w:eastAsia="Times New Roman" w:hAnsi="Aptos" w:cs="Arial"/>
          <w:color w:val="000000"/>
          <w:sz w:val="24"/>
          <w:szCs w:val="24"/>
          <w:lang w:eastAsia="en-GB"/>
        </w:rPr>
        <w:t>chil</w:t>
      </w:r>
      <w:r w:rsidR="00A4735E" w:rsidRPr="00470307">
        <w:rPr>
          <w:rFonts w:ascii="Aptos" w:eastAsia="Times New Roman" w:hAnsi="Aptos" w:cs="Arial"/>
          <w:color w:val="000000"/>
          <w:sz w:val="24"/>
          <w:szCs w:val="24"/>
          <w:lang w:eastAsia="en-GB"/>
        </w:rPr>
        <w:t xml:space="preserve">d / </w:t>
      </w:r>
      <w:r w:rsidR="00B1630D" w:rsidRPr="00470307">
        <w:rPr>
          <w:rFonts w:ascii="Aptos" w:eastAsia="Times New Roman" w:hAnsi="Aptos" w:cs="Arial"/>
          <w:color w:val="000000"/>
          <w:sz w:val="24"/>
          <w:szCs w:val="24"/>
          <w:lang w:eastAsia="en-GB"/>
        </w:rPr>
        <w:t>young person</w:t>
      </w:r>
      <w:r w:rsidR="00A4735E" w:rsidRPr="00470307">
        <w:rPr>
          <w:rFonts w:ascii="Aptos" w:eastAsia="Times New Roman" w:hAnsi="Aptos" w:cs="Arial"/>
          <w:color w:val="000000"/>
          <w:sz w:val="24"/>
          <w:szCs w:val="24"/>
          <w:lang w:eastAsia="en-GB"/>
        </w:rPr>
        <w:t xml:space="preserve"> </w:t>
      </w:r>
      <w:r w:rsidR="00B1630D" w:rsidRPr="00470307">
        <w:rPr>
          <w:rFonts w:ascii="Aptos" w:eastAsia="Times New Roman" w:hAnsi="Aptos" w:cs="Arial"/>
          <w:color w:val="000000"/>
          <w:sz w:val="24"/>
          <w:szCs w:val="24"/>
          <w:lang w:eastAsia="en-GB"/>
        </w:rPr>
        <w:t>/</w:t>
      </w:r>
      <w:r w:rsidR="00A4735E" w:rsidRPr="00470307">
        <w:rPr>
          <w:rFonts w:ascii="Aptos" w:eastAsia="Times New Roman" w:hAnsi="Aptos" w:cs="Arial"/>
          <w:color w:val="000000"/>
          <w:sz w:val="24"/>
          <w:szCs w:val="24"/>
          <w:lang w:eastAsia="en-GB"/>
        </w:rPr>
        <w:t xml:space="preserve"> </w:t>
      </w:r>
      <w:r w:rsidR="00365249" w:rsidRPr="00470307">
        <w:rPr>
          <w:rFonts w:ascii="Aptos" w:eastAsia="Times New Roman" w:hAnsi="Aptos" w:cs="Arial"/>
          <w:color w:val="000000"/>
          <w:sz w:val="24"/>
          <w:szCs w:val="24"/>
          <w:lang w:eastAsia="en-GB"/>
        </w:rPr>
        <w:t>adult</w:t>
      </w:r>
      <w:r w:rsidRPr="00470307">
        <w:rPr>
          <w:rFonts w:ascii="Aptos" w:eastAsia="Times New Roman" w:hAnsi="Aptos" w:cs="Arial"/>
          <w:color w:val="000000"/>
          <w:sz w:val="24"/>
          <w:szCs w:val="24"/>
          <w:lang w:eastAsia="en-GB"/>
        </w:rPr>
        <w:t xml:space="preserve"> is not engaging</w:t>
      </w:r>
      <w:r w:rsidR="00A4735E" w:rsidRPr="00470307">
        <w:rPr>
          <w:rFonts w:ascii="Aptos" w:eastAsia="Times New Roman" w:hAnsi="Aptos" w:cs="Arial"/>
          <w:color w:val="000000"/>
          <w:sz w:val="24"/>
          <w:szCs w:val="24"/>
          <w:lang w:eastAsia="en-GB"/>
        </w:rPr>
        <w:t>’</w:t>
      </w:r>
      <w:r w:rsidR="00CC4726" w:rsidRPr="00470307">
        <w:rPr>
          <w:rFonts w:ascii="Aptos" w:eastAsia="Times New Roman" w:hAnsi="Aptos" w:cs="Arial"/>
          <w:color w:val="000000"/>
          <w:sz w:val="24"/>
          <w:szCs w:val="24"/>
          <w:lang w:eastAsia="en-GB"/>
        </w:rPr>
        <w:t xml:space="preserve"> or </w:t>
      </w:r>
      <w:r w:rsidR="00A4735E" w:rsidRPr="00470307">
        <w:rPr>
          <w:rFonts w:ascii="Aptos" w:eastAsia="Times New Roman" w:hAnsi="Aptos" w:cs="Arial"/>
          <w:color w:val="000000"/>
          <w:sz w:val="24"/>
          <w:szCs w:val="24"/>
          <w:lang w:eastAsia="en-GB"/>
        </w:rPr>
        <w:t>‘is</w:t>
      </w:r>
      <w:r w:rsidR="00CC4726" w:rsidRPr="00470307">
        <w:rPr>
          <w:rFonts w:ascii="Aptos" w:eastAsia="Times New Roman" w:hAnsi="Aptos" w:cs="Arial"/>
          <w:color w:val="000000"/>
          <w:sz w:val="24"/>
          <w:szCs w:val="24"/>
          <w:lang w:eastAsia="en-GB"/>
        </w:rPr>
        <w:t xml:space="preserve"> difficult to engage</w:t>
      </w:r>
      <w:r w:rsidRPr="00470307">
        <w:rPr>
          <w:rFonts w:ascii="Aptos" w:eastAsia="Times New Roman" w:hAnsi="Aptos" w:cs="Arial"/>
          <w:color w:val="000000"/>
          <w:sz w:val="24"/>
          <w:szCs w:val="24"/>
          <w:lang w:eastAsia="en-GB"/>
        </w:rPr>
        <w:t>’. This term</w:t>
      </w:r>
      <w:r w:rsidR="00CC4726" w:rsidRPr="00470307">
        <w:rPr>
          <w:rFonts w:ascii="Aptos" w:eastAsia="Times New Roman" w:hAnsi="Aptos" w:cs="Arial"/>
          <w:color w:val="000000"/>
          <w:sz w:val="24"/>
          <w:szCs w:val="24"/>
          <w:lang w:eastAsia="en-GB"/>
        </w:rPr>
        <w:t>inology</w:t>
      </w:r>
      <w:r w:rsidRPr="00470307">
        <w:rPr>
          <w:rFonts w:ascii="Aptos" w:eastAsia="Times New Roman" w:hAnsi="Aptos" w:cs="Arial"/>
          <w:color w:val="000000"/>
          <w:sz w:val="24"/>
          <w:szCs w:val="24"/>
          <w:lang w:eastAsia="en-GB"/>
        </w:rPr>
        <w:t xml:space="preserve"> </w:t>
      </w:r>
      <w:r w:rsidR="00B1630D" w:rsidRPr="00470307">
        <w:rPr>
          <w:rFonts w:ascii="Aptos" w:eastAsia="Times New Roman" w:hAnsi="Aptos" w:cs="Arial"/>
          <w:color w:val="000000"/>
          <w:sz w:val="24"/>
          <w:szCs w:val="24"/>
          <w:lang w:eastAsia="en-GB"/>
        </w:rPr>
        <w:t xml:space="preserve">tends to </w:t>
      </w:r>
      <w:r w:rsidRPr="00470307">
        <w:rPr>
          <w:rFonts w:ascii="Aptos" w:eastAsia="Times New Roman" w:hAnsi="Aptos" w:cs="Arial"/>
          <w:color w:val="000000"/>
          <w:sz w:val="24"/>
          <w:szCs w:val="24"/>
          <w:lang w:eastAsia="en-GB"/>
        </w:rPr>
        <w:t xml:space="preserve">proportion blame </w:t>
      </w:r>
      <w:r w:rsidR="00A4735E" w:rsidRPr="00470307">
        <w:rPr>
          <w:rFonts w:ascii="Aptos" w:eastAsia="Times New Roman" w:hAnsi="Aptos" w:cs="Arial"/>
          <w:color w:val="000000"/>
          <w:sz w:val="24"/>
          <w:szCs w:val="24"/>
          <w:lang w:eastAsia="en-GB"/>
        </w:rPr>
        <w:t>towards</w:t>
      </w:r>
      <w:r w:rsidRPr="00470307">
        <w:rPr>
          <w:rFonts w:ascii="Aptos" w:eastAsia="Times New Roman" w:hAnsi="Aptos" w:cs="Arial"/>
          <w:color w:val="000000"/>
          <w:sz w:val="24"/>
          <w:szCs w:val="24"/>
          <w:lang w:eastAsia="en-GB"/>
        </w:rPr>
        <w:t xml:space="preserve"> the </w:t>
      </w:r>
      <w:r w:rsidR="00365249" w:rsidRPr="00470307">
        <w:rPr>
          <w:rFonts w:ascii="Aptos" w:eastAsia="Times New Roman" w:hAnsi="Aptos" w:cs="Arial"/>
          <w:color w:val="000000"/>
          <w:sz w:val="24"/>
          <w:szCs w:val="24"/>
          <w:lang w:eastAsia="en-GB"/>
        </w:rPr>
        <w:t xml:space="preserve">individual and </w:t>
      </w:r>
      <w:r w:rsidRPr="00470307">
        <w:rPr>
          <w:rFonts w:ascii="Aptos" w:eastAsia="Times New Roman" w:hAnsi="Aptos" w:cs="Arial"/>
          <w:color w:val="000000"/>
          <w:sz w:val="24"/>
          <w:szCs w:val="24"/>
          <w:lang w:eastAsia="en-GB"/>
        </w:rPr>
        <w:t xml:space="preserve">can </w:t>
      </w:r>
      <w:r w:rsidR="00CC4726" w:rsidRPr="00470307">
        <w:rPr>
          <w:rFonts w:ascii="Aptos" w:eastAsia="Times New Roman" w:hAnsi="Aptos" w:cs="Arial"/>
          <w:color w:val="000000"/>
          <w:sz w:val="24"/>
          <w:szCs w:val="24"/>
          <w:lang w:eastAsia="en-GB"/>
        </w:rPr>
        <w:t xml:space="preserve">also </w:t>
      </w:r>
      <w:r w:rsidRPr="00470307">
        <w:rPr>
          <w:rFonts w:ascii="Aptos" w:eastAsia="Times New Roman" w:hAnsi="Aptos" w:cs="Arial"/>
          <w:color w:val="000000"/>
          <w:sz w:val="24"/>
          <w:szCs w:val="24"/>
          <w:lang w:eastAsia="en-GB"/>
        </w:rPr>
        <w:t xml:space="preserve">influence </w:t>
      </w:r>
      <w:r w:rsidR="00BB4E84" w:rsidRPr="00470307">
        <w:rPr>
          <w:rFonts w:ascii="Aptos" w:eastAsia="Times New Roman" w:hAnsi="Aptos" w:cs="Arial"/>
          <w:color w:val="000000"/>
          <w:sz w:val="24"/>
          <w:szCs w:val="24"/>
          <w:lang w:eastAsia="en-GB"/>
        </w:rPr>
        <w:t>practitioners’</w:t>
      </w:r>
      <w:r w:rsidRPr="00470307">
        <w:rPr>
          <w:rFonts w:ascii="Aptos" w:eastAsia="Times New Roman" w:hAnsi="Aptos" w:cs="Arial"/>
          <w:color w:val="000000"/>
          <w:sz w:val="24"/>
          <w:szCs w:val="24"/>
          <w:lang w:eastAsia="en-GB"/>
        </w:rPr>
        <w:t xml:space="preserve"> decision making. Taking a person centred approach </w:t>
      </w:r>
      <w:r w:rsidR="00653963" w:rsidRPr="00470307">
        <w:rPr>
          <w:rFonts w:ascii="Aptos" w:eastAsia="Times New Roman" w:hAnsi="Aptos" w:cs="Arial"/>
          <w:color w:val="000000"/>
          <w:sz w:val="24"/>
          <w:szCs w:val="24"/>
          <w:lang w:eastAsia="en-GB"/>
        </w:rPr>
        <w:t>supports</w:t>
      </w:r>
      <w:r w:rsidR="005C7B1E" w:rsidRPr="00470307">
        <w:rPr>
          <w:rFonts w:ascii="Aptos" w:eastAsia="Times New Roman" w:hAnsi="Aptos" w:cs="Arial"/>
          <w:color w:val="000000"/>
          <w:sz w:val="24"/>
          <w:szCs w:val="24"/>
          <w:lang w:eastAsia="en-GB"/>
        </w:rPr>
        <w:t xml:space="preserve"> </w:t>
      </w:r>
      <w:r w:rsidR="00BB4E84" w:rsidRPr="00470307">
        <w:rPr>
          <w:rFonts w:ascii="Aptos" w:eastAsia="Times New Roman" w:hAnsi="Aptos" w:cs="Arial"/>
          <w:color w:val="000000"/>
          <w:sz w:val="24"/>
          <w:szCs w:val="24"/>
          <w:lang w:eastAsia="en-GB"/>
        </w:rPr>
        <w:t xml:space="preserve">practitioners to </w:t>
      </w:r>
      <w:r w:rsidR="00653963" w:rsidRPr="00470307">
        <w:rPr>
          <w:rFonts w:ascii="Aptos" w:eastAsia="Times New Roman" w:hAnsi="Aptos" w:cs="Arial"/>
          <w:color w:val="000000"/>
          <w:sz w:val="24"/>
          <w:szCs w:val="24"/>
          <w:lang w:eastAsia="en-GB"/>
        </w:rPr>
        <w:t xml:space="preserve">challenge this view </w:t>
      </w:r>
      <w:r w:rsidR="00A4735E" w:rsidRPr="00470307">
        <w:rPr>
          <w:rFonts w:ascii="Aptos" w:eastAsia="Times New Roman" w:hAnsi="Aptos" w:cs="Arial"/>
          <w:color w:val="000000"/>
          <w:sz w:val="24"/>
          <w:szCs w:val="24"/>
          <w:lang w:eastAsia="en-GB"/>
        </w:rPr>
        <w:t xml:space="preserve">by encouraging them to </w:t>
      </w:r>
      <w:r w:rsidR="00BB4E84" w:rsidRPr="00470307">
        <w:rPr>
          <w:rFonts w:ascii="Aptos" w:eastAsia="Times New Roman" w:hAnsi="Aptos" w:cs="Arial"/>
          <w:color w:val="000000"/>
          <w:sz w:val="24"/>
          <w:szCs w:val="24"/>
          <w:lang w:eastAsia="en-GB"/>
        </w:rPr>
        <w:t>reflect on why the child</w:t>
      </w:r>
      <w:r w:rsidR="00B1630D" w:rsidRPr="00470307">
        <w:rPr>
          <w:rFonts w:ascii="Aptos" w:eastAsia="Times New Roman" w:hAnsi="Aptos" w:cs="Arial"/>
          <w:color w:val="000000"/>
          <w:sz w:val="24"/>
          <w:szCs w:val="24"/>
          <w:lang w:eastAsia="en-GB"/>
        </w:rPr>
        <w:t>, young person</w:t>
      </w:r>
      <w:r w:rsidR="00BB4E84" w:rsidRPr="00470307">
        <w:rPr>
          <w:rFonts w:ascii="Aptos" w:eastAsia="Times New Roman" w:hAnsi="Aptos" w:cs="Arial"/>
          <w:color w:val="000000"/>
          <w:sz w:val="24"/>
          <w:szCs w:val="24"/>
          <w:lang w:eastAsia="en-GB"/>
        </w:rPr>
        <w:t xml:space="preserve"> or adult is </w:t>
      </w:r>
      <w:r w:rsidR="00A4735E" w:rsidRPr="00470307">
        <w:rPr>
          <w:rFonts w:ascii="Aptos" w:eastAsia="Times New Roman" w:hAnsi="Aptos" w:cs="Arial"/>
          <w:color w:val="000000"/>
          <w:sz w:val="24"/>
          <w:szCs w:val="24"/>
          <w:lang w:eastAsia="en-GB"/>
        </w:rPr>
        <w:t>‘</w:t>
      </w:r>
      <w:r w:rsidR="00BB4E84" w:rsidRPr="00470307">
        <w:rPr>
          <w:rFonts w:ascii="Aptos" w:eastAsia="Times New Roman" w:hAnsi="Aptos" w:cs="Arial"/>
          <w:color w:val="000000"/>
          <w:sz w:val="24"/>
          <w:szCs w:val="24"/>
          <w:lang w:eastAsia="en-GB"/>
        </w:rPr>
        <w:t>not connecting with t</w:t>
      </w:r>
      <w:r w:rsidR="00653963" w:rsidRPr="00470307">
        <w:rPr>
          <w:rFonts w:ascii="Aptos" w:eastAsia="Times New Roman" w:hAnsi="Aptos" w:cs="Arial"/>
          <w:color w:val="000000"/>
          <w:sz w:val="24"/>
          <w:szCs w:val="24"/>
          <w:lang w:eastAsia="en-GB"/>
        </w:rPr>
        <w:t>hem</w:t>
      </w:r>
      <w:r w:rsidR="00A4735E" w:rsidRPr="00470307">
        <w:rPr>
          <w:rFonts w:ascii="Aptos" w:eastAsia="Times New Roman" w:hAnsi="Aptos" w:cs="Arial"/>
          <w:color w:val="000000"/>
          <w:sz w:val="24"/>
          <w:szCs w:val="24"/>
          <w:lang w:eastAsia="en-GB"/>
        </w:rPr>
        <w:t>’</w:t>
      </w:r>
      <w:r w:rsidR="00BB4E84" w:rsidRPr="00470307">
        <w:rPr>
          <w:rFonts w:ascii="Aptos" w:eastAsia="Times New Roman" w:hAnsi="Aptos" w:cs="Arial"/>
          <w:color w:val="000000"/>
          <w:sz w:val="24"/>
          <w:szCs w:val="24"/>
          <w:lang w:eastAsia="en-GB"/>
        </w:rPr>
        <w:t>.</w:t>
      </w:r>
      <w:r w:rsidR="00CC4726" w:rsidRPr="00470307">
        <w:rPr>
          <w:rFonts w:ascii="Aptos" w:eastAsia="Times New Roman" w:hAnsi="Aptos" w:cs="Arial"/>
          <w:color w:val="000000"/>
          <w:sz w:val="24"/>
          <w:szCs w:val="24"/>
          <w:lang w:eastAsia="en-GB"/>
        </w:rPr>
        <w:t xml:space="preserve"> For example,</w:t>
      </w:r>
      <w:r w:rsidR="005C7B1E" w:rsidRPr="00470307">
        <w:rPr>
          <w:rFonts w:ascii="Aptos" w:eastAsia="Times New Roman" w:hAnsi="Aptos" w:cs="Arial"/>
          <w:color w:val="000000"/>
          <w:sz w:val="24"/>
          <w:szCs w:val="24"/>
          <w:lang w:eastAsia="en-GB"/>
        </w:rPr>
        <w:t xml:space="preserve"> </w:t>
      </w:r>
      <w:r w:rsidR="00653963" w:rsidRPr="00470307">
        <w:rPr>
          <w:rFonts w:ascii="Aptos" w:eastAsia="Times New Roman" w:hAnsi="Aptos" w:cs="Arial"/>
          <w:color w:val="000000"/>
          <w:sz w:val="24"/>
          <w:szCs w:val="24"/>
          <w:lang w:eastAsia="en-GB"/>
        </w:rPr>
        <w:t xml:space="preserve">it enables thinking to move from </w:t>
      </w:r>
      <w:r w:rsidR="005C7B1E" w:rsidRPr="00470307">
        <w:rPr>
          <w:rFonts w:ascii="Aptos" w:eastAsia="Times New Roman" w:hAnsi="Aptos" w:cs="Arial"/>
          <w:color w:val="000000"/>
          <w:sz w:val="24"/>
          <w:szCs w:val="24"/>
          <w:lang w:val="en-US"/>
        </w:rPr>
        <w:t>‘</w:t>
      </w:r>
      <w:r w:rsidR="00CC4726" w:rsidRPr="00470307">
        <w:rPr>
          <w:rFonts w:ascii="Aptos" w:eastAsia="Times New Roman" w:hAnsi="Aptos" w:cs="Arial"/>
          <w:color w:val="000000"/>
          <w:sz w:val="24"/>
          <w:szCs w:val="24"/>
          <w:lang w:val="en-US"/>
        </w:rPr>
        <w:t>Jacob has not engaged</w:t>
      </w:r>
      <w:r w:rsidR="005C7B1E" w:rsidRPr="00470307">
        <w:rPr>
          <w:rFonts w:ascii="Aptos" w:eastAsia="Times New Roman" w:hAnsi="Aptos" w:cs="Arial"/>
          <w:color w:val="000000"/>
          <w:sz w:val="24"/>
          <w:szCs w:val="24"/>
          <w:lang w:val="en-US"/>
        </w:rPr>
        <w:t>’</w:t>
      </w:r>
      <w:r w:rsidR="00653963" w:rsidRPr="00470307">
        <w:rPr>
          <w:rFonts w:ascii="Aptos" w:eastAsia="Times New Roman" w:hAnsi="Aptos" w:cs="Arial"/>
          <w:color w:val="000000"/>
          <w:sz w:val="24"/>
          <w:szCs w:val="24"/>
          <w:lang w:val="en-US"/>
        </w:rPr>
        <w:t xml:space="preserve"> to ‘why am I not connecting with Jacob’.</w:t>
      </w:r>
    </w:p>
    <w:p w14:paraId="4143386B" w14:textId="3CAFF477" w:rsidR="00FD28D5" w:rsidRPr="00470307" w:rsidRDefault="00FD28D5" w:rsidP="00470307">
      <w:p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b/>
          <w:bCs/>
          <w:color w:val="000000"/>
          <w:sz w:val="24"/>
          <w:szCs w:val="24"/>
          <w:lang w:eastAsia="en-GB"/>
        </w:rPr>
        <w:lastRenderedPageBreak/>
        <w:t>Resistance and disguised compliance</w:t>
      </w:r>
      <w:r w:rsidR="00CC4726" w:rsidRPr="00470307">
        <w:rPr>
          <w:rFonts w:ascii="Aptos" w:eastAsia="Times New Roman" w:hAnsi="Aptos" w:cs="Arial"/>
          <w:color w:val="000000"/>
          <w:sz w:val="24"/>
          <w:szCs w:val="24"/>
          <w:lang w:eastAsia="en-GB"/>
        </w:rPr>
        <w:t xml:space="preserve"> - D</w:t>
      </w:r>
      <w:r w:rsidRPr="00470307">
        <w:rPr>
          <w:rFonts w:ascii="Aptos" w:eastAsia="Times New Roman" w:hAnsi="Aptos" w:cs="Arial"/>
          <w:color w:val="000000"/>
          <w:sz w:val="24"/>
          <w:szCs w:val="24"/>
          <w:lang w:eastAsia="en-GB"/>
        </w:rPr>
        <w:t>isguised non- compliance or non-effective compliance, are the terms often used when services find it hard to engage with families (National Guidance for Child Protection 2021)</w:t>
      </w:r>
      <w:r w:rsidR="00F45A2F" w:rsidRPr="00470307">
        <w:rPr>
          <w:rFonts w:ascii="Aptos" w:eastAsia="Times New Roman" w:hAnsi="Aptos" w:cs="Arial"/>
          <w:color w:val="000000"/>
          <w:sz w:val="24"/>
          <w:szCs w:val="24"/>
          <w:lang w:eastAsia="en-GB"/>
        </w:rPr>
        <w:t>. However, this is also applicable in Adult Protection.</w:t>
      </w:r>
    </w:p>
    <w:p w14:paraId="4AD83F21" w14:textId="0FDA18B7" w:rsidR="00FD28D5" w:rsidRPr="00470307" w:rsidRDefault="00FD28D5" w:rsidP="00470307">
      <w:p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 xml:space="preserve">Within Adult and Child </w:t>
      </w:r>
      <w:r w:rsidR="00662108" w:rsidRPr="00470307">
        <w:rPr>
          <w:rFonts w:ascii="Aptos" w:eastAsia="Times New Roman" w:hAnsi="Aptos" w:cs="Arial"/>
          <w:color w:val="000000"/>
          <w:sz w:val="24"/>
          <w:szCs w:val="24"/>
          <w:lang w:eastAsia="en-GB"/>
        </w:rPr>
        <w:t xml:space="preserve">Protection, </w:t>
      </w:r>
      <w:r w:rsidR="00662108" w:rsidRPr="00BC6941">
        <w:rPr>
          <w:rFonts w:ascii="Aptos" w:eastAsia="Times New Roman" w:hAnsi="Aptos" w:cs="Arial"/>
          <w:color w:val="000000" w:themeColor="text1"/>
          <w:sz w:val="24"/>
          <w:szCs w:val="24"/>
          <w:lang w:eastAsia="en-GB"/>
        </w:rPr>
        <w:t>‘resistance</w:t>
      </w:r>
      <w:r w:rsidRPr="00BC6941">
        <w:rPr>
          <w:rFonts w:ascii="Aptos" w:eastAsia="Times New Roman" w:hAnsi="Aptos" w:cs="Arial"/>
          <w:color w:val="000000" w:themeColor="text1"/>
          <w:sz w:val="24"/>
          <w:szCs w:val="24"/>
          <w:lang w:eastAsia="en-GB"/>
        </w:rPr>
        <w:t xml:space="preserve">’ </w:t>
      </w:r>
      <w:r w:rsidRPr="00470307">
        <w:rPr>
          <w:rFonts w:ascii="Aptos" w:eastAsia="Times New Roman" w:hAnsi="Aptos" w:cs="Arial"/>
          <w:color w:val="000000"/>
          <w:sz w:val="24"/>
          <w:szCs w:val="24"/>
          <w:lang w:eastAsia="en-GB"/>
        </w:rPr>
        <w:t>is broadly acknowledged as non- engagement and</w:t>
      </w:r>
      <w:r w:rsidR="00A4735E" w:rsidRPr="00470307">
        <w:rPr>
          <w:rFonts w:ascii="Aptos" w:eastAsia="Times New Roman" w:hAnsi="Aptos" w:cs="Arial"/>
          <w:color w:val="000000"/>
          <w:sz w:val="24"/>
          <w:szCs w:val="24"/>
          <w:lang w:eastAsia="en-GB"/>
        </w:rPr>
        <w:t xml:space="preserve"> </w:t>
      </w:r>
      <w:r w:rsidRPr="00470307">
        <w:rPr>
          <w:rFonts w:ascii="Aptos" w:eastAsia="Times New Roman" w:hAnsi="Aptos" w:cs="Arial"/>
          <w:color w:val="000000"/>
          <w:sz w:val="24"/>
          <w:szCs w:val="24"/>
          <w:lang w:eastAsia="en-GB"/>
        </w:rPr>
        <w:t>/</w:t>
      </w:r>
      <w:r w:rsidR="00A4735E" w:rsidRPr="00470307">
        <w:rPr>
          <w:rFonts w:ascii="Aptos" w:eastAsia="Times New Roman" w:hAnsi="Aptos" w:cs="Arial"/>
          <w:color w:val="000000"/>
          <w:sz w:val="24"/>
          <w:szCs w:val="24"/>
          <w:lang w:eastAsia="en-GB"/>
        </w:rPr>
        <w:t xml:space="preserve"> </w:t>
      </w:r>
      <w:r w:rsidRPr="00470307">
        <w:rPr>
          <w:rFonts w:ascii="Aptos" w:eastAsia="Times New Roman" w:hAnsi="Aptos" w:cs="Arial"/>
          <w:color w:val="000000"/>
          <w:sz w:val="24"/>
          <w:szCs w:val="24"/>
          <w:lang w:eastAsia="en-GB"/>
        </w:rPr>
        <w:t>or non-compliance from one or both parents/carer(s)</w:t>
      </w:r>
      <w:r w:rsidR="00F45A2F" w:rsidRPr="00470307">
        <w:rPr>
          <w:rFonts w:ascii="Aptos" w:eastAsia="Times New Roman" w:hAnsi="Aptos" w:cs="Arial"/>
          <w:color w:val="000000"/>
          <w:sz w:val="24"/>
          <w:szCs w:val="24"/>
          <w:lang w:eastAsia="en-GB"/>
        </w:rPr>
        <w:t xml:space="preserve"> </w:t>
      </w:r>
      <w:r w:rsidR="00650360" w:rsidRPr="00470307">
        <w:rPr>
          <w:rFonts w:ascii="Aptos" w:eastAsia="Times New Roman" w:hAnsi="Aptos" w:cs="Arial"/>
          <w:color w:val="000000"/>
          <w:sz w:val="24"/>
          <w:szCs w:val="24"/>
          <w:lang w:eastAsia="en-GB"/>
        </w:rPr>
        <w:t xml:space="preserve">or the </w:t>
      </w:r>
      <w:r w:rsidR="00FB50F4" w:rsidRPr="00470307">
        <w:rPr>
          <w:rFonts w:ascii="Aptos" w:eastAsia="Times New Roman" w:hAnsi="Aptos" w:cs="Arial"/>
          <w:color w:val="000000"/>
          <w:sz w:val="24"/>
          <w:szCs w:val="24"/>
          <w:lang w:eastAsia="en-GB"/>
        </w:rPr>
        <w:t>adult themselves</w:t>
      </w:r>
      <w:r w:rsidR="00650360" w:rsidRPr="00470307">
        <w:rPr>
          <w:rFonts w:ascii="Aptos" w:eastAsia="Times New Roman" w:hAnsi="Aptos" w:cs="Arial"/>
          <w:color w:val="000000"/>
          <w:sz w:val="24"/>
          <w:szCs w:val="24"/>
          <w:lang w:eastAsia="en-GB"/>
        </w:rPr>
        <w:t xml:space="preserve">, </w:t>
      </w:r>
      <w:r w:rsidRPr="00470307">
        <w:rPr>
          <w:rFonts w:ascii="Aptos" w:eastAsia="Times New Roman" w:hAnsi="Aptos" w:cs="Arial"/>
          <w:color w:val="000000"/>
          <w:sz w:val="24"/>
          <w:szCs w:val="24"/>
          <w:lang w:eastAsia="en-GB"/>
        </w:rPr>
        <w:t>and can describe a range of behaviours and attitudes, such as</w:t>
      </w:r>
      <w:r w:rsidR="00B40115">
        <w:rPr>
          <w:rFonts w:ascii="Aptos" w:eastAsia="Times New Roman" w:hAnsi="Aptos" w:cs="Arial"/>
          <w:color w:val="000000"/>
          <w:sz w:val="24"/>
          <w:szCs w:val="24"/>
          <w:lang w:eastAsia="en-GB"/>
        </w:rPr>
        <w:t>:</w:t>
      </w:r>
    </w:p>
    <w:p w14:paraId="64FAC228" w14:textId="4105B2C2" w:rsidR="00FD28D5" w:rsidRPr="00BC6941" w:rsidRDefault="00662108" w:rsidP="00470307">
      <w:pPr>
        <w:numPr>
          <w:ilvl w:val="0"/>
          <w:numId w:val="3"/>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BC6941">
        <w:rPr>
          <w:rFonts w:ascii="Aptos" w:eastAsia="Times New Roman" w:hAnsi="Aptos" w:cs="Arial"/>
          <w:color w:val="000000" w:themeColor="text1"/>
          <w:sz w:val="24"/>
          <w:szCs w:val="24"/>
          <w:lang w:eastAsia="en-GB"/>
        </w:rPr>
        <w:t xml:space="preserve">Not </w:t>
      </w:r>
      <w:r w:rsidR="00FD28D5" w:rsidRPr="00BC6941">
        <w:rPr>
          <w:rFonts w:ascii="Aptos" w:eastAsia="Times New Roman" w:hAnsi="Aptos" w:cs="Arial"/>
          <w:color w:val="000000" w:themeColor="text1"/>
          <w:sz w:val="24"/>
          <w:szCs w:val="24"/>
          <w:lang w:eastAsia="en-GB"/>
        </w:rPr>
        <w:t>enabl</w:t>
      </w:r>
      <w:r w:rsidRPr="00BC6941">
        <w:rPr>
          <w:rFonts w:ascii="Aptos" w:eastAsia="Times New Roman" w:hAnsi="Aptos" w:cs="Arial"/>
          <w:color w:val="000000" w:themeColor="text1"/>
          <w:sz w:val="24"/>
          <w:szCs w:val="24"/>
          <w:lang w:eastAsia="en-GB"/>
        </w:rPr>
        <w:t xml:space="preserve">ing </w:t>
      </w:r>
      <w:r w:rsidR="00FD28D5" w:rsidRPr="00BC6941">
        <w:rPr>
          <w:rFonts w:ascii="Aptos" w:eastAsia="Times New Roman" w:hAnsi="Aptos" w:cs="Arial"/>
          <w:color w:val="000000" w:themeColor="text1"/>
          <w:sz w:val="24"/>
          <w:szCs w:val="24"/>
          <w:lang w:eastAsia="en-GB"/>
        </w:rPr>
        <w:t>necessary contact (for example missing appointments) or refusing to allow access to the child</w:t>
      </w:r>
      <w:r w:rsidR="008660EF" w:rsidRPr="00BC6941">
        <w:rPr>
          <w:rFonts w:ascii="Aptos" w:eastAsia="Times New Roman" w:hAnsi="Aptos" w:cs="Arial"/>
          <w:color w:val="000000" w:themeColor="text1"/>
          <w:sz w:val="24"/>
          <w:szCs w:val="24"/>
          <w:lang w:eastAsia="en-GB"/>
        </w:rPr>
        <w:t xml:space="preserve"> / adult</w:t>
      </w:r>
      <w:r w:rsidR="00FD28D5" w:rsidRPr="00BC6941">
        <w:rPr>
          <w:rFonts w:ascii="Aptos" w:eastAsia="Times New Roman" w:hAnsi="Aptos" w:cs="Arial"/>
          <w:color w:val="000000" w:themeColor="text1"/>
          <w:sz w:val="24"/>
          <w:szCs w:val="24"/>
          <w:lang w:eastAsia="en-GB"/>
        </w:rPr>
        <w:t xml:space="preserve"> or to the home.</w:t>
      </w:r>
    </w:p>
    <w:p w14:paraId="02F76B53" w14:textId="0E98D525" w:rsidR="00FD28D5" w:rsidRPr="00BC6941" w:rsidRDefault="00FD28D5" w:rsidP="00470307">
      <w:pPr>
        <w:numPr>
          <w:ilvl w:val="0"/>
          <w:numId w:val="3"/>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BC6941">
        <w:rPr>
          <w:rFonts w:ascii="Aptos" w:eastAsia="Times New Roman" w:hAnsi="Aptos" w:cs="Arial"/>
          <w:color w:val="000000" w:themeColor="text1"/>
          <w:sz w:val="24"/>
          <w:szCs w:val="24"/>
          <w:lang w:eastAsia="en-GB"/>
        </w:rPr>
        <w:t>Active non-compliance with the actions set out in the Child</w:t>
      </w:r>
      <w:r w:rsidR="008660EF" w:rsidRPr="00BC6941">
        <w:rPr>
          <w:rFonts w:ascii="Aptos" w:eastAsia="Times New Roman" w:hAnsi="Aptos" w:cs="Arial"/>
          <w:color w:val="000000" w:themeColor="text1"/>
          <w:sz w:val="24"/>
          <w:szCs w:val="24"/>
          <w:lang w:eastAsia="en-GB"/>
        </w:rPr>
        <w:t>’s</w:t>
      </w:r>
      <w:r w:rsidR="00F45A2F" w:rsidRPr="00BC6941">
        <w:rPr>
          <w:rFonts w:ascii="Aptos" w:eastAsia="Times New Roman" w:hAnsi="Aptos" w:cs="Arial"/>
          <w:color w:val="000000" w:themeColor="text1"/>
          <w:sz w:val="24"/>
          <w:szCs w:val="24"/>
          <w:lang w:eastAsia="en-GB"/>
        </w:rPr>
        <w:t xml:space="preserve"> Plan</w:t>
      </w:r>
      <w:r w:rsidRPr="00BC6941">
        <w:rPr>
          <w:rFonts w:ascii="Aptos" w:eastAsia="Times New Roman" w:hAnsi="Aptos" w:cs="Arial"/>
          <w:color w:val="000000" w:themeColor="text1"/>
          <w:sz w:val="24"/>
          <w:szCs w:val="24"/>
          <w:lang w:eastAsia="en-GB"/>
        </w:rPr>
        <w:t xml:space="preserve"> </w:t>
      </w:r>
      <w:r w:rsidR="00CC4726" w:rsidRPr="00BC6941">
        <w:rPr>
          <w:rFonts w:ascii="Aptos" w:eastAsia="Times New Roman" w:hAnsi="Aptos" w:cs="Arial"/>
          <w:color w:val="000000" w:themeColor="text1"/>
          <w:sz w:val="24"/>
          <w:szCs w:val="24"/>
          <w:lang w:eastAsia="en-GB"/>
        </w:rPr>
        <w:t xml:space="preserve">/ Adult’s </w:t>
      </w:r>
      <w:r w:rsidR="00F45A2F" w:rsidRPr="00BC6941">
        <w:rPr>
          <w:rFonts w:ascii="Aptos" w:eastAsia="Times New Roman" w:hAnsi="Aptos" w:cs="Arial"/>
          <w:color w:val="000000" w:themeColor="text1"/>
          <w:sz w:val="24"/>
          <w:szCs w:val="24"/>
          <w:lang w:eastAsia="en-GB"/>
        </w:rPr>
        <w:t xml:space="preserve">Support </w:t>
      </w:r>
      <w:r w:rsidRPr="00BC6941">
        <w:rPr>
          <w:rFonts w:ascii="Aptos" w:eastAsia="Times New Roman" w:hAnsi="Aptos" w:cs="Arial"/>
          <w:color w:val="000000" w:themeColor="text1"/>
          <w:sz w:val="24"/>
          <w:szCs w:val="24"/>
          <w:lang w:eastAsia="en-GB"/>
        </w:rPr>
        <w:t xml:space="preserve">Plan (or Child </w:t>
      </w:r>
      <w:r w:rsidR="00CC4726" w:rsidRPr="00BC6941">
        <w:rPr>
          <w:rFonts w:ascii="Aptos" w:eastAsia="Times New Roman" w:hAnsi="Aptos" w:cs="Arial"/>
          <w:color w:val="000000" w:themeColor="text1"/>
          <w:sz w:val="24"/>
          <w:szCs w:val="24"/>
          <w:lang w:eastAsia="en-GB"/>
        </w:rPr>
        <w:t xml:space="preserve">or Adult </w:t>
      </w:r>
      <w:r w:rsidRPr="00BC6941">
        <w:rPr>
          <w:rFonts w:ascii="Aptos" w:eastAsia="Times New Roman" w:hAnsi="Aptos" w:cs="Arial"/>
          <w:color w:val="000000" w:themeColor="text1"/>
          <w:sz w:val="24"/>
          <w:szCs w:val="24"/>
          <w:lang w:eastAsia="en-GB"/>
        </w:rPr>
        <w:t>Protection Plan). Such as, cancelling/missing appointments and/or meetings and not engaging in programmes of work.</w:t>
      </w:r>
    </w:p>
    <w:p w14:paraId="68DD0D1E" w14:textId="37D621C5" w:rsidR="00FD28D5" w:rsidRPr="00470307" w:rsidRDefault="00FD28D5" w:rsidP="00470307">
      <w:pPr>
        <w:numPr>
          <w:ilvl w:val="0"/>
          <w:numId w:val="3"/>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BC6941">
        <w:rPr>
          <w:rFonts w:ascii="Aptos" w:eastAsia="Times New Roman" w:hAnsi="Aptos" w:cs="Arial"/>
          <w:color w:val="000000" w:themeColor="text1"/>
          <w:sz w:val="24"/>
          <w:szCs w:val="24"/>
          <w:lang w:eastAsia="en-GB"/>
        </w:rPr>
        <w:t>Disguised compliance, where the parent/carer</w:t>
      </w:r>
      <w:r w:rsidR="00F45A2F" w:rsidRPr="00BC6941">
        <w:rPr>
          <w:rFonts w:ascii="Aptos" w:eastAsia="Times New Roman" w:hAnsi="Aptos" w:cs="Arial"/>
          <w:color w:val="000000" w:themeColor="text1"/>
          <w:sz w:val="24"/>
          <w:szCs w:val="24"/>
          <w:lang w:eastAsia="en-GB"/>
        </w:rPr>
        <w:t xml:space="preserve">/adult </w:t>
      </w:r>
      <w:r w:rsidRPr="00BC6941">
        <w:rPr>
          <w:rFonts w:ascii="Aptos" w:eastAsia="Times New Roman" w:hAnsi="Aptos" w:cs="Arial"/>
          <w:color w:val="000000" w:themeColor="text1"/>
          <w:sz w:val="24"/>
          <w:szCs w:val="24"/>
          <w:lang w:eastAsia="en-GB"/>
        </w:rPr>
        <w:t>appear</w:t>
      </w:r>
      <w:r w:rsidR="00F45A2F" w:rsidRPr="00BC6941">
        <w:rPr>
          <w:rFonts w:ascii="Aptos" w:eastAsia="Times New Roman" w:hAnsi="Aptos" w:cs="Arial"/>
          <w:color w:val="000000" w:themeColor="text1"/>
          <w:sz w:val="24"/>
          <w:szCs w:val="24"/>
          <w:lang w:eastAsia="en-GB"/>
        </w:rPr>
        <w:t>s</w:t>
      </w:r>
      <w:r w:rsidRPr="00BC6941">
        <w:rPr>
          <w:rFonts w:ascii="Aptos" w:eastAsia="Times New Roman" w:hAnsi="Aptos" w:cs="Arial"/>
          <w:color w:val="000000" w:themeColor="text1"/>
          <w:sz w:val="24"/>
          <w:szCs w:val="24"/>
          <w:lang w:eastAsia="en-GB"/>
        </w:rPr>
        <w:t xml:space="preserve"> </w:t>
      </w:r>
      <w:r w:rsidRPr="00470307">
        <w:rPr>
          <w:rFonts w:ascii="Aptos" w:eastAsia="Times New Roman" w:hAnsi="Aptos" w:cs="Arial"/>
          <w:color w:val="000000"/>
          <w:sz w:val="24"/>
          <w:szCs w:val="24"/>
          <w:lang w:eastAsia="en-GB"/>
        </w:rPr>
        <w:t xml:space="preserve">to co-operate without </w:t>
      </w:r>
      <w:r w:rsidR="00FB50F4" w:rsidRPr="00470307">
        <w:rPr>
          <w:rFonts w:ascii="Aptos" w:eastAsia="Times New Roman" w:hAnsi="Aptos" w:cs="Arial"/>
          <w:color w:val="000000"/>
          <w:sz w:val="24"/>
          <w:szCs w:val="24"/>
          <w:lang w:eastAsia="en-GB"/>
        </w:rPr>
        <w:t>carrying</w:t>
      </w:r>
      <w:r w:rsidRPr="00470307">
        <w:rPr>
          <w:rFonts w:ascii="Aptos" w:eastAsia="Times New Roman" w:hAnsi="Aptos" w:cs="Arial"/>
          <w:color w:val="000000"/>
          <w:sz w:val="24"/>
          <w:szCs w:val="24"/>
          <w:lang w:eastAsia="en-GB"/>
        </w:rPr>
        <w:t xml:space="preserve"> out actions or enabling </w:t>
      </w:r>
      <w:r w:rsidR="00C4717C">
        <w:rPr>
          <w:rFonts w:ascii="Aptos" w:eastAsia="Times New Roman" w:hAnsi="Aptos" w:cs="Arial"/>
          <w:color w:val="000000"/>
          <w:sz w:val="24"/>
          <w:szCs w:val="24"/>
          <w:lang w:eastAsia="en-GB"/>
        </w:rPr>
        <w:t xml:space="preserve">those actions </w:t>
      </w:r>
      <w:r w:rsidRPr="00470307">
        <w:rPr>
          <w:rFonts w:ascii="Aptos" w:eastAsia="Times New Roman" w:hAnsi="Aptos" w:cs="Arial"/>
          <w:color w:val="000000"/>
          <w:sz w:val="24"/>
          <w:szCs w:val="24"/>
          <w:lang w:eastAsia="en-GB"/>
        </w:rPr>
        <w:t>to be effective.</w:t>
      </w:r>
    </w:p>
    <w:p w14:paraId="034D1A10" w14:textId="77777777" w:rsidR="00FD28D5" w:rsidRPr="00470307" w:rsidRDefault="00FD28D5" w:rsidP="00470307">
      <w:pPr>
        <w:numPr>
          <w:ilvl w:val="0"/>
          <w:numId w:val="3"/>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Threats of violence or other intimidation towards practitioners.</w:t>
      </w:r>
    </w:p>
    <w:p w14:paraId="071533E1" w14:textId="59AE8056" w:rsidR="00561DA8" w:rsidRPr="00470307" w:rsidRDefault="00561DA8" w:rsidP="00470307">
      <w:p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b/>
          <w:bCs/>
          <w:color w:val="000000"/>
          <w:sz w:val="24"/>
          <w:szCs w:val="24"/>
          <w:lang w:eastAsia="en-GB"/>
        </w:rPr>
        <w:t>Neglect of health needs</w:t>
      </w:r>
    </w:p>
    <w:p w14:paraId="5373EBC5" w14:textId="57F5D33C" w:rsidR="00561DA8" w:rsidRPr="00470307" w:rsidRDefault="00561DA8" w:rsidP="00470307">
      <w:pPr>
        <w:numPr>
          <w:ilvl w:val="0"/>
          <w:numId w:val="15"/>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Neglect is the persistent failure to meet a child’s basic physical and/or psychological needs, likely to result in serious impairment of the child’s health or development (National Guidance Child Protection 2021).</w:t>
      </w:r>
    </w:p>
    <w:p w14:paraId="2128C4C7" w14:textId="021ADF8E" w:rsidR="00561DA8" w:rsidRPr="00470307" w:rsidRDefault="00561DA8" w:rsidP="00470307">
      <w:pPr>
        <w:numPr>
          <w:ilvl w:val="0"/>
          <w:numId w:val="15"/>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Medical neglect involves carers</w:t>
      </w:r>
      <w:r w:rsidR="00F45A2F" w:rsidRPr="00470307">
        <w:rPr>
          <w:rFonts w:ascii="Aptos" w:eastAsia="Times New Roman" w:hAnsi="Aptos" w:cs="Arial"/>
          <w:color w:val="000000"/>
          <w:sz w:val="24"/>
          <w:szCs w:val="24"/>
          <w:lang w:eastAsia="en-GB"/>
        </w:rPr>
        <w:t xml:space="preserve"> </w:t>
      </w:r>
      <w:r w:rsidRPr="00470307">
        <w:rPr>
          <w:rFonts w:ascii="Aptos" w:eastAsia="Times New Roman" w:hAnsi="Aptos" w:cs="Arial"/>
          <w:color w:val="000000"/>
          <w:sz w:val="24"/>
          <w:szCs w:val="24"/>
          <w:lang w:eastAsia="en-GB"/>
        </w:rPr>
        <w:t xml:space="preserve">minimising or ignoring </w:t>
      </w:r>
      <w:r w:rsidR="004C4C73" w:rsidRPr="00470307">
        <w:rPr>
          <w:rFonts w:ascii="Aptos" w:eastAsia="Times New Roman" w:hAnsi="Aptos" w:cs="Arial"/>
          <w:color w:val="000000"/>
          <w:sz w:val="24"/>
          <w:szCs w:val="24"/>
          <w:lang w:eastAsia="en-GB"/>
        </w:rPr>
        <w:t xml:space="preserve">a </w:t>
      </w:r>
      <w:r w:rsidR="004B2588" w:rsidRPr="00470307">
        <w:rPr>
          <w:rFonts w:ascii="Aptos" w:eastAsia="Times New Roman" w:hAnsi="Aptos" w:cs="Arial"/>
          <w:color w:val="000000"/>
          <w:sz w:val="24"/>
          <w:szCs w:val="24"/>
          <w:lang w:eastAsia="en-GB"/>
        </w:rPr>
        <w:t>child</w:t>
      </w:r>
      <w:r w:rsidR="004C4C73" w:rsidRPr="00470307">
        <w:rPr>
          <w:rFonts w:ascii="Aptos" w:eastAsia="Times New Roman" w:hAnsi="Aptos" w:cs="Arial"/>
          <w:color w:val="000000"/>
          <w:sz w:val="24"/>
          <w:szCs w:val="24"/>
          <w:lang w:eastAsia="en-GB"/>
        </w:rPr>
        <w:t xml:space="preserve"> / adult’s</w:t>
      </w:r>
      <w:r w:rsidR="004B2588" w:rsidRPr="00470307">
        <w:rPr>
          <w:rFonts w:ascii="Aptos" w:eastAsia="Times New Roman" w:hAnsi="Aptos" w:cs="Arial"/>
          <w:color w:val="000000"/>
          <w:sz w:val="24"/>
          <w:szCs w:val="24"/>
          <w:lang w:eastAsia="en-GB"/>
        </w:rPr>
        <w:t xml:space="preserve"> </w:t>
      </w:r>
      <w:r w:rsidRPr="00470307">
        <w:rPr>
          <w:rFonts w:ascii="Aptos" w:eastAsia="Times New Roman" w:hAnsi="Aptos" w:cs="Arial"/>
          <w:color w:val="000000"/>
          <w:sz w:val="24"/>
          <w:szCs w:val="24"/>
          <w:lang w:eastAsia="en-GB"/>
        </w:rPr>
        <w:t>illness or health (including oral health) needs</w:t>
      </w:r>
      <w:r w:rsidR="004C4C73" w:rsidRPr="00470307">
        <w:rPr>
          <w:rFonts w:ascii="Aptos" w:eastAsia="Times New Roman" w:hAnsi="Aptos" w:cs="Arial"/>
          <w:color w:val="000000"/>
          <w:sz w:val="24"/>
          <w:szCs w:val="24"/>
          <w:lang w:eastAsia="en-GB"/>
        </w:rPr>
        <w:t>. The carer of adult themselves may f</w:t>
      </w:r>
      <w:r w:rsidRPr="00470307">
        <w:rPr>
          <w:rFonts w:ascii="Aptos" w:eastAsia="Times New Roman" w:hAnsi="Aptos" w:cs="Arial"/>
          <w:color w:val="000000"/>
          <w:sz w:val="24"/>
          <w:szCs w:val="24"/>
          <w:lang w:eastAsia="en-GB"/>
        </w:rPr>
        <w:t>ail</w:t>
      </w:r>
      <w:r w:rsidR="004C4C73" w:rsidRPr="00470307">
        <w:rPr>
          <w:rFonts w:ascii="Aptos" w:eastAsia="Times New Roman" w:hAnsi="Aptos" w:cs="Arial"/>
          <w:color w:val="000000"/>
          <w:sz w:val="24"/>
          <w:szCs w:val="24"/>
          <w:lang w:eastAsia="en-GB"/>
        </w:rPr>
        <w:t xml:space="preserve"> </w:t>
      </w:r>
      <w:r w:rsidRPr="00470307">
        <w:rPr>
          <w:rFonts w:ascii="Aptos" w:eastAsia="Times New Roman" w:hAnsi="Aptos" w:cs="Arial"/>
          <w:color w:val="000000"/>
          <w:sz w:val="24"/>
          <w:szCs w:val="24"/>
          <w:lang w:eastAsia="en-GB"/>
        </w:rPr>
        <w:t>to seek medical attention</w:t>
      </w:r>
      <w:r w:rsidR="004C4C73" w:rsidRPr="00470307">
        <w:rPr>
          <w:rFonts w:ascii="Aptos" w:eastAsia="Times New Roman" w:hAnsi="Aptos" w:cs="Arial"/>
          <w:color w:val="000000"/>
          <w:sz w:val="24"/>
          <w:szCs w:val="24"/>
          <w:lang w:eastAsia="en-GB"/>
        </w:rPr>
        <w:t xml:space="preserve">, </w:t>
      </w:r>
      <w:r w:rsidRPr="00470307">
        <w:rPr>
          <w:rFonts w:ascii="Aptos" w:eastAsia="Times New Roman" w:hAnsi="Aptos" w:cs="Arial"/>
          <w:color w:val="000000"/>
          <w:sz w:val="24"/>
          <w:szCs w:val="24"/>
          <w:lang w:eastAsia="en-GB"/>
        </w:rPr>
        <w:t>not adminis</w:t>
      </w:r>
      <w:r w:rsidR="004C4C73" w:rsidRPr="00470307">
        <w:rPr>
          <w:rFonts w:ascii="Aptos" w:eastAsia="Times New Roman" w:hAnsi="Aptos" w:cs="Arial"/>
          <w:color w:val="000000"/>
          <w:sz w:val="24"/>
          <w:szCs w:val="24"/>
          <w:lang w:eastAsia="en-GB"/>
        </w:rPr>
        <w:t>ter</w:t>
      </w:r>
      <w:r w:rsidRPr="00470307">
        <w:rPr>
          <w:rFonts w:ascii="Aptos" w:eastAsia="Times New Roman" w:hAnsi="Aptos" w:cs="Arial"/>
          <w:color w:val="000000"/>
          <w:sz w:val="24"/>
          <w:szCs w:val="24"/>
          <w:lang w:eastAsia="en-GB"/>
        </w:rPr>
        <w:t xml:space="preserve"> medication</w:t>
      </w:r>
      <w:r w:rsidR="004C4C73" w:rsidRPr="00470307">
        <w:rPr>
          <w:rFonts w:ascii="Aptos" w:eastAsia="Times New Roman" w:hAnsi="Aptos" w:cs="Arial"/>
          <w:color w:val="000000"/>
          <w:sz w:val="24"/>
          <w:szCs w:val="24"/>
          <w:lang w:eastAsia="en-GB"/>
        </w:rPr>
        <w:t xml:space="preserve"> or</w:t>
      </w:r>
      <w:r w:rsidRPr="00470307">
        <w:rPr>
          <w:rFonts w:ascii="Aptos" w:eastAsia="Times New Roman" w:hAnsi="Aptos" w:cs="Arial"/>
          <w:color w:val="000000"/>
          <w:sz w:val="24"/>
          <w:szCs w:val="24"/>
          <w:lang w:eastAsia="en-GB"/>
        </w:rPr>
        <w:t xml:space="preserve"> comply with treatments.</w:t>
      </w:r>
      <w:r w:rsidR="004C4C73" w:rsidRPr="00470307">
        <w:rPr>
          <w:rFonts w:ascii="Aptos" w:eastAsia="Times New Roman" w:hAnsi="Aptos" w:cs="Arial"/>
          <w:color w:val="000000"/>
          <w:sz w:val="24"/>
          <w:szCs w:val="24"/>
          <w:lang w:eastAsia="en-GB"/>
        </w:rPr>
        <w:t xml:space="preserve"> </w:t>
      </w:r>
    </w:p>
    <w:p w14:paraId="3411C276" w14:textId="40BF3A89" w:rsidR="00561DA8" w:rsidRPr="00470307" w:rsidRDefault="00561DA8" w:rsidP="00470307">
      <w:pPr>
        <w:numPr>
          <w:ilvl w:val="0"/>
          <w:numId w:val="15"/>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 xml:space="preserve">This is equally relevant to pregnant mothers who </w:t>
      </w:r>
      <w:r w:rsidR="00B434C6" w:rsidRPr="00BC6941">
        <w:rPr>
          <w:rFonts w:ascii="Aptos" w:eastAsia="Times New Roman" w:hAnsi="Aptos" w:cs="Arial"/>
          <w:color w:val="000000" w:themeColor="text1"/>
          <w:sz w:val="24"/>
          <w:szCs w:val="24"/>
          <w:lang w:eastAsia="en-GB"/>
        </w:rPr>
        <w:t xml:space="preserve">do not </w:t>
      </w:r>
      <w:r w:rsidRPr="00BC6941">
        <w:rPr>
          <w:rFonts w:ascii="Aptos" w:eastAsia="Times New Roman" w:hAnsi="Aptos" w:cs="Arial"/>
          <w:color w:val="000000" w:themeColor="text1"/>
          <w:sz w:val="24"/>
          <w:szCs w:val="24"/>
          <w:lang w:eastAsia="en-GB"/>
        </w:rPr>
        <w:t xml:space="preserve">prepare appropriately for the child’s birth, </w:t>
      </w:r>
      <w:r w:rsidR="00B434C6" w:rsidRPr="00BC6941">
        <w:rPr>
          <w:rFonts w:ascii="Aptos" w:eastAsia="Times New Roman" w:hAnsi="Aptos" w:cs="Arial"/>
          <w:color w:val="000000" w:themeColor="text1"/>
          <w:sz w:val="24"/>
          <w:szCs w:val="24"/>
          <w:lang w:eastAsia="en-GB"/>
        </w:rPr>
        <w:t xml:space="preserve">do not </w:t>
      </w:r>
      <w:r w:rsidRPr="00BC6941">
        <w:rPr>
          <w:rFonts w:ascii="Aptos" w:eastAsia="Times New Roman" w:hAnsi="Aptos" w:cs="Arial"/>
          <w:color w:val="000000" w:themeColor="text1"/>
          <w:sz w:val="24"/>
          <w:szCs w:val="24"/>
          <w:lang w:eastAsia="en-GB"/>
        </w:rPr>
        <w:t>seek ante-natal care, and/</w:t>
      </w:r>
      <w:r w:rsidRPr="00470307">
        <w:rPr>
          <w:rFonts w:ascii="Aptos" w:eastAsia="Times New Roman" w:hAnsi="Aptos" w:cs="Arial"/>
          <w:color w:val="000000"/>
          <w:sz w:val="24"/>
          <w:szCs w:val="24"/>
          <w:lang w:eastAsia="en-GB"/>
        </w:rPr>
        <w:t>or engage in behaviours that place the baby at risk, for example harmful substance use.</w:t>
      </w:r>
    </w:p>
    <w:p w14:paraId="285DFD3D" w14:textId="7B93FE90" w:rsidR="00561DA8" w:rsidRPr="00470307" w:rsidRDefault="00561DA8" w:rsidP="00470307">
      <w:pPr>
        <w:numPr>
          <w:ilvl w:val="0"/>
          <w:numId w:val="15"/>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BC6941">
        <w:rPr>
          <w:rFonts w:ascii="Aptos" w:eastAsia="Times New Roman" w:hAnsi="Aptos" w:cs="Arial"/>
          <w:color w:val="000000" w:themeColor="text1"/>
          <w:sz w:val="24"/>
          <w:szCs w:val="24"/>
          <w:lang w:eastAsia="en-GB"/>
        </w:rPr>
        <w:t xml:space="preserve">Parents/carers may also </w:t>
      </w:r>
      <w:r w:rsidR="00B434C6" w:rsidRPr="00BC6941">
        <w:rPr>
          <w:rFonts w:ascii="Aptos" w:eastAsia="Times New Roman" w:hAnsi="Aptos" w:cs="Arial"/>
          <w:color w:val="000000" w:themeColor="text1"/>
          <w:sz w:val="24"/>
          <w:szCs w:val="24"/>
          <w:lang w:eastAsia="en-GB"/>
        </w:rPr>
        <w:t xml:space="preserve">avoid </w:t>
      </w:r>
      <w:r w:rsidRPr="00BC6941">
        <w:rPr>
          <w:rFonts w:ascii="Aptos" w:eastAsia="Times New Roman" w:hAnsi="Aptos" w:cs="Arial"/>
          <w:color w:val="000000" w:themeColor="text1"/>
          <w:sz w:val="24"/>
          <w:szCs w:val="24"/>
          <w:lang w:eastAsia="en-GB"/>
        </w:rPr>
        <w:t>bring</w:t>
      </w:r>
      <w:r w:rsidR="00B434C6" w:rsidRPr="00BC6941">
        <w:rPr>
          <w:rFonts w:ascii="Aptos" w:eastAsia="Times New Roman" w:hAnsi="Aptos" w:cs="Arial"/>
          <w:color w:val="000000" w:themeColor="text1"/>
          <w:sz w:val="24"/>
          <w:szCs w:val="24"/>
          <w:lang w:eastAsia="en-GB"/>
        </w:rPr>
        <w:t>ing</w:t>
      </w:r>
      <w:r w:rsidRPr="00BC6941">
        <w:rPr>
          <w:rFonts w:ascii="Aptos" w:eastAsia="Times New Roman" w:hAnsi="Aptos" w:cs="Arial"/>
          <w:color w:val="000000" w:themeColor="text1"/>
          <w:sz w:val="24"/>
          <w:szCs w:val="24"/>
          <w:lang w:eastAsia="en-GB"/>
        </w:rPr>
        <w:t xml:space="preserve"> children</w:t>
      </w:r>
      <w:r w:rsidR="00F45A2F" w:rsidRPr="00BC6941">
        <w:rPr>
          <w:rFonts w:ascii="Aptos" w:eastAsia="Times New Roman" w:hAnsi="Aptos" w:cs="Arial"/>
          <w:color w:val="000000" w:themeColor="text1"/>
          <w:sz w:val="24"/>
          <w:szCs w:val="24"/>
          <w:lang w:eastAsia="en-GB"/>
        </w:rPr>
        <w:t xml:space="preserve"> </w:t>
      </w:r>
      <w:r w:rsidR="00650360" w:rsidRPr="00470307">
        <w:rPr>
          <w:rFonts w:ascii="Aptos" w:eastAsia="Times New Roman" w:hAnsi="Aptos" w:cs="Arial"/>
          <w:color w:val="000000"/>
          <w:sz w:val="24"/>
          <w:szCs w:val="24"/>
          <w:lang w:eastAsia="en-GB"/>
        </w:rPr>
        <w:t xml:space="preserve">or </w:t>
      </w:r>
      <w:r w:rsidR="00F45A2F" w:rsidRPr="00470307">
        <w:rPr>
          <w:rFonts w:ascii="Aptos" w:eastAsia="Times New Roman" w:hAnsi="Aptos" w:cs="Arial"/>
          <w:color w:val="000000"/>
          <w:sz w:val="24"/>
          <w:szCs w:val="24"/>
          <w:lang w:eastAsia="en-GB"/>
        </w:rPr>
        <w:t>adults</w:t>
      </w:r>
      <w:r w:rsidRPr="00470307">
        <w:rPr>
          <w:rFonts w:ascii="Aptos" w:eastAsia="Times New Roman" w:hAnsi="Aptos" w:cs="Arial"/>
          <w:color w:val="000000"/>
          <w:sz w:val="24"/>
          <w:szCs w:val="24"/>
          <w:lang w:eastAsia="en-GB"/>
        </w:rPr>
        <w:t xml:space="preserve"> to essential follow-up appointments, </w:t>
      </w:r>
      <w:r w:rsidR="00F45A2F" w:rsidRPr="00470307">
        <w:rPr>
          <w:rFonts w:ascii="Aptos" w:eastAsia="Times New Roman" w:hAnsi="Aptos" w:cs="Arial"/>
          <w:color w:val="000000"/>
          <w:sz w:val="24"/>
          <w:szCs w:val="24"/>
          <w:lang w:eastAsia="en-GB"/>
        </w:rPr>
        <w:t xml:space="preserve">or to </w:t>
      </w:r>
      <w:r w:rsidRPr="00470307">
        <w:rPr>
          <w:rFonts w:ascii="Aptos" w:eastAsia="Times New Roman" w:hAnsi="Aptos" w:cs="Arial"/>
          <w:color w:val="000000"/>
          <w:sz w:val="24"/>
          <w:szCs w:val="24"/>
          <w:lang w:eastAsia="en-GB"/>
        </w:rPr>
        <w:t>child health promotion or surveillance programmes.</w:t>
      </w:r>
    </w:p>
    <w:p w14:paraId="56EF3EC8" w14:textId="6A2AA34D" w:rsidR="00400251" w:rsidRPr="00470307" w:rsidRDefault="00400251" w:rsidP="00470307">
      <w:p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BC6941">
        <w:rPr>
          <w:rFonts w:ascii="Aptos" w:eastAsia="Times New Roman" w:hAnsi="Aptos" w:cs="Arial"/>
          <w:b/>
          <w:bCs/>
          <w:color w:val="000000"/>
          <w:sz w:val="24"/>
          <w:szCs w:val="24"/>
          <w:lang w:eastAsia="en-GB"/>
        </w:rPr>
        <w:t>Was not Brought (</w:t>
      </w:r>
      <w:r w:rsidR="00BC6941" w:rsidRPr="00BC6941">
        <w:rPr>
          <w:rFonts w:ascii="Aptos" w:eastAsia="Times New Roman" w:hAnsi="Aptos" w:cs="Arial"/>
          <w:b/>
          <w:bCs/>
          <w:color w:val="000000"/>
          <w:sz w:val="24"/>
          <w:szCs w:val="24"/>
          <w:lang w:eastAsia="en-GB"/>
        </w:rPr>
        <w:t>WN</w:t>
      </w:r>
      <w:r w:rsidR="00BC6941" w:rsidRPr="00BC6941">
        <w:rPr>
          <w:rFonts w:ascii="Aptos" w:eastAsia="Times New Roman" w:hAnsi="Aptos" w:cs="Arial"/>
          <w:b/>
          <w:bCs/>
          <w:color w:val="000000" w:themeColor="text1"/>
          <w:sz w:val="24"/>
          <w:szCs w:val="24"/>
          <w:lang w:eastAsia="en-GB"/>
        </w:rPr>
        <w:t>B) within</w:t>
      </w:r>
      <w:r w:rsidR="00B434C6" w:rsidRPr="00BC6941">
        <w:rPr>
          <w:rFonts w:ascii="Aptos" w:eastAsia="Times New Roman" w:hAnsi="Aptos" w:cs="Arial"/>
          <w:b/>
          <w:bCs/>
          <w:color w:val="000000" w:themeColor="text1"/>
          <w:sz w:val="24"/>
          <w:szCs w:val="24"/>
          <w:lang w:eastAsia="en-GB"/>
        </w:rPr>
        <w:t xml:space="preserve"> Health</w:t>
      </w:r>
      <w:r w:rsidR="00B434C6" w:rsidRPr="00BC6941">
        <w:rPr>
          <w:rFonts w:ascii="Aptos" w:eastAsia="Times New Roman" w:hAnsi="Aptos" w:cs="Arial"/>
          <w:color w:val="000000" w:themeColor="text1"/>
          <w:sz w:val="24"/>
          <w:szCs w:val="24"/>
          <w:lang w:eastAsia="en-GB"/>
        </w:rPr>
        <w:t xml:space="preserve"> </w:t>
      </w:r>
      <w:r w:rsidR="00F45A2F" w:rsidRPr="00470307">
        <w:rPr>
          <w:rFonts w:ascii="Aptos" w:eastAsia="Times New Roman" w:hAnsi="Aptos" w:cs="Arial"/>
          <w:color w:val="000000"/>
          <w:sz w:val="24"/>
          <w:szCs w:val="24"/>
          <w:lang w:eastAsia="en-GB"/>
        </w:rPr>
        <w:t xml:space="preserve">- </w:t>
      </w:r>
      <w:r w:rsidR="004B2588" w:rsidRPr="00470307">
        <w:rPr>
          <w:rFonts w:ascii="Aptos" w:eastAsia="Times New Roman" w:hAnsi="Aptos" w:cs="Arial"/>
          <w:color w:val="000000"/>
          <w:sz w:val="24"/>
          <w:szCs w:val="24"/>
          <w:lang w:eastAsia="en-GB"/>
        </w:rPr>
        <w:t>A</w:t>
      </w:r>
      <w:r w:rsidRPr="00470307">
        <w:rPr>
          <w:rFonts w:ascii="Aptos" w:eastAsia="Times New Roman" w:hAnsi="Aptos" w:cs="Arial"/>
          <w:color w:val="000000"/>
          <w:sz w:val="24"/>
          <w:szCs w:val="24"/>
          <w:lang w:eastAsia="en-GB"/>
        </w:rPr>
        <w:t>pplies to children</w:t>
      </w:r>
      <w:r w:rsidR="00571F91" w:rsidRPr="00470307">
        <w:rPr>
          <w:rFonts w:ascii="Aptos" w:eastAsia="Times New Roman" w:hAnsi="Aptos" w:cs="Arial"/>
          <w:color w:val="000000"/>
          <w:sz w:val="24"/>
          <w:szCs w:val="24"/>
          <w:lang w:eastAsia="en-GB"/>
        </w:rPr>
        <w:t xml:space="preserve">, </w:t>
      </w:r>
      <w:r w:rsidRPr="00470307">
        <w:rPr>
          <w:rFonts w:ascii="Aptos" w:eastAsia="Times New Roman" w:hAnsi="Aptos" w:cs="Arial"/>
          <w:color w:val="000000"/>
          <w:sz w:val="24"/>
          <w:szCs w:val="24"/>
          <w:lang w:eastAsia="en-GB"/>
        </w:rPr>
        <w:t xml:space="preserve">young </w:t>
      </w:r>
      <w:r w:rsidR="00B434C6" w:rsidRPr="00470307">
        <w:rPr>
          <w:rFonts w:ascii="Aptos" w:eastAsia="Times New Roman" w:hAnsi="Aptos" w:cs="Arial"/>
          <w:color w:val="000000"/>
          <w:sz w:val="24"/>
          <w:szCs w:val="24"/>
          <w:lang w:eastAsia="en-GB"/>
        </w:rPr>
        <w:t>people,</w:t>
      </w:r>
      <w:r w:rsidR="00571F91" w:rsidRPr="00470307">
        <w:rPr>
          <w:rFonts w:ascii="Aptos" w:eastAsia="Times New Roman" w:hAnsi="Aptos" w:cs="Arial"/>
          <w:color w:val="000000"/>
          <w:sz w:val="24"/>
          <w:szCs w:val="24"/>
          <w:lang w:eastAsia="en-GB"/>
        </w:rPr>
        <w:t xml:space="preserve"> and adults</w:t>
      </w:r>
      <w:r w:rsidRPr="00470307">
        <w:rPr>
          <w:rFonts w:ascii="Aptos" w:eastAsia="Times New Roman" w:hAnsi="Aptos" w:cs="Arial"/>
          <w:color w:val="000000"/>
          <w:sz w:val="24"/>
          <w:szCs w:val="24"/>
          <w:lang w:eastAsia="en-GB"/>
        </w:rPr>
        <w:t xml:space="preserve"> (who require the presence or support of a parent or carer to attend appointments) who did not attend a planned appointment and </w:t>
      </w:r>
      <w:r w:rsidR="004C4C73" w:rsidRPr="00470307">
        <w:rPr>
          <w:rFonts w:ascii="Aptos" w:eastAsia="Times New Roman" w:hAnsi="Aptos" w:cs="Arial"/>
          <w:color w:val="000000"/>
          <w:sz w:val="24"/>
          <w:szCs w:val="24"/>
          <w:lang w:eastAsia="en-GB"/>
        </w:rPr>
        <w:t>did</w:t>
      </w:r>
      <w:r w:rsidRPr="00470307">
        <w:rPr>
          <w:rFonts w:ascii="Aptos" w:eastAsia="Times New Roman" w:hAnsi="Aptos" w:cs="Arial"/>
          <w:color w:val="000000"/>
          <w:sz w:val="24"/>
          <w:szCs w:val="24"/>
          <w:lang w:eastAsia="en-GB"/>
        </w:rPr>
        <w:t xml:space="preserve"> not cancel the appointment.</w:t>
      </w:r>
    </w:p>
    <w:p w14:paraId="2611B5C3" w14:textId="77777777" w:rsidR="006E2778" w:rsidRDefault="00B434C6" w:rsidP="00470307">
      <w:p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218BC">
        <w:rPr>
          <w:rFonts w:ascii="Aptos" w:eastAsia="Times New Roman" w:hAnsi="Aptos" w:cs="Arial"/>
          <w:color w:val="000000" w:themeColor="text1"/>
          <w:sz w:val="24"/>
          <w:szCs w:val="24"/>
          <w:lang w:eastAsia="en-GB"/>
        </w:rPr>
        <w:t xml:space="preserve">The new term </w:t>
      </w:r>
      <w:r w:rsidR="00400251" w:rsidRPr="00470307">
        <w:rPr>
          <w:rFonts w:ascii="Aptos" w:eastAsia="Times New Roman" w:hAnsi="Aptos" w:cs="Arial"/>
          <w:color w:val="000000"/>
          <w:sz w:val="24"/>
          <w:szCs w:val="24"/>
          <w:lang w:eastAsia="en-GB"/>
        </w:rPr>
        <w:t>replaces the use of ‘did not attend’ (DNA) a</w:t>
      </w:r>
      <w:r w:rsidR="004C4C73" w:rsidRPr="00470307">
        <w:rPr>
          <w:rFonts w:ascii="Aptos" w:eastAsia="Times New Roman" w:hAnsi="Aptos" w:cs="Arial"/>
          <w:color w:val="000000"/>
          <w:sz w:val="24"/>
          <w:szCs w:val="24"/>
          <w:lang w:eastAsia="en-GB"/>
        </w:rPr>
        <w:t>s it</w:t>
      </w:r>
      <w:r w:rsidR="00400251" w:rsidRPr="00470307">
        <w:rPr>
          <w:rFonts w:ascii="Aptos" w:eastAsia="Times New Roman" w:hAnsi="Aptos" w:cs="Arial"/>
          <w:color w:val="000000"/>
          <w:sz w:val="24"/>
          <w:szCs w:val="24"/>
          <w:lang w:eastAsia="en-GB"/>
        </w:rPr>
        <w:t xml:space="preserve"> more accurately reflects the fact that children</w:t>
      </w:r>
      <w:r w:rsidR="00571F91" w:rsidRPr="00470307">
        <w:rPr>
          <w:rFonts w:ascii="Aptos" w:eastAsia="Times New Roman" w:hAnsi="Aptos" w:cs="Arial"/>
          <w:color w:val="000000"/>
          <w:sz w:val="24"/>
          <w:szCs w:val="24"/>
          <w:lang w:eastAsia="en-GB"/>
        </w:rPr>
        <w:t>,</w:t>
      </w:r>
      <w:r w:rsidR="00400251" w:rsidRPr="00470307">
        <w:rPr>
          <w:rFonts w:ascii="Aptos" w:eastAsia="Times New Roman" w:hAnsi="Aptos" w:cs="Arial"/>
          <w:color w:val="000000"/>
          <w:sz w:val="24"/>
          <w:szCs w:val="24"/>
          <w:lang w:eastAsia="en-GB"/>
        </w:rPr>
        <w:t xml:space="preserve"> young </w:t>
      </w:r>
      <w:r w:rsidRPr="00470307">
        <w:rPr>
          <w:rFonts w:ascii="Aptos" w:eastAsia="Times New Roman" w:hAnsi="Aptos" w:cs="Arial"/>
          <w:color w:val="000000"/>
          <w:sz w:val="24"/>
          <w:szCs w:val="24"/>
          <w:lang w:eastAsia="en-GB"/>
        </w:rPr>
        <w:t>people,</w:t>
      </w:r>
      <w:r w:rsidR="00571F91" w:rsidRPr="00470307">
        <w:rPr>
          <w:rFonts w:ascii="Aptos" w:eastAsia="Times New Roman" w:hAnsi="Aptos" w:cs="Arial"/>
          <w:color w:val="000000"/>
          <w:sz w:val="24"/>
          <w:szCs w:val="24"/>
          <w:lang w:eastAsia="en-GB"/>
        </w:rPr>
        <w:t xml:space="preserve"> and some adults</w:t>
      </w:r>
      <w:r w:rsidR="00400251" w:rsidRPr="00470307">
        <w:rPr>
          <w:rFonts w:ascii="Aptos" w:eastAsia="Times New Roman" w:hAnsi="Aptos" w:cs="Arial"/>
          <w:color w:val="000000"/>
          <w:sz w:val="24"/>
          <w:szCs w:val="24"/>
          <w:lang w:eastAsia="en-GB"/>
        </w:rPr>
        <w:t xml:space="preserve"> rely on their parents/carers to attend appointments. It allows professionals to consider the impact of the WNB on the </w:t>
      </w:r>
      <w:r w:rsidR="00571F91" w:rsidRPr="00470307">
        <w:rPr>
          <w:rFonts w:ascii="Aptos" w:eastAsia="Times New Roman" w:hAnsi="Aptos" w:cs="Arial"/>
          <w:color w:val="000000"/>
          <w:sz w:val="24"/>
          <w:szCs w:val="24"/>
          <w:lang w:eastAsia="en-GB"/>
        </w:rPr>
        <w:t>individual</w:t>
      </w:r>
      <w:r w:rsidR="00400251" w:rsidRPr="00470307">
        <w:rPr>
          <w:rFonts w:ascii="Aptos" w:eastAsia="Times New Roman" w:hAnsi="Aptos" w:cs="Arial"/>
          <w:color w:val="000000"/>
          <w:sz w:val="24"/>
          <w:szCs w:val="24"/>
          <w:lang w:eastAsia="en-GB"/>
        </w:rPr>
        <w:t xml:space="preserve"> and plan what support they may need, including consideration of child </w:t>
      </w:r>
      <w:r w:rsidR="00571F91" w:rsidRPr="00470307">
        <w:rPr>
          <w:rFonts w:ascii="Aptos" w:eastAsia="Times New Roman" w:hAnsi="Aptos" w:cs="Arial"/>
          <w:color w:val="000000"/>
          <w:sz w:val="24"/>
          <w:szCs w:val="24"/>
          <w:lang w:eastAsia="en-GB"/>
        </w:rPr>
        <w:t xml:space="preserve">or adult </w:t>
      </w:r>
      <w:r w:rsidR="00400251" w:rsidRPr="00470307">
        <w:rPr>
          <w:rFonts w:ascii="Aptos" w:eastAsia="Times New Roman" w:hAnsi="Aptos" w:cs="Arial"/>
          <w:color w:val="000000"/>
          <w:sz w:val="24"/>
          <w:szCs w:val="24"/>
          <w:lang w:eastAsia="en-GB"/>
        </w:rPr>
        <w:t>protection processes.</w:t>
      </w:r>
    </w:p>
    <w:p w14:paraId="33D0008C" w14:textId="405C0AA8" w:rsidR="004C4C73" w:rsidRPr="006E2778" w:rsidRDefault="00561DA8" w:rsidP="00470307">
      <w:p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b/>
          <w:bCs/>
          <w:sz w:val="24"/>
          <w:szCs w:val="24"/>
          <w:lang w:eastAsia="en-GB"/>
        </w:rPr>
        <w:lastRenderedPageBreak/>
        <w:t>Did Not Attend</w:t>
      </w:r>
      <w:r w:rsidRPr="00470307">
        <w:rPr>
          <w:rFonts w:ascii="Aptos" w:eastAsia="Times New Roman" w:hAnsi="Aptos" w:cs="Arial"/>
          <w:sz w:val="24"/>
          <w:szCs w:val="24"/>
          <w:lang w:eastAsia="en-GB"/>
        </w:rPr>
        <w:t xml:space="preserve"> </w:t>
      </w:r>
      <w:r w:rsidRPr="00470307">
        <w:rPr>
          <w:rFonts w:ascii="Aptos" w:eastAsia="Times New Roman" w:hAnsi="Aptos" w:cs="Arial"/>
          <w:b/>
          <w:bCs/>
          <w:sz w:val="24"/>
          <w:szCs w:val="24"/>
          <w:lang w:eastAsia="en-GB"/>
        </w:rPr>
        <w:t>(DNA)</w:t>
      </w:r>
      <w:r w:rsidRPr="00470307">
        <w:rPr>
          <w:rFonts w:ascii="Aptos" w:eastAsia="Times New Roman" w:hAnsi="Aptos" w:cs="Arial"/>
          <w:sz w:val="24"/>
          <w:szCs w:val="24"/>
          <w:lang w:eastAsia="en-GB"/>
        </w:rPr>
        <w:t xml:space="preserve"> </w:t>
      </w:r>
      <w:r w:rsidR="004C4C73" w:rsidRPr="00470307">
        <w:rPr>
          <w:rFonts w:ascii="Aptos" w:eastAsia="Times New Roman" w:hAnsi="Aptos" w:cs="Arial"/>
          <w:sz w:val="24"/>
          <w:szCs w:val="24"/>
          <w:lang w:eastAsia="en-GB"/>
        </w:rPr>
        <w:t>–</w:t>
      </w:r>
      <w:r w:rsidRPr="00470307">
        <w:rPr>
          <w:rFonts w:ascii="Aptos" w:eastAsia="Times New Roman" w:hAnsi="Aptos" w:cs="Arial"/>
          <w:sz w:val="24"/>
          <w:szCs w:val="24"/>
          <w:lang w:eastAsia="en-GB"/>
        </w:rPr>
        <w:t xml:space="preserve"> </w:t>
      </w:r>
      <w:r w:rsidR="00B434C6" w:rsidRPr="004218BC">
        <w:rPr>
          <w:rFonts w:ascii="Aptos" w:eastAsia="Times New Roman" w:hAnsi="Aptos" w:cs="Arial"/>
          <w:color w:val="000000" w:themeColor="text1"/>
          <w:sz w:val="24"/>
          <w:szCs w:val="24"/>
          <w:lang w:eastAsia="en-GB"/>
        </w:rPr>
        <w:t xml:space="preserve">Applies </w:t>
      </w:r>
      <w:r w:rsidR="004C4C73" w:rsidRPr="004218BC">
        <w:rPr>
          <w:rFonts w:ascii="Aptos" w:eastAsia="Times New Roman" w:hAnsi="Aptos" w:cs="Arial"/>
          <w:color w:val="000000" w:themeColor="text1"/>
          <w:sz w:val="24"/>
          <w:szCs w:val="24"/>
          <w:lang w:eastAsia="en-GB"/>
        </w:rPr>
        <w:t xml:space="preserve">to young people and adults who are old enough to attend planned appointments without support from a parent or carer and did not attend or cancel the appointment. These </w:t>
      </w:r>
      <w:r w:rsidR="00B434C6" w:rsidRPr="004218BC">
        <w:rPr>
          <w:rFonts w:ascii="Aptos" w:eastAsia="Times New Roman" w:hAnsi="Aptos" w:cs="Arial"/>
          <w:color w:val="000000" w:themeColor="text1"/>
          <w:sz w:val="24"/>
          <w:szCs w:val="24"/>
          <w:lang w:eastAsia="en-GB"/>
        </w:rPr>
        <w:t xml:space="preserve">circumstances </w:t>
      </w:r>
      <w:r w:rsidR="004C4C73" w:rsidRPr="004218BC">
        <w:rPr>
          <w:rFonts w:ascii="Aptos" w:eastAsia="Times New Roman" w:hAnsi="Aptos" w:cs="Arial"/>
          <w:color w:val="000000" w:themeColor="text1"/>
          <w:sz w:val="24"/>
          <w:szCs w:val="24"/>
          <w:lang w:eastAsia="en-GB"/>
        </w:rPr>
        <w:t xml:space="preserve">should </w:t>
      </w:r>
      <w:r w:rsidR="004C4C73" w:rsidRPr="00470307">
        <w:rPr>
          <w:rFonts w:ascii="Aptos" w:eastAsia="Times New Roman" w:hAnsi="Aptos" w:cs="Arial"/>
          <w:sz w:val="24"/>
          <w:szCs w:val="24"/>
          <w:lang w:eastAsia="en-GB"/>
        </w:rPr>
        <w:t>be risk assessed as continued non-attendance could be an early indicator of concern.</w:t>
      </w:r>
    </w:p>
    <w:p w14:paraId="02D1E787" w14:textId="65FB3F2F" w:rsidR="00400251" w:rsidRPr="00470307" w:rsidRDefault="00400251" w:rsidP="00470307">
      <w:p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b/>
          <w:bCs/>
          <w:color w:val="000000"/>
          <w:sz w:val="24"/>
          <w:szCs w:val="24"/>
          <w:lang w:eastAsia="en-GB"/>
        </w:rPr>
        <w:t>Unable to attend</w:t>
      </w:r>
      <w:r w:rsidR="004B2588" w:rsidRPr="00470307">
        <w:rPr>
          <w:rFonts w:ascii="Aptos" w:eastAsia="Times New Roman" w:hAnsi="Aptos" w:cs="Arial"/>
          <w:b/>
          <w:bCs/>
          <w:color w:val="000000"/>
          <w:sz w:val="24"/>
          <w:szCs w:val="24"/>
          <w:lang w:eastAsia="en-GB"/>
        </w:rPr>
        <w:t xml:space="preserve"> -</w:t>
      </w:r>
      <w:r w:rsidRPr="00470307">
        <w:rPr>
          <w:rFonts w:ascii="Aptos" w:eastAsia="Times New Roman" w:hAnsi="Aptos" w:cs="Arial"/>
          <w:color w:val="000000"/>
          <w:sz w:val="24"/>
          <w:szCs w:val="24"/>
          <w:lang w:eastAsia="en-GB"/>
        </w:rPr>
        <w:t> Applies to children and young people and/or their parents/carers</w:t>
      </w:r>
      <w:r w:rsidR="004B2588" w:rsidRPr="00470307">
        <w:rPr>
          <w:rFonts w:ascii="Aptos" w:eastAsia="Times New Roman" w:hAnsi="Aptos" w:cs="Arial"/>
          <w:color w:val="000000"/>
          <w:sz w:val="24"/>
          <w:szCs w:val="24"/>
          <w:lang w:eastAsia="en-GB"/>
        </w:rPr>
        <w:t>, or the adult themselves</w:t>
      </w:r>
      <w:r w:rsidRPr="00470307">
        <w:rPr>
          <w:rFonts w:ascii="Aptos" w:eastAsia="Times New Roman" w:hAnsi="Aptos" w:cs="Arial"/>
          <w:color w:val="000000"/>
          <w:sz w:val="24"/>
          <w:szCs w:val="24"/>
          <w:lang w:eastAsia="en-GB"/>
        </w:rPr>
        <w:t xml:space="preserve"> who cancel appointments. Repeated cancelled and rescheduled appointments should also be treated with professional curiosity and m</w:t>
      </w:r>
      <w:r w:rsidR="004218BC">
        <w:rPr>
          <w:rFonts w:ascii="Aptos" w:eastAsia="Times New Roman" w:hAnsi="Aptos" w:cs="Arial"/>
          <w:color w:val="000000"/>
          <w:sz w:val="24"/>
          <w:szCs w:val="24"/>
          <w:lang w:eastAsia="en-GB"/>
        </w:rPr>
        <w:t>ay i</w:t>
      </w:r>
      <w:r w:rsidRPr="00470307">
        <w:rPr>
          <w:rFonts w:ascii="Aptos" w:eastAsia="Times New Roman" w:hAnsi="Aptos" w:cs="Arial"/>
          <w:color w:val="000000"/>
          <w:sz w:val="24"/>
          <w:szCs w:val="24"/>
          <w:lang w:eastAsia="en-GB"/>
        </w:rPr>
        <w:t>ndicate potential harm</w:t>
      </w:r>
      <w:r w:rsidR="00B434C6">
        <w:rPr>
          <w:rFonts w:ascii="Aptos" w:eastAsia="Times New Roman" w:hAnsi="Aptos" w:cs="Arial"/>
          <w:color w:val="000000"/>
          <w:sz w:val="24"/>
          <w:szCs w:val="24"/>
          <w:lang w:eastAsia="en-GB"/>
        </w:rPr>
        <w:t xml:space="preserve"> </w:t>
      </w:r>
      <w:r w:rsidR="00B434C6" w:rsidRPr="004218BC">
        <w:rPr>
          <w:rFonts w:ascii="Aptos" w:eastAsia="Times New Roman" w:hAnsi="Aptos" w:cs="Arial"/>
          <w:color w:val="000000" w:themeColor="text1"/>
          <w:sz w:val="24"/>
          <w:szCs w:val="24"/>
          <w:lang w:eastAsia="en-GB"/>
        </w:rPr>
        <w:t>or neglect</w:t>
      </w:r>
      <w:r w:rsidRPr="004218BC">
        <w:rPr>
          <w:rFonts w:ascii="Aptos" w:eastAsia="Times New Roman" w:hAnsi="Aptos" w:cs="Arial"/>
          <w:color w:val="000000" w:themeColor="text1"/>
          <w:sz w:val="24"/>
          <w:szCs w:val="24"/>
          <w:lang w:eastAsia="en-GB"/>
        </w:rPr>
        <w:t>.</w:t>
      </w:r>
    </w:p>
    <w:p w14:paraId="49ABE6DB" w14:textId="2096E224" w:rsidR="00400251" w:rsidRPr="004218BC" w:rsidRDefault="00400251" w:rsidP="00470307">
      <w:p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470307">
        <w:rPr>
          <w:rFonts w:ascii="Aptos" w:eastAsia="Times New Roman" w:hAnsi="Aptos" w:cs="Arial"/>
          <w:color w:val="000000"/>
          <w:sz w:val="24"/>
          <w:szCs w:val="24"/>
          <w:lang w:eastAsia="en-GB"/>
        </w:rPr>
        <w:t>Professionals are required to recognise this and challenge non-compliance</w:t>
      </w:r>
      <w:r w:rsidR="00B434C6">
        <w:rPr>
          <w:rFonts w:ascii="Aptos" w:eastAsia="Times New Roman" w:hAnsi="Aptos" w:cs="Arial"/>
          <w:color w:val="000000"/>
          <w:sz w:val="24"/>
          <w:szCs w:val="24"/>
          <w:lang w:eastAsia="en-GB"/>
        </w:rPr>
        <w:t xml:space="preserve"> </w:t>
      </w:r>
      <w:r w:rsidR="00B434C6" w:rsidRPr="004218BC">
        <w:rPr>
          <w:rFonts w:ascii="Aptos" w:eastAsia="Times New Roman" w:hAnsi="Aptos" w:cs="Arial"/>
          <w:color w:val="000000" w:themeColor="text1"/>
          <w:sz w:val="24"/>
          <w:szCs w:val="24"/>
          <w:lang w:eastAsia="en-GB"/>
        </w:rPr>
        <w:t xml:space="preserve">and </w:t>
      </w:r>
      <w:r w:rsidRPr="004218BC">
        <w:rPr>
          <w:rFonts w:ascii="Aptos" w:eastAsia="Times New Roman" w:hAnsi="Aptos" w:cs="Arial"/>
          <w:color w:val="000000" w:themeColor="text1"/>
          <w:sz w:val="24"/>
          <w:szCs w:val="24"/>
          <w:lang w:eastAsia="en-GB"/>
        </w:rPr>
        <w:t>disguised compliance</w:t>
      </w:r>
      <w:r w:rsidR="00B434C6" w:rsidRPr="004218BC">
        <w:rPr>
          <w:rFonts w:ascii="Aptos" w:eastAsia="Times New Roman" w:hAnsi="Aptos" w:cs="Arial"/>
          <w:color w:val="000000" w:themeColor="text1"/>
          <w:sz w:val="24"/>
          <w:szCs w:val="24"/>
          <w:lang w:eastAsia="en-GB"/>
        </w:rPr>
        <w:t>.</w:t>
      </w:r>
    </w:p>
    <w:p w14:paraId="69D43826" w14:textId="75863F27" w:rsidR="00400251" w:rsidRPr="00470307" w:rsidRDefault="00400251" w:rsidP="00470307">
      <w:p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b/>
          <w:bCs/>
          <w:color w:val="000000"/>
          <w:sz w:val="24"/>
          <w:szCs w:val="24"/>
          <w:lang w:eastAsia="en-GB"/>
        </w:rPr>
        <w:t xml:space="preserve">Unseen </w:t>
      </w:r>
      <w:r w:rsidR="004B2588" w:rsidRPr="00470307">
        <w:rPr>
          <w:rFonts w:ascii="Aptos" w:eastAsia="Times New Roman" w:hAnsi="Aptos" w:cs="Arial"/>
          <w:b/>
          <w:bCs/>
          <w:color w:val="000000"/>
          <w:sz w:val="24"/>
          <w:szCs w:val="24"/>
          <w:lang w:eastAsia="en-GB"/>
        </w:rPr>
        <w:t>C</w:t>
      </w:r>
      <w:r w:rsidRPr="00470307">
        <w:rPr>
          <w:rFonts w:ascii="Aptos" w:eastAsia="Times New Roman" w:hAnsi="Aptos" w:cs="Arial"/>
          <w:b/>
          <w:bCs/>
          <w:color w:val="000000"/>
          <w:sz w:val="24"/>
          <w:szCs w:val="24"/>
          <w:lang w:eastAsia="en-GB"/>
        </w:rPr>
        <w:t>hild/Young Person/Unborn Child</w:t>
      </w:r>
      <w:r w:rsidR="00AD6687" w:rsidRPr="00470307">
        <w:rPr>
          <w:rFonts w:ascii="Aptos" w:eastAsia="Times New Roman" w:hAnsi="Aptos" w:cs="Arial"/>
          <w:b/>
          <w:bCs/>
          <w:color w:val="000000"/>
          <w:sz w:val="24"/>
          <w:szCs w:val="24"/>
          <w:lang w:eastAsia="en-GB"/>
        </w:rPr>
        <w:t>/ Adult</w:t>
      </w:r>
      <w:r w:rsidRPr="00470307">
        <w:rPr>
          <w:rFonts w:ascii="Aptos" w:eastAsia="Times New Roman" w:hAnsi="Aptos" w:cs="Arial"/>
          <w:color w:val="000000"/>
          <w:sz w:val="24"/>
          <w:szCs w:val="24"/>
          <w:lang w:eastAsia="en-GB"/>
        </w:rPr>
        <w:t> may result from the following:</w:t>
      </w:r>
    </w:p>
    <w:p w14:paraId="0D7AFEEC" w14:textId="77777777" w:rsidR="00400251" w:rsidRPr="004218BC" w:rsidRDefault="00400251" w:rsidP="00470307">
      <w:pPr>
        <w:numPr>
          <w:ilvl w:val="0"/>
          <w:numId w:val="5"/>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4218BC">
        <w:rPr>
          <w:rFonts w:ascii="Aptos" w:eastAsia="Times New Roman" w:hAnsi="Aptos" w:cs="Arial"/>
          <w:color w:val="000000" w:themeColor="text1"/>
          <w:sz w:val="24"/>
          <w:szCs w:val="24"/>
          <w:lang w:eastAsia="en-GB"/>
        </w:rPr>
        <w:t>Address unknown</w:t>
      </w:r>
    </w:p>
    <w:p w14:paraId="7D04E34C" w14:textId="712FE8A3" w:rsidR="00B434C6" w:rsidRPr="004218BC" w:rsidRDefault="00400251" w:rsidP="00B434C6">
      <w:pPr>
        <w:numPr>
          <w:ilvl w:val="0"/>
          <w:numId w:val="5"/>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4218BC">
        <w:rPr>
          <w:rFonts w:ascii="Aptos" w:eastAsia="Times New Roman" w:hAnsi="Aptos" w:cs="Arial"/>
          <w:color w:val="000000" w:themeColor="text1"/>
          <w:sz w:val="24"/>
          <w:szCs w:val="24"/>
          <w:lang w:eastAsia="en-GB"/>
        </w:rPr>
        <w:t>Unable to gain access to the child</w:t>
      </w:r>
      <w:r w:rsidR="00B434C6" w:rsidRPr="004218BC">
        <w:rPr>
          <w:rFonts w:ascii="Aptos" w:eastAsia="Times New Roman" w:hAnsi="Aptos" w:cs="Arial"/>
          <w:color w:val="000000" w:themeColor="text1"/>
          <w:sz w:val="24"/>
          <w:szCs w:val="24"/>
          <w:lang w:eastAsia="en-GB"/>
        </w:rPr>
        <w:t xml:space="preserve"> or </w:t>
      </w:r>
      <w:r w:rsidR="004B2588" w:rsidRPr="004218BC">
        <w:rPr>
          <w:rFonts w:ascii="Aptos" w:eastAsia="Times New Roman" w:hAnsi="Aptos" w:cs="Arial"/>
          <w:color w:val="000000" w:themeColor="text1"/>
          <w:sz w:val="24"/>
          <w:szCs w:val="24"/>
          <w:lang w:eastAsia="en-GB"/>
        </w:rPr>
        <w:t>young</w:t>
      </w:r>
      <w:r w:rsidR="00B434C6" w:rsidRPr="004218BC">
        <w:rPr>
          <w:rFonts w:ascii="Aptos" w:eastAsia="Times New Roman" w:hAnsi="Aptos" w:cs="Arial"/>
          <w:color w:val="000000" w:themeColor="text1"/>
          <w:sz w:val="24"/>
          <w:szCs w:val="24"/>
          <w:lang w:eastAsia="en-GB"/>
        </w:rPr>
        <w:t xml:space="preserve"> </w:t>
      </w:r>
      <w:r w:rsidR="004B2588" w:rsidRPr="004218BC">
        <w:rPr>
          <w:rFonts w:ascii="Aptos" w:eastAsia="Times New Roman" w:hAnsi="Aptos" w:cs="Arial"/>
          <w:color w:val="000000" w:themeColor="text1"/>
          <w:sz w:val="24"/>
          <w:szCs w:val="24"/>
          <w:lang w:eastAsia="en-GB"/>
        </w:rPr>
        <w:t>person</w:t>
      </w:r>
      <w:r w:rsidR="00B434C6" w:rsidRPr="004218BC">
        <w:rPr>
          <w:rFonts w:ascii="Aptos" w:eastAsia="Times New Roman" w:hAnsi="Aptos" w:cs="Arial"/>
          <w:color w:val="000000" w:themeColor="text1"/>
          <w:sz w:val="24"/>
          <w:szCs w:val="24"/>
          <w:lang w:eastAsia="en-GB"/>
        </w:rPr>
        <w:t xml:space="preserve">, the </w:t>
      </w:r>
      <w:r w:rsidR="004B2588" w:rsidRPr="004218BC">
        <w:rPr>
          <w:rFonts w:ascii="Aptos" w:eastAsia="Times New Roman" w:hAnsi="Aptos" w:cs="Arial"/>
          <w:color w:val="000000" w:themeColor="text1"/>
          <w:sz w:val="24"/>
          <w:szCs w:val="24"/>
          <w:lang w:eastAsia="en-GB"/>
        </w:rPr>
        <w:t>adult</w:t>
      </w:r>
      <w:r w:rsidR="00B434C6" w:rsidRPr="004218BC">
        <w:rPr>
          <w:rFonts w:ascii="Aptos" w:eastAsia="Times New Roman" w:hAnsi="Aptos" w:cs="Arial"/>
          <w:color w:val="000000" w:themeColor="text1"/>
          <w:sz w:val="24"/>
          <w:szCs w:val="24"/>
          <w:lang w:eastAsia="en-GB"/>
        </w:rPr>
        <w:t xml:space="preserve">, </w:t>
      </w:r>
      <w:r w:rsidRPr="004218BC">
        <w:rPr>
          <w:rFonts w:ascii="Aptos" w:eastAsia="Times New Roman" w:hAnsi="Aptos" w:cs="Arial"/>
          <w:color w:val="000000" w:themeColor="text1"/>
          <w:sz w:val="24"/>
          <w:szCs w:val="24"/>
          <w:lang w:eastAsia="en-GB"/>
        </w:rPr>
        <w:t>pregnant mother</w:t>
      </w:r>
      <w:r w:rsidR="00B434C6" w:rsidRPr="004218BC">
        <w:rPr>
          <w:rFonts w:ascii="Aptos" w:eastAsia="Times New Roman" w:hAnsi="Aptos" w:cs="Arial"/>
          <w:color w:val="000000" w:themeColor="text1"/>
          <w:sz w:val="24"/>
          <w:szCs w:val="24"/>
          <w:lang w:eastAsia="en-GB"/>
        </w:rPr>
        <w:t xml:space="preserve">, family, or </w:t>
      </w:r>
      <w:r w:rsidR="003F23BC" w:rsidRPr="004218BC">
        <w:rPr>
          <w:rFonts w:ascii="Aptos" w:eastAsia="Times New Roman" w:hAnsi="Aptos" w:cs="Arial"/>
          <w:color w:val="000000" w:themeColor="text1"/>
          <w:sz w:val="24"/>
          <w:szCs w:val="24"/>
          <w:lang w:eastAsia="en-GB"/>
        </w:rPr>
        <w:t>care</w:t>
      </w:r>
      <w:r w:rsidR="00B434C6" w:rsidRPr="004218BC">
        <w:rPr>
          <w:rFonts w:ascii="Aptos" w:eastAsia="Times New Roman" w:hAnsi="Aptos" w:cs="Arial"/>
          <w:color w:val="000000" w:themeColor="text1"/>
          <w:sz w:val="24"/>
          <w:szCs w:val="24"/>
          <w:lang w:eastAsia="en-GB"/>
        </w:rPr>
        <w:t>r</w:t>
      </w:r>
    </w:p>
    <w:p w14:paraId="029BAAA1" w14:textId="094225B6" w:rsidR="00400251" w:rsidRPr="004218BC" w:rsidRDefault="00400251" w:rsidP="00470307">
      <w:pPr>
        <w:numPr>
          <w:ilvl w:val="0"/>
          <w:numId w:val="5"/>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4218BC">
        <w:rPr>
          <w:rFonts w:ascii="Aptos" w:eastAsia="Times New Roman" w:hAnsi="Aptos" w:cs="Arial"/>
          <w:color w:val="000000" w:themeColor="text1"/>
          <w:sz w:val="24"/>
          <w:szCs w:val="24"/>
          <w:lang w:eastAsia="en-GB"/>
        </w:rPr>
        <w:t>There is a pattern of a child/</w:t>
      </w:r>
      <w:r w:rsidR="004B2588" w:rsidRPr="004218BC">
        <w:rPr>
          <w:rFonts w:ascii="Aptos" w:eastAsia="Times New Roman" w:hAnsi="Aptos" w:cs="Arial"/>
          <w:color w:val="000000" w:themeColor="text1"/>
          <w:sz w:val="24"/>
          <w:szCs w:val="24"/>
          <w:lang w:eastAsia="en-GB"/>
        </w:rPr>
        <w:t>young person</w:t>
      </w:r>
      <w:r w:rsidR="003F23BC" w:rsidRPr="004218BC">
        <w:rPr>
          <w:rFonts w:ascii="Aptos" w:eastAsia="Times New Roman" w:hAnsi="Aptos" w:cs="Arial"/>
          <w:color w:val="000000" w:themeColor="text1"/>
          <w:sz w:val="24"/>
          <w:szCs w:val="24"/>
          <w:lang w:eastAsia="en-GB"/>
        </w:rPr>
        <w:t>/adult</w:t>
      </w:r>
      <w:r w:rsidRPr="004218BC">
        <w:rPr>
          <w:rFonts w:ascii="Aptos" w:eastAsia="Times New Roman" w:hAnsi="Aptos" w:cs="Arial"/>
          <w:color w:val="000000" w:themeColor="text1"/>
          <w:sz w:val="24"/>
          <w:szCs w:val="24"/>
          <w:lang w:eastAsia="en-GB"/>
        </w:rPr>
        <w:t xml:space="preserve"> </w:t>
      </w:r>
      <w:r w:rsidR="00C4717C" w:rsidRPr="004218BC">
        <w:rPr>
          <w:rFonts w:ascii="Aptos" w:eastAsia="Times New Roman" w:hAnsi="Aptos" w:cs="Arial"/>
          <w:color w:val="000000" w:themeColor="text1"/>
          <w:sz w:val="24"/>
          <w:szCs w:val="24"/>
          <w:lang w:eastAsia="en-GB"/>
        </w:rPr>
        <w:t xml:space="preserve">who </w:t>
      </w:r>
      <w:r w:rsidRPr="004218BC">
        <w:rPr>
          <w:rFonts w:ascii="Aptos" w:eastAsia="Times New Roman" w:hAnsi="Aptos" w:cs="Arial"/>
          <w:color w:val="000000" w:themeColor="text1"/>
          <w:sz w:val="24"/>
          <w:szCs w:val="24"/>
          <w:lang w:eastAsia="en-GB"/>
        </w:rPr>
        <w:t xml:space="preserve">was not brought to or not attending appointments and/or not being seen by any other professional, including GP. </w:t>
      </w:r>
      <w:r w:rsidR="00C4717C" w:rsidRPr="004218BC">
        <w:rPr>
          <w:rFonts w:ascii="Aptos" w:eastAsia="Times New Roman" w:hAnsi="Aptos" w:cs="Arial"/>
          <w:color w:val="000000" w:themeColor="text1"/>
          <w:sz w:val="24"/>
          <w:szCs w:val="24"/>
          <w:lang w:eastAsia="en-GB"/>
        </w:rPr>
        <w:t>This i</w:t>
      </w:r>
      <w:r w:rsidRPr="004218BC">
        <w:rPr>
          <w:rFonts w:ascii="Aptos" w:eastAsia="Times New Roman" w:hAnsi="Aptos" w:cs="Arial"/>
          <w:color w:val="000000" w:themeColor="text1"/>
          <w:sz w:val="24"/>
          <w:szCs w:val="24"/>
          <w:lang w:eastAsia="en-GB"/>
        </w:rPr>
        <w:t>nclude</w:t>
      </w:r>
      <w:r w:rsidR="004B2588" w:rsidRPr="004218BC">
        <w:rPr>
          <w:rFonts w:ascii="Aptos" w:eastAsia="Times New Roman" w:hAnsi="Aptos" w:cs="Arial"/>
          <w:color w:val="000000" w:themeColor="text1"/>
          <w:sz w:val="24"/>
          <w:szCs w:val="24"/>
          <w:lang w:eastAsia="en-GB"/>
        </w:rPr>
        <w:t>s</w:t>
      </w:r>
      <w:r w:rsidRPr="004218BC">
        <w:rPr>
          <w:rFonts w:ascii="Aptos" w:eastAsia="Times New Roman" w:hAnsi="Aptos" w:cs="Arial"/>
          <w:color w:val="000000" w:themeColor="text1"/>
          <w:sz w:val="24"/>
          <w:szCs w:val="24"/>
          <w:lang w:eastAsia="en-GB"/>
        </w:rPr>
        <w:t xml:space="preserve"> pregnant mother</w:t>
      </w:r>
      <w:r w:rsidR="004B2588" w:rsidRPr="004218BC">
        <w:rPr>
          <w:rFonts w:ascii="Aptos" w:eastAsia="Times New Roman" w:hAnsi="Aptos" w:cs="Arial"/>
          <w:color w:val="000000" w:themeColor="text1"/>
          <w:sz w:val="24"/>
          <w:szCs w:val="24"/>
          <w:lang w:eastAsia="en-GB"/>
        </w:rPr>
        <w:t>s</w:t>
      </w:r>
      <w:r w:rsidRPr="004218BC">
        <w:rPr>
          <w:rFonts w:ascii="Aptos" w:eastAsia="Times New Roman" w:hAnsi="Aptos" w:cs="Arial"/>
          <w:color w:val="000000" w:themeColor="text1"/>
          <w:sz w:val="24"/>
          <w:szCs w:val="24"/>
          <w:lang w:eastAsia="en-GB"/>
        </w:rPr>
        <w:t xml:space="preserve"> not attending antenatal care.</w:t>
      </w:r>
    </w:p>
    <w:p w14:paraId="28ED9FA2" w14:textId="2F3E2570" w:rsidR="00400251" w:rsidRPr="004218BC" w:rsidRDefault="00400251" w:rsidP="00470307">
      <w:pPr>
        <w:numPr>
          <w:ilvl w:val="0"/>
          <w:numId w:val="5"/>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4218BC">
        <w:rPr>
          <w:rFonts w:ascii="Aptos" w:eastAsia="Times New Roman" w:hAnsi="Aptos" w:cs="Arial"/>
          <w:color w:val="000000" w:themeColor="text1"/>
          <w:sz w:val="24"/>
          <w:szCs w:val="24"/>
          <w:lang w:eastAsia="en-GB"/>
        </w:rPr>
        <w:t>Refusal of a</w:t>
      </w:r>
      <w:r w:rsidR="00B434C6" w:rsidRPr="004218BC">
        <w:rPr>
          <w:rFonts w:ascii="Aptos" w:eastAsia="Times New Roman" w:hAnsi="Aptos" w:cs="Arial"/>
          <w:color w:val="000000" w:themeColor="text1"/>
          <w:sz w:val="24"/>
          <w:szCs w:val="24"/>
          <w:lang w:eastAsia="en-GB"/>
        </w:rPr>
        <w:t>ny necessary</w:t>
      </w:r>
      <w:r w:rsidRPr="004218BC">
        <w:rPr>
          <w:rFonts w:ascii="Aptos" w:eastAsia="Times New Roman" w:hAnsi="Aptos" w:cs="Arial"/>
          <w:color w:val="000000" w:themeColor="text1"/>
          <w:sz w:val="24"/>
          <w:szCs w:val="24"/>
          <w:lang w:eastAsia="en-GB"/>
        </w:rPr>
        <w:t xml:space="preserve"> service</w:t>
      </w:r>
    </w:p>
    <w:p w14:paraId="3F11C5B9" w14:textId="77777777" w:rsidR="00400251" w:rsidRPr="00470307" w:rsidRDefault="00400251" w:rsidP="00470307">
      <w:pPr>
        <w:numPr>
          <w:ilvl w:val="0"/>
          <w:numId w:val="5"/>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Resistance and disguised compliance</w:t>
      </w:r>
    </w:p>
    <w:p w14:paraId="27DB19B5" w14:textId="77777777" w:rsidR="00400251" w:rsidRPr="00470307" w:rsidRDefault="00400251" w:rsidP="00470307">
      <w:pPr>
        <w:numPr>
          <w:ilvl w:val="0"/>
          <w:numId w:val="5"/>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Mobile or travelling families</w:t>
      </w:r>
    </w:p>
    <w:p w14:paraId="1B7603E1" w14:textId="47C871E3" w:rsidR="00400251" w:rsidRPr="00470307" w:rsidRDefault="00400251" w:rsidP="00470307">
      <w:pPr>
        <w:numPr>
          <w:ilvl w:val="0"/>
          <w:numId w:val="5"/>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 xml:space="preserve">No access visits </w:t>
      </w:r>
      <w:r w:rsidR="004B2588" w:rsidRPr="00470307">
        <w:rPr>
          <w:rFonts w:ascii="Aptos" w:eastAsia="Times New Roman" w:hAnsi="Aptos" w:cs="Arial"/>
          <w:color w:val="000000"/>
          <w:sz w:val="24"/>
          <w:szCs w:val="24"/>
          <w:lang w:eastAsia="en-GB"/>
        </w:rPr>
        <w:t>e</w:t>
      </w:r>
      <w:r w:rsidRPr="00470307">
        <w:rPr>
          <w:rFonts w:ascii="Aptos" w:eastAsia="Times New Roman" w:hAnsi="Aptos" w:cs="Arial"/>
          <w:color w:val="000000"/>
          <w:sz w:val="24"/>
          <w:szCs w:val="24"/>
          <w:lang w:eastAsia="en-GB"/>
        </w:rPr>
        <w:t>xamples:</w:t>
      </w:r>
    </w:p>
    <w:p w14:paraId="197FA163" w14:textId="00339E5A" w:rsidR="00400251" w:rsidRPr="00B434C6" w:rsidRDefault="00400251" w:rsidP="00B434C6">
      <w:pPr>
        <w:numPr>
          <w:ilvl w:val="1"/>
          <w:numId w:val="5"/>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When a</w:t>
      </w:r>
      <w:r w:rsidR="004B2588" w:rsidRPr="00470307">
        <w:rPr>
          <w:rFonts w:ascii="Aptos" w:eastAsia="Times New Roman" w:hAnsi="Aptos" w:cs="Arial"/>
          <w:color w:val="000000"/>
          <w:sz w:val="24"/>
          <w:szCs w:val="24"/>
          <w:lang w:eastAsia="en-GB"/>
        </w:rPr>
        <w:t xml:space="preserve">ny </w:t>
      </w:r>
      <w:r w:rsidRPr="00470307">
        <w:rPr>
          <w:rFonts w:ascii="Aptos" w:eastAsia="Times New Roman" w:hAnsi="Aptos" w:cs="Arial"/>
          <w:color w:val="000000"/>
          <w:sz w:val="24"/>
          <w:szCs w:val="24"/>
          <w:lang w:eastAsia="en-GB"/>
        </w:rPr>
        <w:t>professional has been invited into the home, but the child</w:t>
      </w:r>
      <w:r w:rsidR="004B2588" w:rsidRPr="00470307">
        <w:rPr>
          <w:rFonts w:ascii="Aptos" w:eastAsia="Times New Roman" w:hAnsi="Aptos" w:cs="Arial"/>
          <w:color w:val="000000"/>
          <w:sz w:val="24"/>
          <w:szCs w:val="24"/>
          <w:lang w:eastAsia="en-GB"/>
        </w:rPr>
        <w:t xml:space="preserve"> </w:t>
      </w:r>
      <w:r w:rsidRPr="00470307">
        <w:rPr>
          <w:rFonts w:ascii="Aptos" w:eastAsia="Times New Roman" w:hAnsi="Aptos" w:cs="Arial"/>
          <w:color w:val="000000"/>
          <w:sz w:val="24"/>
          <w:szCs w:val="24"/>
          <w:lang w:eastAsia="en-GB"/>
        </w:rPr>
        <w:t>/</w:t>
      </w:r>
      <w:r w:rsidR="004B2588" w:rsidRPr="00470307">
        <w:rPr>
          <w:rFonts w:ascii="Aptos" w:eastAsia="Times New Roman" w:hAnsi="Aptos" w:cs="Arial"/>
          <w:color w:val="000000"/>
          <w:sz w:val="24"/>
          <w:szCs w:val="24"/>
          <w:lang w:eastAsia="en-GB"/>
        </w:rPr>
        <w:t xml:space="preserve"> young person / adult </w:t>
      </w:r>
      <w:r w:rsidRPr="00470307">
        <w:rPr>
          <w:rFonts w:ascii="Aptos" w:eastAsia="Times New Roman" w:hAnsi="Aptos" w:cs="Arial"/>
          <w:color w:val="000000"/>
          <w:sz w:val="24"/>
          <w:szCs w:val="24"/>
          <w:lang w:eastAsia="en-GB"/>
        </w:rPr>
        <w:t>is not physically seen</w:t>
      </w:r>
      <w:r w:rsidR="00B434C6">
        <w:rPr>
          <w:rFonts w:ascii="Aptos" w:eastAsia="Times New Roman" w:hAnsi="Aptos" w:cs="Arial"/>
          <w:color w:val="000000"/>
          <w:sz w:val="24"/>
          <w:szCs w:val="24"/>
          <w:lang w:eastAsia="en-GB"/>
        </w:rPr>
        <w:t xml:space="preserve">. </w:t>
      </w:r>
      <w:r w:rsidR="00B434C6" w:rsidRPr="004218BC">
        <w:rPr>
          <w:rFonts w:ascii="Aptos" w:eastAsia="Times New Roman" w:hAnsi="Aptos" w:cs="Arial"/>
          <w:color w:val="000000" w:themeColor="text1"/>
          <w:sz w:val="24"/>
          <w:szCs w:val="24"/>
          <w:lang w:eastAsia="en-GB"/>
        </w:rPr>
        <w:t xml:space="preserve">For example, the </w:t>
      </w:r>
      <w:r w:rsidRPr="004218BC">
        <w:rPr>
          <w:rFonts w:ascii="Aptos" w:eastAsia="Times New Roman" w:hAnsi="Aptos" w:cs="Arial"/>
          <w:color w:val="000000" w:themeColor="text1"/>
          <w:sz w:val="24"/>
          <w:szCs w:val="24"/>
          <w:lang w:eastAsia="en-GB"/>
        </w:rPr>
        <w:t>child</w:t>
      </w:r>
      <w:r w:rsidR="003F23BC" w:rsidRPr="004218BC">
        <w:rPr>
          <w:rFonts w:ascii="Aptos" w:eastAsia="Times New Roman" w:hAnsi="Aptos" w:cs="Arial"/>
          <w:color w:val="000000" w:themeColor="text1"/>
          <w:sz w:val="24"/>
          <w:szCs w:val="24"/>
          <w:lang w:eastAsia="en-GB"/>
        </w:rPr>
        <w:t xml:space="preserve"> / adult</w:t>
      </w:r>
      <w:r w:rsidRPr="004218BC">
        <w:rPr>
          <w:rFonts w:ascii="Aptos" w:eastAsia="Times New Roman" w:hAnsi="Aptos" w:cs="Arial"/>
          <w:color w:val="000000" w:themeColor="text1"/>
          <w:sz w:val="24"/>
          <w:szCs w:val="24"/>
          <w:lang w:eastAsia="en-GB"/>
        </w:rPr>
        <w:t xml:space="preserve"> </w:t>
      </w:r>
      <w:r w:rsidRPr="00B434C6">
        <w:rPr>
          <w:rFonts w:ascii="Aptos" w:eastAsia="Times New Roman" w:hAnsi="Aptos" w:cs="Arial"/>
          <w:color w:val="000000"/>
          <w:sz w:val="24"/>
          <w:szCs w:val="24"/>
          <w:lang w:eastAsia="en-GB"/>
        </w:rPr>
        <w:t xml:space="preserve">is said to be asleep and not to be disturbed, in the care of others, </w:t>
      </w:r>
      <w:r w:rsidR="004B2588" w:rsidRPr="00B434C6">
        <w:rPr>
          <w:rFonts w:ascii="Aptos" w:eastAsia="Times New Roman" w:hAnsi="Aptos" w:cs="Arial"/>
          <w:color w:val="000000"/>
          <w:sz w:val="24"/>
          <w:szCs w:val="24"/>
          <w:lang w:eastAsia="en-GB"/>
        </w:rPr>
        <w:t xml:space="preserve">or </w:t>
      </w:r>
      <w:r w:rsidRPr="00B434C6">
        <w:rPr>
          <w:rFonts w:ascii="Aptos" w:eastAsia="Times New Roman" w:hAnsi="Aptos" w:cs="Arial"/>
          <w:color w:val="000000"/>
          <w:sz w:val="24"/>
          <w:szCs w:val="24"/>
          <w:lang w:eastAsia="en-GB"/>
        </w:rPr>
        <w:t>not in the house</w:t>
      </w:r>
      <w:r w:rsidR="00B434C6">
        <w:rPr>
          <w:rFonts w:ascii="Aptos" w:eastAsia="Times New Roman" w:hAnsi="Aptos" w:cs="Arial"/>
          <w:color w:val="000000"/>
          <w:sz w:val="24"/>
          <w:szCs w:val="24"/>
          <w:lang w:eastAsia="en-GB"/>
        </w:rPr>
        <w:t>.</w:t>
      </w:r>
    </w:p>
    <w:p w14:paraId="505F13DA" w14:textId="3526E509" w:rsidR="00400251" w:rsidRPr="00470307" w:rsidRDefault="00400251" w:rsidP="00470307">
      <w:pPr>
        <w:numPr>
          <w:ilvl w:val="1"/>
          <w:numId w:val="5"/>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 xml:space="preserve">Denied access visits – when the door is opened by the </w:t>
      </w:r>
      <w:r w:rsidR="003F23BC" w:rsidRPr="00470307">
        <w:rPr>
          <w:rFonts w:ascii="Aptos" w:eastAsia="Times New Roman" w:hAnsi="Aptos" w:cs="Arial"/>
          <w:color w:val="000000"/>
          <w:sz w:val="24"/>
          <w:szCs w:val="24"/>
          <w:lang w:eastAsia="en-GB"/>
        </w:rPr>
        <w:t xml:space="preserve">adult/ </w:t>
      </w:r>
      <w:r w:rsidRPr="00470307">
        <w:rPr>
          <w:rFonts w:ascii="Aptos" w:eastAsia="Times New Roman" w:hAnsi="Aptos" w:cs="Arial"/>
          <w:color w:val="000000"/>
          <w:sz w:val="24"/>
          <w:szCs w:val="24"/>
          <w:lang w:eastAsia="en-GB"/>
        </w:rPr>
        <w:t>carer in charge and the professional is refused access</w:t>
      </w:r>
    </w:p>
    <w:p w14:paraId="6A897792" w14:textId="30F4636A" w:rsidR="00400251" w:rsidRPr="00470307" w:rsidRDefault="00400251" w:rsidP="00470307">
      <w:pPr>
        <w:numPr>
          <w:ilvl w:val="1"/>
          <w:numId w:val="5"/>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 xml:space="preserve">No access visit – when a visit is arranged but no one </w:t>
      </w:r>
      <w:r w:rsidR="003F23BC" w:rsidRPr="00470307">
        <w:rPr>
          <w:rFonts w:ascii="Aptos" w:eastAsia="Times New Roman" w:hAnsi="Aptos" w:cs="Arial"/>
          <w:color w:val="000000"/>
          <w:sz w:val="24"/>
          <w:szCs w:val="24"/>
          <w:lang w:eastAsia="en-GB"/>
        </w:rPr>
        <w:t xml:space="preserve">appears to be </w:t>
      </w:r>
      <w:r w:rsidRPr="00470307">
        <w:rPr>
          <w:rFonts w:ascii="Aptos" w:eastAsia="Times New Roman" w:hAnsi="Aptos" w:cs="Arial"/>
          <w:color w:val="000000"/>
          <w:sz w:val="24"/>
          <w:szCs w:val="24"/>
          <w:lang w:eastAsia="en-GB"/>
        </w:rPr>
        <w:t>at home</w:t>
      </w:r>
    </w:p>
    <w:p w14:paraId="7EE4D921" w14:textId="5BC26B3D" w:rsidR="008708DE" w:rsidRDefault="00C61A2E" w:rsidP="00470307">
      <w:p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 xml:space="preserve">Practitioners require to evaluate the extent of concerns as not every unseen child, young person or adult is a </w:t>
      </w:r>
      <w:proofErr w:type="gramStart"/>
      <w:r w:rsidRPr="00470307">
        <w:rPr>
          <w:rFonts w:ascii="Aptos" w:eastAsia="Times New Roman" w:hAnsi="Aptos" w:cs="Arial"/>
          <w:color w:val="000000"/>
          <w:sz w:val="24"/>
          <w:szCs w:val="24"/>
          <w:lang w:eastAsia="en-GB"/>
        </w:rPr>
        <w:t>concern in itself</w:t>
      </w:r>
      <w:proofErr w:type="gramEnd"/>
      <w:r w:rsidRPr="00470307">
        <w:rPr>
          <w:rFonts w:ascii="Aptos" w:eastAsia="Times New Roman" w:hAnsi="Aptos" w:cs="Arial"/>
          <w:color w:val="000000"/>
          <w:sz w:val="24"/>
          <w:szCs w:val="24"/>
          <w:lang w:eastAsia="en-GB"/>
        </w:rPr>
        <w:t xml:space="preserve">. It is the significance of them being unseen, </w:t>
      </w:r>
      <w:r w:rsidR="00C4717C">
        <w:rPr>
          <w:rFonts w:ascii="Aptos" w:eastAsia="Times New Roman" w:hAnsi="Aptos" w:cs="Arial"/>
          <w:color w:val="000000"/>
          <w:sz w:val="24"/>
          <w:szCs w:val="24"/>
          <w:lang w:eastAsia="en-GB"/>
        </w:rPr>
        <w:t xml:space="preserve">how </w:t>
      </w:r>
      <w:r w:rsidR="00C4717C" w:rsidRPr="004218BC">
        <w:rPr>
          <w:rFonts w:ascii="Aptos" w:eastAsia="Times New Roman" w:hAnsi="Aptos" w:cs="Arial"/>
          <w:color w:val="000000" w:themeColor="text1"/>
          <w:sz w:val="24"/>
          <w:szCs w:val="24"/>
          <w:lang w:eastAsia="en-GB"/>
        </w:rPr>
        <w:t xml:space="preserve">often have they been unseen, </w:t>
      </w:r>
      <w:r w:rsidRPr="004218BC">
        <w:rPr>
          <w:rFonts w:ascii="Aptos" w:eastAsia="Times New Roman" w:hAnsi="Aptos" w:cs="Arial"/>
          <w:color w:val="000000" w:themeColor="text1"/>
          <w:sz w:val="24"/>
          <w:szCs w:val="24"/>
          <w:lang w:eastAsia="en-GB"/>
        </w:rPr>
        <w:t xml:space="preserve">coupled with potential impact </w:t>
      </w:r>
      <w:r w:rsidR="00C4717C" w:rsidRPr="004218BC">
        <w:rPr>
          <w:rFonts w:ascii="Aptos" w:eastAsia="Times New Roman" w:hAnsi="Aptos" w:cs="Arial"/>
          <w:color w:val="000000" w:themeColor="text1"/>
          <w:sz w:val="24"/>
          <w:szCs w:val="24"/>
          <w:lang w:eastAsia="en-GB"/>
        </w:rPr>
        <w:t>that</w:t>
      </w:r>
      <w:r w:rsidRPr="004218BC">
        <w:rPr>
          <w:rFonts w:ascii="Aptos" w:eastAsia="Times New Roman" w:hAnsi="Aptos" w:cs="Arial"/>
          <w:color w:val="000000" w:themeColor="text1"/>
          <w:sz w:val="24"/>
          <w:szCs w:val="24"/>
          <w:lang w:eastAsia="en-GB"/>
        </w:rPr>
        <w:t xml:space="preserve"> requires to be assessed</w:t>
      </w:r>
      <w:r w:rsidR="00B434C6" w:rsidRPr="004218BC">
        <w:rPr>
          <w:rFonts w:ascii="Aptos" w:eastAsia="Times New Roman" w:hAnsi="Aptos" w:cs="Arial"/>
          <w:color w:val="000000" w:themeColor="text1"/>
          <w:sz w:val="24"/>
          <w:szCs w:val="24"/>
          <w:lang w:eastAsia="en-GB"/>
        </w:rPr>
        <w:t xml:space="preserve"> that is important</w:t>
      </w:r>
      <w:r w:rsidRPr="004218BC">
        <w:rPr>
          <w:rFonts w:ascii="Aptos" w:eastAsia="Times New Roman" w:hAnsi="Aptos" w:cs="Arial"/>
          <w:color w:val="000000" w:themeColor="text1"/>
          <w:sz w:val="24"/>
          <w:szCs w:val="24"/>
          <w:lang w:eastAsia="en-GB"/>
        </w:rPr>
        <w:t xml:space="preserve">. </w:t>
      </w:r>
      <w:r w:rsidR="00B434C6" w:rsidRPr="004218BC">
        <w:rPr>
          <w:rFonts w:ascii="Aptos" w:eastAsia="Times New Roman" w:hAnsi="Aptos" w:cs="Arial"/>
          <w:color w:val="000000" w:themeColor="text1"/>
          <w:sz w:val="24"/>
          <w:szCs w:val="24"/>
          <w:lang w:eastAsia="en-GB"/>
        </w:rPr>
        <w:t>A</w:t>
      </w:r>
      <w:r w:rsidRPr="004218BC">
        <w:rPr>
          <w:rFonts w:ascii="Aptos" w:eastAsia="Times New Roman" w:hAnsi="Aptos" w:cs="Arial"/>
          <w:color w:val="000000" w:themeColor="text1"/>
          <w:sz w:val="24"/>
          <w:szCs w:val="24"/>
          <w:lang w:eastAsia="en-GB"/>
        </w:rPr>
        <w:t xml:space="preserve"> proportionate </w:t>
      </w:r>
      <w:r w:rsidR="00312EE0" w:rsidRPr="004218BC">
        <w:rPr>
          <w:rFonts w:ascii="Aptos" w:eastAsia="Times New Roman" w:hAnsi="Aptos" w:cs="Arial"/>
          <w:color w:val="000000" w:themeColor="text1"/>
          <w:sz w:val="24"/>
          <w:szCs w:val="24"/>
          <w:lang w:eastAsia="en-GB"/>
        </w:rPr>
        <w:t xml:space="preserve">response </w:t>
      </w:r>
      <w:r w:rsidR="00B434C6" w:rsidRPr="004218BC">
        <w:rPr>
          <w:rFonts w:ascii="Aptos" w:eastAsia="Times New Roman" w:hAnsi="Aptos" w:cs="Arial"/>
          <w:color w:val="000000" w:themeColor="text1"/>
          <w:sz w:val="24"/>
          <w:szCs w:val="24"/>
          <w:lang w:eastAsia="en-GB"/>
        </w:rPr>
        <w:t xml:space="preserve">should </w:t>
      </w:r>
      <w:r w:rsidRPr="004218BC">
        <w:rPr>
          <w:rFonts w:ascii="Aptos" w:eastAsia="Times New Roman" w:hAnsi="Aptos" w:cs="Arial"/>
          <w:color w:val="000000" w:themeColor="text1"/>
          <w:sz w:val="24"/>
          <w:szCs w:val="24"/>
          <w:lang w:eastAsia="en-GB"/>
        </w:rPr>
        <w:t xml:space="preserve">include consideration </w:t>
      </w:r>
      <w:r w:rsidRPr="00470307">
        <w:rPr>
          <w:rFonts w:ascii="Aptos" w:eastAsia="Times New Roman" w:hAnsi="Aptos" w:cs="Arial"/>
          <w:color w:val="000000"/>
          <w:sz w:val="24"/>
          <w:szCs w:val="24"/>
          <w:lang w:eastAsia="en-GB"/>
        </w:rPr>
        <w:t>for example of the child’s stage of development and particular vulnerability factors.</w:t>
      </w:r>
    </w:p>
    <w:p w14:paraId="340EEC29" w14:textId="77777777" w:rsidR="006E2778" w:rsidRDefault="006E2778" w:rsidP="00470307">
      <w:p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p>
    <w:p w14:paraId="37219939" w14:textId="77777777" w:rsidR="006E2778" w:rsidRPr="00470307" w:rsidRDefault="006E2778" w:rsidP="00470307">
      <w:p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p>
    <w:p w14:paraId="3FE28BC3" w14:textId="2182B5CE" w:rsidR="00400251" w:rsidRPr="00470307" w:rsidRDefault="00400251" w:rsidP="00470307">
      <w:pPr>
        <w:pStyle w:val="ListParagraph"/>
        <w:numPr>
          <w:ilvl w:val="0"/>
          <w:numId w:val="16"/>
        </w:numPr>
        <w:shd w:val="clear" w:color="auto" w:fill="FFFFFF"/>
        <w:spacing w:after="0" w:line="276" w:lineRule="auto"/>
        <w:jc w:val="both"/>
        <w:outlineLvl w:val="1"/>
        <w:rPr>
          <w:rFonts w:ascii="Aptos" w:eastAsia="Times New Roman" w:hAnsi="Aptos" w:cs="Arial"/>
          <w:b/>
          <w:bCs/>
          <w:sz w:val="24"/>
          <w:szCs w:val="24"/>
          <w:lang w:eastAsia="en-GB"/>
        </w:rPr>
      </w:pPr>
      <w:r w:rsidRPr="00470307">
        <w:rPr>
          <w:rFonts w:ascii="Aptos" w:eastAsia="Times New Roman" w:hAnsi="Aptos" w:cs="Arial"/>
          <w:b/>
          <w:bCs/>
          <w:sz w:val="24"/>
          <w:szCs w:val="24"/>
          <w:lang w:eastAsia="en-GB"/>
        </w:rPr>
        <w:lastRenderedPageBreak/>
        <w:t>Roles and Responsibilities and Key Principles</w:t>
      </w:r>
    </w:p>
    <w:p w14:paraId="2C1F9A6C" w14:textId="77777777" w:rsidR="00C61A2E" w:rsidRPr="00470307" w:rsidRDefault="00C61A2E" w:rsidP="00470307">
      <w:pPr>
        <w:shd w:val="clear" w:color="auto" w:fill="FFFFFF"/>
        <w:spacing w:after="0" w:line="276" w:lineRule="auto"/>
        <w:jc w:val="both"/>
        <w:outlineLvl w:val="1"/>
        <w:rPr>
          <w:rFonts w:ascii="Aptos" w:eastAsia="Times New Roman" w:hAnsi="Aptos" w:cs="Arial"/>
          <w:b/>
          <w:bCs/>
          <w:color w:val="1D70B8"/>
          <w:sz w:val="24"/>
          <w:szCs w:val="24"/>
          <w:lang w:eastAsia="en-GB"/>
        </w:rPr>
      </w:pPr>
    </w:p>
    <w:p w14:paraId="0402CACF" w14:textId="542593CC" w:rsidR="00C61A2E" w:rsidRPr="004218BC" w:rsidRDefault="00C61A2E" w:rsidP="00470307">
      <w:pPr>
        <w:shd w:val="clear" w:color="auto" w:fill="FFFFFF"/>
        <w:spacing w:after="0" w:line="276" w:lineRule="auto"/>
        <w:jc w:val="both"/>
        <w:outlineLvl w:val="1"/>
        <w:rPr>
          <w:rFonts w:ascii="Aptos" w:hAnsi="Aptos"/>
          <w:color w:val="000000" w:themeColor="text1"/>
          <w:sz w:val="24"/>
          <w:szCs w:val="24"/>
        </w:rPr>
      </w:pPr>
      <w:r w:rsidRPr="004218BC">
        <w:rPr>
          <w:rFonts w:ascii="Aptos" w:hAnsi="Aptos"/>
          <w:color w:val="000000" w:themeColor="text1"/>
          <w:sz w:val="24"/>
          <w:szCs w:val="24"/>
        </w:rPr>
        <w:t xml:space="preserve">Every child </w:t>
      </w:r>
      <w:r w:rsidR="00312EE0" w:rsidRPr="004218BC">
        <w:rPr>
          <w:rFonts w:ascii="Aptos" w:hAnsi="Aptos"/>
          <w:color w:val="000000" w:themeColor="text1"/>
          <w:sz w:val="24"/>
          <w:szCs w:val="24"/>
        </w:rPr>
        <w:t xml:space="preserve">/ young person and adult </w:t>
      </w:r>
      <w:r w:rsidRPr="004218BC">
        <w:rPr>
          <w:rFonts w:ascii="Aptos" w:hAnsi="Aptos"/>
          <w:color w:val="000000" w:themeColor="text1"/>
          <w:sz w:val="24"/>
          <w:szCs w:val="24"/>
        </w:rPr>
        <w:t xml:space="preserve">is unique, as is their personal circumstances and care arrangements. For this reason, this </w:t>
      </w:r>
      <w:r w:rsidR="00312EE0" w:rsidRPr="004218BC">
        <w:rPr>
          <w:rFonts w:ascii="Aptos" w:hAnsi="Aptos"/>
          <w:color w:val="000000" w:themeColor="text1"/>
          <w:sz w:val="24"/>
          <w:szCs w:val="24"/>
        </w:rPr>
        <w:t>guidance</w:t>
      </w:r>
      <w:r w:rsidRPr="004218BC">
        <w:rPr>
          <w:rFonts w:ascii="Aptos" w:hAnsi="Aptos"/>
          <w:color w:val="000000" w:themeColor="text1"/>
          <w:sz w:val="24"/>
          <w:szCs w:val="24"/>
        </w:rPr>
        <w:t xml:space="preserve"> offers a framework to </w:t>
      </w:r>
      <w:r w:rsidR="00B434C6" w:rsidRPr="004218BC">
        <w:rPr>
          <w:rFonts w:ascii="Aptos" w:hAnsi="Aptos"/>
          <w:color w:val="000000" w:themeColor="text1"/>
          <w:sz w:val="24"/>
          <w:szCs w:val="24"/>
        </w:rPr>
        <w:t xml:space="preserve">support </w:t>
      </w:r>
      <w:r w:rsidRPr="004218BC">
        <w:rPr>
          <w:rFonts w:ascii="Aptos" w:hAnsi="Aptos"/>
          <w:color w:val="000000" w:themeColor="text1"/>
          <w:sz w:val="24"/>
          <w:szCs w:val="24"/>
        </w:rPr>
        <w:t xml:space="preserve">practitioners </w:t>
      </w:r>
      <w:r w:rsidR="00B434C6" w:rsidRPr="004218BC">
        <w:rPr>
          <w:rFonts w:ascii="Aptos" w:hAnsi="Aptos"/>
          <w:color w:val="000000" w:themeColor="text1"/>
          <w:sz w:val="24"/>
          <w:szCs w:val="24"/>
        </w:rPr>
        <w:t xml:space="preserve">and managers </w:t>
      </w:r>
      <w:r w:rsidRPr="004218BC">
        <w:rPr>
          <w:rFonts w:ascii="Aptos" w:hAnsi="Aptos"/>
          <w:color w:val="000000" w:themeColor="text1"/>
          <w:sz w:val="24"/>
          <w:szCs w:val="24"/>
        </w:rPr>
        <w:t xml:space="preserve">in evaluating their concerns and in deciding what action to take. This requires to be supported by robust professional supervision. </w:t>
      </w:r>
    </w:p>
    <w:p w14:paraId="5FEDD013" w14:textId="77777777" w:rsidR="00C61A2E" w:rsidRPr="004218BC" w:rsidRDefault="00C61A2E" w:rsidP="00470307">
      <w:pPr>
        <w:shd w:val="clear" w:color="auto" w:fill="FFFFFF"/>
        <w:spacing w:after="0" w:line="276" w:lineRule="auto"/>
        <w:jc w:val="both"/>
        <w:outlineLvl w:val="1"/>
        <w:rPr>
          <w:rFonts w:ascii="Aptos" w:hAnsi="Aptos"/>
          <w:color w:val="000000" w:themeColor="text1"/>
          <w:sz w:val="24"/>
          <w:szCs w:val="24"/>
        </w:rPr>
      </w:pPr>
    </w:p>
    <w:p w14:paraId="1510BC32" w14:textId="09CBCBA8" w:rsidR="00C61A2E" w:rsidRPr="004218BC" w:rsidRDefault="00C61A2E" w:rsidP="00470307">
      <w:pPr>
        <w:shd w:val="clear" w:color="auto" w:fill="FFFFFF"/>
        <w:spacing w:after="0" w:line="276" w:lineRule="auto"/>
        <w:jc w:val="both"/>
        <w:outlineLvl w:val="1"/>
        <w:rPr>
          <w:rFonts w:ascii="Aptos" w:hAnsi="Aptos"/>
          <w:color w:val="000000" w:themeColor="text1"/>
          <w:sz w:val="24"/>
          <w:szCs w:val="24"/>
        </w:rPr>
      </w:pPr>
      <w:r w:rsidRPr="004218BC">
        <w:rPr>
          <w:rFonts w:ascii="Aptos" w:hAnsi="Aptos"/>
          <w:color w:val="000000" w:themeColor="text1"/>
          <w:sz w:val="24"/>
          <w:szCs w:val="24"/>
        </w:rPr>
        <w:t xml:space="preserve">All practitioners </w:t>
      </w:r>
      <w:r w:rsidR="00B434C6" w:rsidRPr="004218BC">
        <w:rPr>
          <w:rFonts w:ascii="Aptos" w:hAnsi="Aptos"/>
          <w:color w:val="000000" w:themeColor="text1"/>
          <w:sz w:val="24"/>
          <w:szCs w:val="24"/>
        </w:rPr>
        <w:t xml:space="preserve">and managers </w:t>
      </w:r>
      <w:r w:rsidRPr="004218BC">
        <w:rPr>
          <w:rFonts w:ascii="Aptos" w:hAnsi="Aptos"/>
          <w:color w:val="000000" w:themeColor="text1"/>
          <w:sz w:val="24"/>
          <w:szCs w:val="24"/>
        </w:rPr>
        <w:t xml:space="preserve">require to be alert to the potential for </w:t>
      </w:r>
      <w:r w:rsidR="00312EE0" w:rsidRPr="004218BC">
        <w:rPr>
          <w:rFonts w:ascii="Aptos" w:hAnsi="Aptos"/>
          <w:color w:val="000000" w:themeColor="text1"/>
          <w:sz w:val="24"/>
          <w:szCs w:val="24"/>
        </w:rPr>
        <w:t>a child, young person or adult</w:t>
      </w:r>
      <w:r w:rsidRPr="004218BC">
        <w:rPr>
          <w:rFonts w:ascii="Aptos" w:hAnsi="Aptos"/>
          <w:color w:val="000000" w:themeColor="text1"/>
          <w:sz w:val="24"/>
          <w:szCs w:val="24"/>
        </w:rPr>
        <w:t xml:space="preserve"> being deliberately kept from their view, recognising that this can occur with families who appear to be engaging positively with services, as well as </w:t>
      </w:r>
      <w:r w:rsidR="00312EE0" w:rsidRPr="004218BC">
        <w:rPr>
          <w:rFonts w:ascii="Aptos" w:hAnsi="Aptos"/>
          <w:color w:val="000000" w:themeColor="text1"/>
          <w:sz w:val="24"/>
          <w:szCs w:val="24"/>
        </w:rPr>
        <w:t xml:space="preserve">adults / </w:t>
      </w:r>
      <w:r w:rsidRPr="004218BC">
        <w:rPr>
          <w:rFonts w:ascii="Aptos" w:hAnsi="Aptos"/>
          <w:color w:val="000000" w:themeColor="text1"/>
          <w:sz w:val="24"/>
          <w:szCs w:val="24"/>
        </w:rPr>
        <w:t xml:space="preserve">families who are resisting professional involvement or support services. This means that practitioners </w:t>
      </w:r>
      <w:r w:rsidR="00B434C6" w:rsidRPr="004218BC">
        <w:rPr>
          <w:rFonts w:ascii="Aptos" w:hAnsi="Aptos"/>
          <w:color w:val="000000" w:themeColor="text1"/>
          <w:sz w:val="24"/>
          <w:szCs w:val="24"/>
        </w:rPr>
        <w:t xml:space="preserve">and managers </w:t>
      </w:r>
      <w:r w:rsidRPr="004218BC">
        <w:rPr>
          <w:rFonts w:ascii="Aptos" w:hAnsi="Aptos"/>
          <w:color w:val="000000" w:themeColor="text1"/>
          <w:sz w:val="24"/>
          <w:szCs w:val="24"/>
        </w:rPr>
        <w:t xml:space="preserve">need to be aware of patterns which may </w:t>
      </w:r>
      <w:r w:rsidR="00312EE0" w:rsidRPr="004218BC">
        <w:rPr>
          <w:rFonts w:ascii="Aptos" w:hAnsi="Aptos"/>
          <w:color w:val="000000" w:themeColor="text1"/>
          <w:sz w:val="24"/>
          <w:szCs w:val="24"/>
        </w:rPr>
        <w:t>emerge.</w:t>
      </w:r>
    </w:p>
    <w:p w14:paraId="186BFCDE" w14:textId="77777777" w:rsidR="00C61A2E" w:rsidRPr="00470307" w:rsidRDefault="00C61A2E" w:rsidP="00470307">
      <w:pPr>
        <w:shd w:val="clear" w:color="auto" w:fill="FFFFFF"/>
        <w:spacing w:after="0" w:line="276" w:lineRule="auto"/>
        <w:jc w:val="both"/>
        <w:outlineLvl w:val="1"/>
        <w:rPr>
          <w:rFonts w:ascii="Aptos" w:hAnsi="Aptos"/>
          <w:sz w:val="24"/>
          <w:szCs w:val="24"/>
        </w:rPr>
      </w:pPr>
    </w:p>
    <w:p w14:paraId="3A95BFFC" w14:textId="1265C0BB" w:rsidR="00C61A2E" w:rsidRPr="004218BC" w:rsidRDefault="00C61A2E" w:rsidP="00470307">
      <w:pPr>
        <w:shd w:val="clear" w:color="auto" w:fill="FFFFFF"/>
        <w:spacing w:after="0" w:line="276" w:lineRule="auto"/>
        <w:jc w:val="both"/>
        <w:outlineLvl w:val="1"/>
        <w:rPr>
          <w:rFonts w:ascii="Aptos" w:hAnsi="Aptos"/>
          <w:color w:val="000000" w:themeColor="text1"/>
          <w:sz w:val="24"/>
          <w:szCs w:val="24"/>
        </w:rPr>
      </w:pPr>
      <w:r w:rsidRPr="00470307">
        <w:rPr>
          <w:rFonts w:ascii="Aptos" w:hAnsi="Aptos"/>
          <w:sz w:val="24"/>
          <w:szCs w:val="24"/>
        </w:rPr>
        <w:t xml:space="preserve">It is </w:t>
      </w:r>
      <w:r w:rsidRPr="004218BC">
        <w:rPr>
          <w:rFonts w:ascii="Aptos" w:hAnsi="Aptos"/>
          <w:color w:val="000000" w:themeColor="text1"/>
          <w:sz w:val="24"/>
          <w:szCs w:val="24"/>
        </w:rPr>
        <w:t xml:space="preserve">recognised that each situation requires to be considered, taking account of context and a range of factors. For this reason, effective communication and information sharing between professional disciplines / agencies is critical in identifying a possible pattern of </w:t>
      </w:r>
      <w:r w:rsidR="00312EE0" w:rsidRPr="004218BC">
        <w:rPr>
          <w:rFonts w:ascii="Aptos" w:hAnsi="Aptos"/>
          <w:color w:val="000000" w:themeColor="text1"/>
          <w:sz w:val="24"/>
          <w:szCs w:val="24"/>
        </w:rPr>
        <w:t>abuse, neglect</w:t>
      </w:r>
      <w:r w:rsidR="00B434C6" w:rsidRPr="004218BC">
        <w:rPr>
          <w:rFonts w:ascii="Aptos" w:hAnsi="Aptos"/>
          <w:color w:val="000000" w:themeColor="text1"/>
          <w:sz w:val="24"/>
          <w:szCs w:val="24"/>
        </w:rPr>
        <w:t xml:space="preserve">, </w:t>
      </w:r>
      <w:r w:rsidR="00312EE0" w:rsidRPr="004218BC">
        <w:rPr>
          <w:rFonts w:ascii="Aptos" w:hAnsi="Aptos"/>
          <w:color w:val="000000" w:themeColor="text1"/>
          <w:sz w:val="24"/>
          <w:szCs w:val="24"/>
        </w:rPr>
        <w:t>or harm.</w:t>
      </w:r>
      <w:r w:rsidR="00B434C6" w:rsidRPr="004218BC">
        <w:rPr>
          <w:rFonts w:ascii="Aptos" w:hAnsi="Aptos"/>
          <w:color w:val="000000" w:themeColor="text1"/>
          <w:sz w:val="24"/>
          <w:szCs w:val="24"/>
        </w:rPr>
        <w:t xml:space="preserve"> Escalation should also be considered. </w:t>
      </w:r>
    </w:p>
    <w:p w14:paraId="0E208A9D" w14:textId="77777777" w:rsidR="00C61A2E" w:rsidRPr="004218BC" w:rsidRDefault="00C61A2E" w:rsidP="00470307">
      <w:pPr>
        <w:shd w:val="clear" w:color="auto" w:fill="FFFFFF"/>
        <w:spacing w:after="0" w:line="276" w:lineRule="auto"/>
        <w:jc w:val="both"/>
        <w:outlineLvl w:val="1"/>
        <w:rPr>
          <w:rFonts w:ascii="Aptos" w:hAnsi="Aptos"/>
          <w:color w:val="000000" w:themeColor="text1"/>
          <w:sz w:val="24"/>
          <w:szCs w:val="24"/>
        </w:rPr>
      </w:pPr>
    </w:p>
    <w:p w14:paraId="16E306BC" w14:textId="48D1B37E" w:rsidR="00C4717C" w:rsidRPr="00493737" w:rsidRDefault="00C4717C" w:rsidP="00C4717C">
      <w:pPr>
        <w:shd w:val="clear" w:color="auto" w:fill="FFFFFF"/>
        <w:spacing w:after="0" w:line="276" w:lineRule="auto"/>
        <w:jc w:val="both"/>
        <w:outlineLvl w:val="1"/>
        <w:rPr>
          <w:rFonts w:ascii="Aptos" w:hAnsi="Aptos"/>
          <w:color w:val="000000" w:themeColor="text1"/>
          <w:sz w:val="24"/>
          <w:szCs w:val="24"/>
        </w:rPr>
      </w:pPr>
      <w:r w:rsidRPr="004218BC">
        <w:rPr>
          <w:rFonts w:ascii="Aptos" w:hAnsi="Aptos"/>
          <w:color w:val="000000" w:themeColor="text1"/>
          <w:sz w:val="24"/>
          <w:szCs w:val="24"/>
        </w:rPr>
        <w:t xml:space="preserve">Practitioners </w:t>
      </w:r>
      <w:r w:rsidR="00B434C6" w:rsidRPr="004218BC">
        <w:rPr>
          <w:rFonts w:ascii="Aptos" w:hAnsi="Aptos"/>
          <w:color w:val="000000" w:themeColor="text1"/>
          <w:sz w:val="24"/>
          <w:szCs w:val="24"/>
        </w:rPr>
        <w:t xml:space="preserve">must </w:t>
      </w:r>
      <w:r w:rsidRPr="004218BC">
        <w:rPr>
          <w:rFonts w:ascii="Aptos" w:hAnsi="Aptos"/>
          <w:color w:val="000000" w:themeColor="text1"/>
          <w:sz w:val="24"/>
          <w:szCs w:val="24"/>
        </w:rPr>
        <w:t xml:space="preserve">understand </w:t>
      </w:r>
      <w:r w:rsidR="00502342" w:rsidRPr="004218BC">
        <w:rPr>
          <w:rFonts w:ascii="Aptos" w:hAnsi="Aptos"/>
          <w:color w:val="000000" w:themeColor="text1"/>
          <w:sz w:val="24"/>
          <w:szCs w:val="24"/>
        </w:rPr>
        <w:t xml:space="preserve">and </w:t>
      </w:r>
      <w:r w:rsidRPr="004218BC">
        <w:rPr>
          <w:rFonts w:ascii="Aptos" w:hAnsi="Aptos"/>
          <w:color w:val="000000" w:themeColor="text1"/>
          <w:sz w:val="24"/>
          <w:szCs w:val="24"/>
        </w:rPr>
        <w:t>be aware of adults/parents/carers rights under the Human Rights Act (</w:t>
      </w:r>
      <w:r w:rsidR="00493737" w:rsidRPr="004218BC">
        <w:rPr>
          <w:rFonts w:ascii="Aptos" w:hAnsi="Aptos"/>
          <w:color w:val="000000" w:themeColor="text1"/>
          <w:sz w:val="24"/>
          <w:szCs w:val="24"/>
        </w:rPr>
        <w:t xml:space="preserve">1998) </w:t>
      </w:r>
      <w:r w:rsidR="001F4BEF" w:rsidRPr="004218BC">
        <w:rPr>
          <w:rFonts w:ascii="Aptos" w:hAnsi="Aptos"/>
          <w:color w:val="000000" w:themeColor="text1"/>
          <w:sz w:val="24"/>
          <w:szCs w:val="24"/>
        </w:rPr>
        <w:t xml:space="preserve">ensuring they </w:t>
      </w:r>
      <w:r w:rsidRPr="004218BC">
        <w:rPr>
          <w:rFonts w:ascii="Aptos" w:hAnsi="Aptos"/>
          <w:color w:val="000000" w:themeColor="text1"/>
          <w:sz w:val="24"/>
          <w:szCs w:val="24"/>
        </w:rPr>
        <w:t xml:space="preserve">are at the centre of any </w:t>
      </w:r>
      <w:r w:rsidR="00493737" w:rsidRPr="004218BC">
        <w:rPr>
          <w:rFonts w:ascii="Aptos" w:hAnsi="Aptos"/>
          <w:color w:val="000000" w:themeColor="text1"/>
          <w:sz w:val="24"/>
          <w:szCs w:val="24"/>
        </w:rPr>
        <w:t>intervention</w:t>
      </w:r>
      <w:r w:rsidR="00493737">
        <w:rPr>
          <w:rFonts w:ascii="Aptos" w:hAnsi="Aptos"/>
          <w:color w:val="000000" w:themeColor="text1"/>
          <w:sz w:val="24"/>
          <w:szCs w:val="24"/>
        </w:rPr>
        <w:t>.</w:t>
      </w:r>
    </w:p>
    <w:p w14:paraId="08649CE1" w14:textId="77777777" w:rsidR="00C4717C" w:rsidRPr="00470307" w:rsidRDefault="00C4717C" w:rsidP="00470307">
      <w:pPr>
        <w:shd w:val="clear" w:color="auto" w:fill="FFFFFF"/>
        <w:spacing w:after="0" w:line="276" w:lineRule="auto"/>
        <w:jc w:val="both"/>
        <w:outlineLvl w:val="1"/>
        <w:rPr>
          <w:rFonts w:ascii="Aptos" w:hAnsi="Aptos"/>
          <w:sz w:val="24"/>
          <w:szCs w:val="24"/>
        </w:rPr>
      </w:pPr>
    </w:p>
    <w:p w14:paraId="1F49698E" w14:textId="7B1D5421" w:rsidR="00C61A2E" w:rsidRDefault="00502342" w:rsidP="00470307">
      <w:pPr>
        <w:shd w:val="clear" w:color="auto" w:fill="FFFFFF"/>
        <w:spacing w:after="0" w:line="276" w:lineRule="auto"/>
        <w:jc w:val="both"/>
        <w:outlineLvl w:val="1"/>
        <w:rPr>
          <w:rFonts w:ascii="Aptos" w:hAnsi="Aptos"/>
          <w:sz w:val="24"/>
          <w:szCs w:val="24"/>
        </w:rPr>
      </w:pPr>
      <w:r w:rsidRPr="004218BC">
        <w:rPr>
          <w:rFonts w:ascii="Aptos" w:hAnsi="Aptos"/>
          <w:color w:val="000000" w:themeColor="text1"/>
          <w:sz w:val="24"/>
          <w:szCs w:val="24"/>
        </w:rPr>
        <w:t>P</w:t>
      </w:r>
      <w:r w:rsidR="00C61A2E" w:rsidRPr="004218BC">
        <w:rPr>
          <w:rFonts w:ascii="Aptos" w:hAnsi="Aptos"/>
          <w:color w:val="000000" w:themeColor="text1"/>
          <w:sz w:val="24"/>
          <w:szCs w:val="24"/>
        </w:rPr>
        <w:t xml:space="preserve">ractitioners </w:t>
      </w:r>
      <w:r w:rsidRPr="004218BC">
        <w:rPr>
          <w:rFonts w:ascii="Aptos" w:hAnsi="Aptos"/>
          <w:color w:val="000000" w:themeColor="text1"/>
          <w:sz w:val="24"/>
          <w:szCs w:val="24"/>
        </w:rPr>
        <w:t>and managers are</w:t>
      </w:r>
      <w:r w:rsidR="00C61A2E" w:rsidRPr="004218BC">
        <w:rPr>
          <w:rFonts w:ascii="Aptos" w:hAnsi="Aptos"/>
          <w:color w:val="000000" w:themeColor="text1"/>
          <w:sz w:val="24"/>
          <w:szCs w:val="24"/>
        </w:rPr>
        <w:t xml:space="preserve"> require</w:t>
      </w:r>
      <w:r w:rsidRPr="004218BC">
        <w:rPr>
          <w:rFonts w:ascii="Aptos" w:hAnsi="Aptos"/>
          <w:color w:val="000000" w:themeColor="text1"/>
          <w:sz w:val="24"/>
          <w:szCs w:val="24"/>
        </w:rPr>
        <w:t>d</w:t>
      </w:r>
      <w:r w:rsidR="00C61A2E" w:rsidRPr="004218BC">
        <w:rPr>
          <w:rFonts w:ascii="Aptos" w:hAnsi="Aptos"/>
          <w:color w:val="000000" w:themeColor="text1"/>
          <w:sz w:val="24"/>
          <w:szCs w:val="24"/>
        </w:rPr>
        <w:t xml:space="preserve"> to make professional judgements based on the level of information available and by </w:t>
      </w:r>
      <w:r w:rsidR="00C61A2E" w:rsidRPr="00470307">
        <w:rPr>
          <w:rFonts w:ascii="Aptos" w:hAnsi="Aptos"/>
          <w:sz w:val="24"/>
          <w:szCs w:val="24"/>
        </w:rPr>
        <w:t>using their assessment skills</w:t>
      </w:r>
      <w:r w:rsidR="00312EE0" w:rsidRPr="00470307">
        <w:rPr>
          <w:rFonts w:ascii="Aptos" w:hAnsi="Aptos"/>
          <w:sz w:val="24"/>
          <w:szCs w:val="24"/>
        </w:rPr>
        <w:t xml:space="preserve"> and professional curiosity</w:t>
      </w:r>
      <w:r w:rsidR="00C61A2E" w:rsidRPr="00470307">
        <w:rPr>
          <w:rFonts w:ascii="Aptos" w:hAnsi="Aptos"/>
          <w:sz w:val="24"/>
          <w:szCs w:val="24"/>
        </w:rPr>
        <w:t>.</w:t>
      </w:r>
    </w:p>
    <w:p w14:paraId="4D5DD0C9" w14:textId="77777777" w:rsidR="0018663A" w:rsidRPr="00470307" w:rsidRDefault="0018663A" w:rsidP="00470307">
      <w:pPr>
        <w:shd w:val="clear" w:color="auto" w:fill="FFFFFF"/>
        <w:spacing w:after="0" w:line="276" w:lineRule="auto"/>
        <w:jc w:val="both"/>
        <w:outlineLvl w:val="1"/>
        <w:rPr>
          <w:rFonts w:ascii="Aptos" w:eastAsia="Times New Roman" w:hAnsi="Aptos" w:cs="Arial"/>
          <w:b/>
          <w:bCs/>
          <w:color w:val="1D70B8"/>
          <w:sz w:val="24"/>
          <w:szCs w:val="24"/>
          <w:lang w:eastAsia="en-GB"/>
        </w:rPr>
      </w:pPr>
    </w:p>
    <w:p w14:paraId="64DD659A" w14:textId="77777777" w:rsidR="0018663A" w:rsidRDefault="00400251" w:rsidP="0018663A">
      <w:pPr>
        <w:numPr>
          <w:ilvl w:val="0"/>
          <w:numId w:val="6"/>
        </w:numPr>
        <w:shd w:val="clear" w:color="auto" w:fill="FFFFFF"/>
        <w:spacing w:after="0" w:line="240" w:lineRule="auto"/>
        <w:ind w:left="714" w:hanging="357"/>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 xml:space="preserve">All </w:t>
      </w:r>
      <w:r w:rsidR="009E3DA7" w:rsidRPr="00470307">
        <w:rPr>
          <w:rFonts w:ascii="Aptos" w:eastAsia="Times New Roman" w:hAnsi="Aptos" w:cs="Arial"/>
          <w:color w:val="000000"/>
          <w:sz w:val="24"/>
          <w:szCs w:val="24"/>
          <w:lang w:eastAsia="en-GB"/>
        </w:rPr>
        <w:t>South Lanarkshire</w:t>
      </w:r>
      <w:r w:rsidRPr="00470307">
        <w:rPr>
          <w:rFonts w:ascii="Aptos" w:eastAsia="Times New Roman" w:hAnsi="Aptos" w:cs="Arial"/>
          <w:color w:val="000000"/>
          <w:sz w:val="24"/>
          <w:szCs w:val="24"/>
          <w:lang w:eastAsia="en-GB"/>
        </w:rPr>
        <w:t xml:space="preserve"> staff have a responsibility to recognise when a child/</w:t>
      </w:r>
      <w:r w:rsidR="00312EE0" w:rsidRPr="00470307">
        <w:rPr>
          <w:rFonts w:ascii="Aptos" w:eastAsia="Times New Roman" w:hAnsi="Aptos" w:cs="Arial"/>
          <w:color w:val="000000"/>
          <w:sz w:val="24"/>
          <w:szCs w:val="24"/>
          <w:lang w:eastAsia="en-GB"/>
        </w:rPr>
        <w:t xml:space="preserve"> young person / adult</w:t>
      </w:r>
      <w:r w:rsidRPr="00470307">
        <w:rPr>
          <w:rFonts w:ascii="Aptos" w:eastAsia="Times New Roman" w:hAnsi="Aptos" w:cs="Arial"/>
          <w:color w:val="000000"/>
          <w:sz w:val="24"/>
          <w:szCs w:val="24"/>
          <w:lang w:eastAsia="en-GB"/>
        </w:rPr>
        <w:t xml:space="preserve"> is experiencing or </w:t>
      </w:r>
      <w:r w:rsidR="00312EE0" w:rsidRPr="00470307">
        <w:rPr>
          <w:rFonts w:ascii="Aptos" w:eastAsia="Times New Roman" w:hAnsi="Aptos" w:cs="Arial"/>
          <w:color w:val="000000"/>
          <w:sz w:val="24"/>
          <w:szCs w:val="24"/>
          <w:lang w:eastAsia="en-GB"/>
        </w:rPr>
        <w:t xml:space="preserve">is </w:t>
      </w:r>
      <w:r w:rsidRPr="00470307">
        <w:rPr>
          <w:rFonts w:ascii="Aptos" w:eastAsia="Times New Roman" w:hAnsi="Aptos" w:cs="Arial"/>
          <w:color w:val="000000"/>
          <w:sz w:val="24"/>
          <w:szCs w:val="24"/>
          <w:lang w:eastAsia="en-GB"/>
        </w:rPr>
        <w:t xml:space="preserve">at risk of </w:t>
      </w:r>
      <w:r w:rsidR="00312EE0" w:rsidRPr="00470307">
        <w:rPr>
          <w:rFonts w:ascii="Aptos" w:eastAsia="Times New Roman" w:hAnsi="Aptos" w:cs="Arial"/>
          <w:color w:val="000000"/>
          <w:sz w:val="24"/>
          <w:szCs w:val="24"/>
          <w:lang w:eastAsia="en-GB"/>
        </w:rPr>
        <w:t>harm</w:t>
      </w:r>
      <w:r w:rsidR="00ED024C" w:rsidRPr="00470307">
        <w:rPr>
          <w:rFonts w:ascii="Aptos" w:eastAsia="Times New Roman" w:hAnsi="Aptos" w:cs="Arial"/>
          <w:color w:val="000000"/>
          <w:sz w:val="24"/>
          <w:szCs w:val="24"/>
          <w:lang w:eastAsia="en-GB"/>
        </w:rPr>
        <w:t>, abuse or neglect</w:t>
      </w:r>
      <w:r w:rsidR="00312EE0" w:rsidRPr="00470307">
        <w:rPr>
          <w:rFonts w:ascii="Aptos" w:eastAsia="Times New Roman" w:hAnsi="Aptos" w:cs="Arial"/>
          <w:color w:val="000000"/>
          <w:sz w:val="24"/>
          <w:szCs w:val="24"/>
          <w:lang w:eastAsia="en-GB"/>
        </w:rPr>
        <w:t xml:space="preserve"> and</w:t>
      </w:r>
      <w:r w:rsidRPr="00470307">
        <w:rPr>
          <w:rFonts w:ascii="Aptos" w:eastAsia="Times New Roman" w:hAnsi="Aptos" w:cs="Arial"/>
          <w:color w:val="000000"/>
          <w:sz w:val="24"/>
          <w:szCs w:val="24"/>
          <w:lang w:eastAsia="en-GB"/>
        </w:rPr>
        <w:t xml:space="preserve"> be familiar with </w:t>
      </w:r>
      <w:r w:rsidR="009E3DA7" w:rsidRPr="00470307">
        <w:rPr>
          <w:rFonts w:ascii="Aptos" w:eastAsia="Times New Roman" w:hAnsi="Aptos" w:cs="Arial"/>
          <w:color w:val="000000"/>
          <w:sz w:val="24"/>
          <w:szCs w:val="24"/>
          <w:lang w:eastAsia="en-GB"/>
        </w:rPr>
        <w:t xml:space="preserve">local Adult and </w:t>
      </w:r>
      <w:r w:rsidRPr="00470307">
        <w:rPr>
          <w:rFonts w:ascii="Aptos" w:eastAsia="Times New Roman" w:hAnsi="Aptos" w:cs="Arial"/>
          <w:color w:val="000000"/>
          <w:sz w:val="24"/>
          <w:szCs w:val="24"/>
          <w:lang w:eastAsia="en-GB"/>
        </w:rPr>
        <w:t>Child Protection Procedures and process</w:t>
      </w:r>
      <w:r w:rsidR="009E3DA7" w:rsidRPr="00470307">
        <w:rPr>
          <w:rFonts w:ascii="Aptos" w:eastAsia="Times New Roman" w:hAnsi="Aptos" w:cs="Arial"/>
          <w:color w:val="000000"/>
          <w:sz w:val="24"/>
          <w:szCs w:val="24"/>
          <w:lang w:eastAsia="en-GB"/>
        </w:rPr>
        <w:t xml:space="preserve">es </w:t>
      </w:r>
      <w:r w:rsidRPr="00470307">
        <w:rPr>
          <w:rFonts w:ascii="Aptos" w:eastAsia="Times New Roman" w:hAnsi="Aptos" w:cs="Arial"/>
          <w:color w:val="000000"/>
          <w:sz w:val="24"/>
          <w:szCs w:val="24"/>
          <w:lang w:eastAsia="en-GB"/>
        </w:rPr>
        <w:t xml:space="preserve">for </w:t>
      </w:r>
      <w:r w:rsidR="00312EE0" w:rsidRPr="00470307">
        <w:rPr>
          <w:rFonts w:ascii="Aptos" w:eastAsia="Times New Roman" w:hAnsi="Aptos" w:cs="Arial"/>
          <w:color w:val="000000"/>
          <w:sz w:val="24"/>
          <w:szCs w:val="24"/>
          <w:lang w:eastAsia="en-GB"/>
        </w:rPr>
        <w:t xml:space="preserve">recognising, </w:t>
      </w:r>
      <w:r w:rsidR="0018663A" w:rsidRPr="00470307">
        <w:rPr>
          <w:rFonts w:ascii="Aptos" w:eastAsia="Times New Roman" w:hAnsi="Aptos" w:cs="Arial"/>
          <w:color w:val="000000"/>
          <w:sz w:val="24"/>
          <w:szCs w:val="24"/>
          <w:lang w:eastAsia="en-GB"/>
        </w:rPr>
        <w:t>reporting,</w:t>
      </w:r>
      <w:r w:rsidRPr="00470307">
        <w:rPr>
          <w:rFonts w:ascii="Aptos" w:eastAsia="Times New Roman" w:hAnsi="Aptos" w:cs="Arial"/>
          <w:color w:val="000000"/>
          <w:sz w:val="24"/>
          <w:szCs w:val="24"/>
          <w:lang w:eastAsia="en-GB"/>
        </w:rPr>
        <w:t xml:space="preserve"> </w:t>
      </w:r>
      <w:r w:rsidR="009E3DA7" w:rsidRPr="00470307">
        <w:rPr>
          <w:rFonts w:ascii="Aptos" w:eastAsia="Times New Roman" w:hAnsi="Aptos" w:cs="Arial"/>
          <w:color w:val="000000"/>
          <w:sz w:val="24"/>
          <w:szCs w:val="24"/>
          <w:lang w:eastAsia="en-GB"/>
        </w:rPr>
        <w:t>and</w:t>
      </w:r>
      <w:r w:rsidRPr="00470307">
        <w:rPr>
          <w:rFonts w:ascii="Aptos" w:eastAsia="Times New Roman" w:hAnsi="Aptos" w:cs="Arial"/>
          <w:color w:val="000000"/>
          <w:sz w:val="24"/>
          <w:szCs w:val="24"/>
          <w:lang w:eastAsia="en-GB"/>
        </w:rPr>
        <w:t xml:space="preserve"> referring concerns.</w:t>
      </w:r>
    </w:p>
    <w:p w14:paraId="4E46C59F" w14:textId="77777777" w:rsidR="0018663A" w:rsidRDefault="0018663A" w:rsidP="0018663A">
      <w:pPr>
        <w:shd w:val="clear" w:color="auto" w:fill="FFFFFF"/>
        <w:spacing w:after="0" w:line="240" w:lineRule="auto"/>
        <w:ind w:left="714"/>
        <w:jc w:val="both"/>
        <w:rPr>
          <w:rFonts w:ascii="Aptos" w:eastAsia="Times New Roman" w:hAnsi="Aptos" w:cs="Arial"/>
          <w:color w:val="000000"/>
          <w:sz w:val="24"/>
          <w:szCs w:val="24"/>
          <w:lang w:eastAsia="en-GB"/>
        </w:rPr>
      </w:pPr>
    </w:p>
    <w:p w14:paraId="028EF793" w14:textId="501BDCC5" w:rsidR="0018663A" w:rsidRPr="0018663A" w:rsidRDefault="00400251" w:rsidP="0018663A">
      <w:pPr>
        <w:numPr>
          <w:ilvl w:val="0"/>
          <w:numId w:val="6"/>
        </w:numPr>
        <w:shd w:val="clear" w:color="auto" w:fill="FFFFFF"/>
        <w:spacing w:after="0" w:line="240" w:lineRule="auto"/>
        <w:ind w:left="714" w:hanging="357"/>
        <w:jc w:val="both"/>
        <w:rPr>
          <w:rFonts w:ascii="Aptos" w:eastAsia="Times New Roman" w:hAnsi="Aptos" w:cs="Arial"/>
          <w:color w:val="000000"/>
          <w:sz w:val="24"/>
          <w:szCs w:val="24"/>
          <w:lang w:eastAsia="en-GB"/>
        </w:rPr>
      </w:pPr>
      <w:r w:rsidRPr="0018663A">
        <w:rPr>
          <w:rFonts w:ascii="Aptos" w:eastAsia="Times New Roman" w:hAnsi="Aptos" w:cs="Arial"/>
          <w:color w:val="000000"/>
          <w:sz w:val="24"/>
          <w:szCs w:val="24"/>
          <w:lang w:eastAsia="en-GB"/>
        </w:rPr>
        <w:t>All professionals have a responsibility to act in the best interests of the child</w:t>
      </w:r>
      <w:r w:rsidR="009E3DA7" w:rsidRPr="0018663A">
        <w:rPr>
          <w:rFonts w:ascii="Aptos" w:eastAsia="Times New Roman" w:hAnsi="Aptos" w:cs="Arial"/>
          <w:color w:val="000000"/>
          <w:sz w:val="24"/>
          <w:szCs w:val="24"/>
          <w:lang w:eastAsia="en-GB"/>
        </w:rPr>
        <w:t xml:space="preserve">, young </w:t>
      </w:r>
      <w:r w:rsidR="005D4A5B" w:rsidRPr="0018663A">
        <w:rPr>
          <w:rFonts w:ascii="Aptos" w:eastAsia="Times New Roman" w:hAnsi="Aptos" w:cs="Arial"/>
          <w:color w:val="000000"/>
          <w:sz w:val="24"/>
          <w:szCs w:val="24"/>
          <w:lang w:eastAsia="en-GB"/>
        </w:rPr>
        <w:t>person,</w:t>
      </w:r>
      <w:r w:rsidR="009E3DA7" w:rsidRPr="0018663A">
        <w:rPr>
          <w:rFonts w:ascii="Aptos" w:eastAsia="Times New Roman" w:hAnsi="Aptos" w:cs="Arial"/>
          <w:color w:val="000000"/>
          <w:sz w:val="24"/>
          <w:szCs w:val="24"/>
          <w:lang w:eastAsia="en-GB"/>
        </w:rPr>
        <w:t xml:space="preserve"> or adult</w:t>
      </w:r>
      <w:r w:rsidRPr="0018663A">
        <w:rPr>
          <w:rFonts w:ascii="Aptos" w:eastAsia="Times New Roman" w:hAnsi="Aptos" w:cs="Arial"/>
          <w:color w:val="000000"/>
          <w:sz w:val="24"/>
          <w:szCs w:val="24"/>
          <w:lang w:eastAsia="en-GB"/>
        </w:rPr>
        <w:t>.</w:t>
      </w:r>
    </w:p>
    <w:p w14:paraId="4D5E20CA" w14:textId="77777777" w:rsidR="0018663A" w:rsidRDefault="0018663A" w:rsidP="005D4A5B">
      <w:pPr>
        <w:shd w:val="clear" w:color="auto" w:fill="FFFFFF"/>
        <w:spacing w:after="0" w:line="240" w:lineRule="auto"/>
        <w:ind w:left="714"/>
        <w:jc w:val="both"/>
        <w:rPr>
          <w:rFonts w:ascii="Aptos" w:eastAsia="Times New Roman" w:hAnsi="Aptos" w:cs="Arial"/>
          <w:color w:val="000000"/>
          <w:sz w:val="24"/>
          <w:szCs w:val="24"/>
          <w:lang w:eastAsia="en-GB"/>
        </w:rPr>
      </w:pPr>
    </w:p>
    <w:p w14:paraId="71E58CFC" w14:textId="7E16ECED" w:rsidR="00C61A2E" w:rsidRPr="004218BC" w:rsidRDefault="00C61A2E" w:rsidP="0018663A">
      <w:pPr>
        <w:numPr>
          <w:ilvl w:val="0"/>
          <w:numId w:val="6"/>
        </w:numPr>
        <w:shd w:val="clear" w:color="auto" w:fill="FFFFFF"/>
        <w:spacing w:after="0" w:line="240" w:lineRule="auto"/>
        <w:ind w:left="714" w:hanging="357"/>
        <w:jc w:val="both"/>
        <w:rPr>
          <w:rFonts w:ascii="Aptos" w:eastAsia="Times New Roman" w:hAnsi="Aptos" w:cs="Arial"/>
          <w:color w:val="000000" w:themeColor="text1"/>
          <w:sz w:val="24"/>
          <w:szCs w:val="24"/>
          <w:lang w:eastAsia="en-GB"/>
        </w:rPr>
      </w:pPr>
      <w:proofErr w:type="gramStart"/>
      <w:r w:rsidRPr="0018663A">
        <w:rPr>
          <w:rFonts w:ascii="Aptos" w:eastAsia="Times New Roman" w:hAnsi="Aptos" w:cs="Arial"/>
          <w:color w:val="000000"/>
          <w:sz w:val="24"/>
          <w:szCs w:val="24"/>
          <w:lang w:eastAsia="en-GB"/>
        </w:rPr>
        <w:t>The majority of</w:t>
      </w:r>
      <w:proofErr w:type="gramEnd"/>
      <w:r w:rsidRPr="0018663A">
        <w:rPr>
          <w:rFonts w:ascii="Aptos" w:eastAsia="Times New Roman" w:hAnsi="Aptos" w:cs="Arial"/>
          <w:color w:val="000000"/>
          <w:sz w:val="24"/>
          <w:szCs w:val="24"/>
          <w:lang w:eastAsia="en-GB"/>
        </w:rPr>
        <w:t xml:space="preserve"> home visits will be planned and should be pre-arranged by telephone, </w:t>
      </w:r>
      <w:r w:rsidR="005D4A5B" w:rsidRPr="0018663A">
        <w:rPr>
          <w:rFonts w:ascii="Aptos" w:eastAsia="Times New Roman" w:hAnsi="Aptos" w:cs="Arial"/>
          <w:color w:val="000000"/>
          <w:sz w:val="24"/>
          <w:szCs w:val="24"/>
          <w:lang w:eastAsia="en-GB"/>
        </w:rPr>
        <w:t>letter,</w:t>
      </w:r>
      <w:r w:rsidRPr="0018663A">
        <w:rPr>
          <w:rFonts w:ascii="Aptos" w:eastAsia="Times New Roman" w:hAnsi="Aptos" w:cs="Arial"/>
          <w:color w:val="000000"/>
          <w:sz w:val="24"/>
          <w:szCs w:val="24"/>
          <w:lang w:eastAsia="en-GB"/>
        </w:rPr>
        <w:t xml:space="preserve"> or email. </w:t>
      </w:r>
      <w:r w:rsidR="005D4A5B" w:rsidRPr="004D5C3D">
        <w:rPr>
          <w:rFonts w:ascii="Aptos" w:eastAsia="Times New Roman" w:hAnsi="Aptos" w:cs="Arial"/>
          <w:color w:val="000000" w:themeColor="text1"/>
          <w:sz w:val="24"/>
          <w:szCs w:val="24"/>
          <w:lang w:eastAsia="en-GB"/>
        </w:rPr>
        <w:t>It</w:t>
      </w:r>
      <w:r w:rsidRPr="004D5C3D">
        <w:rPr>
          <w:rFonts w:ascii="Aptos" w:eastAsia="Times New Roman" w:hAnsi="Aptos" w:cs="Arial"/>
          <w:color w:val="000000" w:themeColor="text1"/>
          <w:sz w:val="24"/>
          <w:szCs w:val="24"/>
          <w:lang w:eastAsia="en-GB"/>
        </w:rPr>
        <w:t xml:space="preserve"> is important that agencies with child / </w:t>
      </w:r>
      <w:r w:rsidR="00312EE0" w:rsidRPr="004D5C3D">
        <w:rPr>
          <w:rFonts w:ascii="Aptos" w:eastAsia="Times New Roman" w:hAnsi="Aptos" w:cs="Arial"/>
          <w:color w:val="000000" w:themeColor="text1"/>
          <w:sz w:val="24"/>
          <w:szCs w:val="24"/>
          <w:lang w:eastAsia="en-GB"/>
        </w:rPr>
        <w:t xml:space="preserve">adult </w:t>
      </w:r>
      <w:r w:rsidRPr="0018663A">
        <w:rPr>
          <w:rFonts w:ascii="Aptos" w:eastAsia="Times New Roman" w:hAnsi="Aptos" w:cs="Arial"/>
          <w:color w:val="000000"/>
          <w:sz w:val="24"/>
          <w:szCs w:val="24"/>
          <w:lang w:eastAsia="en-GB"/>
        </w:rPr>
        <w:t>protection responsibilities should include planned and unplanned visit</w:t>
      </w:r>
      <w:r w:rsidR="00312EE0" w:rsidRPr="0018663A">
        <w:rPr>
          <w:rFonts w:ascii="Aptos" w:eastAsia="Times New Roman" w:hAnsi="Aptos" w:cs="Arial"/>
          <w:color w:val="000000"/>
          <w:sz w:val="24"/>
          <w:szCs w:val="24"/>
          <w:lang w:eastAsia="en-GB"/>
        </w:rPr>
        <w:t>s</w:t>
      </w:r>
      <w:r w:rsidRPr="0018663A">
        <w:rPr>
          <w:rFonts w:ascii="Aptos" w:eastAsia="Times New Roman" w:hAnsi="Aptos" w:cs="Arial"/>
          <w:color w:val="000000"/>
          <w:sz w:val="24"/>
          <w:szCs w:val="24"/>
          <w:lang w:eastAsia="en-GB"/>
        </w:rPr>
        <w:t xml:space="preserve"> in their contact with families</w:t>
      </w:r>
      <w:r w:rsidR="00312EE0" w:rsidRPr="0018663A">
        <w:rPr>
          <w:rFonts w:ascii="Aptos" w:eastAsia="Times New Roman" w:hAnsi="Aptos" w:cs="Arial"/>
          <w:color w:val="000000"/>
          <w:sz w:val="24"/>
          <w:szCs w:val="24"/>
          <w:lang w:eastAsia="en-GB"/>
        </w:rPr>
        <w:t xml:space="preserve"> / adults / carers</w:t>
      </w:r>
      <w:r w:rsidRPr="0018663A">
        <w:rPr>
          <w:rFonts w:ascii="Aptos" w:eastAsia="Times New Roman" w:hAnsi="Aptos" w:cs="Arial"/>
          <w:color w:val="000000"/>
          <w:sz w:val="24"/>
          <w:szCs w:val="24"/>
          <w:lang w:eastAsia="en-GB"/>
        </w:rPr>
        <w:t xml:space="preserve">. </w:t>
      </w:r>
      <w:r w:rsidRPr="004218BC">
        <w:rPr>
          <w:rFonts w:ascii="Aptos" w:eastAsia="Times New Roman" w:hAnsi="Aptos" w:cs="Arial"/>
          <w:color w:val="000000" w:themeColor="text1"/>
          <w:sz w:val="24"/>
          <w:szCs w:val="24"/>
          <w:lang w:eastAsia="en-GB"/>
        </w:rPr>
        <w:t xml:space="preserve">This </w:t>
      </w:r>
      <w:r w:rsidR="005D4A5B" w:rsidRPr="004218BC">
        <w:rPr>
          <w:rFonts w:ascii="Aptos" w:eastAsia="Times New Roman" w:hAnsi="Aptos" w:cs="Arial"/>
          <w:color w:val="000000" w:themeColor="text1"/>
          <w:sz w:val="24"/>
          <w:szCs w:val="24"/>
          <w:lang w:eastAsia="en-GB"/>
        </w:rPr>
        <w:t xml:space="preserve">is </w:t>
      </w:r>
      <w:r w:rsidRPr="004218BC">
        <w:rPr>
          <w:rFonts w:ascii="Aptos" w:eastAsia="Times New Roman" w:hAnsi="Aptos" w:cs="Arial"/>
          <w:color w:val="000000" w:themeColor="text1"/>
          <w:sz w:val="24"/>
          <w:szCs w:val="24"/>
          <w:lang w:eastAsia="en-GB"/>
        </w:rPr>
        <w:t xml:space="preserve">important in observing </w:t>
      </w:r>
      <w:r w:rsidR="00312EE0" w:rsidRPr="004218BC">
        <w:rPr>
          <w:rFonts w:ascii="Aptos" w:eastAsia="Times New Roman" w:hAnsi="Aptos" w:cs="Arial"/>
          <w:color w:val="000000" w:themeColor="text1"/>
          <w:sz w:val="24"/>
          <w:szCs w:val="24"/>
          <w:lang w:eastAsia="en-GB"/>
        </w:rPr>
        <w:t>and</w:t>
      </w:r>
      <w:r w:rsidRPr="004218BC">
        <w:rPr>
          <w:rFonts w:ascii="Aptos" w:eastAsia="Times New Roman" w:hAnsi="Aptos" w:cs="Arial"/>
          <w:color w:val="000000" w:themeColor="text1"/>
          <w:sz w:val="24"/>
          <w:szCs w:val="24"/>
          <w:lang w:eastAsia="en-GB"/>
        </w:rPr>
        <w:t xml:space="preserve"> assessing family interaction and gathering information about household routines. </w:t>
      </w:r>
    </w:p>
    <w:p w14:paraId="152BC32C" w14:textId="77777777" w:rsidR="004218BC" w:rsidRPr="004218BC" w:rsidRDefault="004218BC" w:rsidP="004218BC">
      <w:pPr>
        <w:shd w:val="clear" w:color="auto" w:fill="FFFFFF"/>
        <w:spacing w:after="0" w:line="240" w:lineRule="auto"/>
        <w:jc w:val="both"/>
        <w:rPr>
          <w:rFonts w:ascii="Aptos" w:eastAsia="Times New Roman" w:hAnsi="Aptos" w:cs="Arial"/>
          <w:color w:val="000000" w:themeColor="text1"/>
          <w:sz w:val="24"/>
          <w:szCs w:val="24"/>
          <w:lang w:eastAsia="en-GB"/>
        </w:rPr>
      </w:pPr>
    </w:p>
    <w:p w14:paraId="5AC53BD2" w14:textId="51ED74AB" w:rsidR="005D4A5B" w:rsidRPr="004218BC" w:rsidRDefault="00ED024C" w:rsidP="005D4A5B">
      <w:pPr>
        <w:numPr>
          <w:ilvl w:val="0"/>
          <w:numId w:val="6"/>
        </w:numPr>
        <w:shd w:val="clear" w:color="auto" w:fill="FFFFFF"/>
        <w:spacing w:after="0" w:line="240" w:lineRule="auto"/>
        <w:ind w:left="714" w:hanging="357"/>
        <w:jc w:val="both"/>
        <w:rPr>
          <w:rFonts w:ascii="Aptos" w:eastAsia="Times New Roman" w:hAnsi="Aptos" w:cs="Arial"/>
          <w:color w:val="000000" w:themeColor="text1"/>
          <w:sz w:val="24"/>
          <w:szCs w:val="24"/>
          <w:lang w:eastAsia="en-GB"/>
        </w:rPr>
      </w:pPr>
      <w:r w:rsidRPr="004218BC">
        <w:rPr>
          <w:rFonts w:ascii="Aptos" w:eastAsia="Times New Roman" w:hAnsi="Aptos" w:cs="Arial"/>
          <w:color w:val="000000" w:themeColor="text1"/>
          <w:sz w:val="24"/>
          <w:szCs w:val="24"/>
          <w:lang w:eastAsia="en-GB"/>
        </w:rPr>
        <w:t xml:space="preserve">If someone </w:t>
      </w:r>
      <w:r w:rsidR="005D4A5B" w:rsidRPr="004218BC">
        <w:rPr>
          <w:rFonts w:ascii="Aptos" w:eastAsia="Times New Roman" w:hAnsi="Aptos" w:cs="Arial"/>
          <w:color w:val="000000" w:themeColor="text1"/>
          <w:sz w:val="24"/>
          <w:szCs w:val="24"/>
          <w:lang w:eastAsia="en-GB"/>
        </w:rPr>
        <w:t xml:space="preserve">does not </w:t>
      </w:r>
      <w:r w:rsidRPr="004218BC">
        <w:rPr>
          <w:rFonts w:ascii="Aptos" w:eastAsia="Times New Roman" w:hAnsi="Aptos" w:cs="Arial"/>
          <w:color w:val="000000" w:themeColor="text1"/>
          <w:sz w:val="24"/>
          <w:szCs w:val="24"/>
          <w:lang w:eastAsia="en-GB"/>
        </w:rPr>
        <w:t xml:space="preserve">attend a planned appointment the case should not be closed without further risk assessment and checks being made with other agencies / services. </w:t>
      </w:r>
    </w:p>
    <w:p w14:paraId="78B5B322" w14:textId="77777777" w:rsidR="005D4A5B" w:rsidRDefault="005D4A5B" w:rsidP="005D4A5B">
      <w:pPr>
        <w:shd w:val="clear" w:color="auto" w:fill="FFFFFF"/>
        <w:spacing w:after="0" w:line="240" w:lineRule="auto"/>
        <w:ind w:left="714"/>
        <w:jc w:val="both"/>
        <w:rPr>
          <w:rFonts w:ascii="Aptos" w:eastAsia="Times New Roman" w:hAnsi="Aptos" w:cs="Arial"/>
          <w:color w:val="000000"/>
          <w:sz w:val="24"/>
          <w:szCs w:val="24"/>
          <w:lang w:eastAsia="en-GB"/>
        </w:rPr>
      </w:pPr>
    </w:p>
    <w:p w14:paraId="484B6432" w14:textId="77777777" w:rsidR="005D4A5B" w:rsidRDefault="00C61A2E" w:rsidP="005D4A5B">
      <w:pPr>
        <w:numPr>
          <w:ilvl w:val="0"/>
          <w:numId w:val="6"/>
        </w:numPr>
        <w:shd w:val="clear" w:color="auto" w:fill="FFFFFF"/>
        <w:spacing w:after="0" w:line="240" w:lineRule="auto"/>
        <w:ind w:left="714" w:hanging="357"/>
        <w:jc w:val="both"/>
        <w:rPr>
          <w:rFonts w:ascii="Aptos" w:eastAsia="Times New Roman" w:hAnsi="Aptos" w:cs="Arial"/>
          <w:color w:val="000000"/>
          <w:sz w:val="24"/>
          <w:szCs w:val="24"/>
          <w:lang w:eastAsia="en-GB"/>
        </w:rPr>
      </w:pPr>
      <w:r w:rsidRPr="005D4A5B">
        <w:rPr>
          <w:rFonts w:ascii="Aptos" w:eastAsia="Times New Roman" w:hAnsi="Aptos" w:cs="Arial"/>
          <w:color w:val="000000"/>
          <w:sz w:val="24"/>
          <w:szCs w:val="24"/>
          <w:lang w:eastAsia="en-GB"/>
        </w:rPr>
        <w:lastRenderedPageBreak/>
        <w:t>In some circumstances, it will be an important part of the child’s plan</w:t>
      </w:r>
      <w:r w:rsidR="00312EE0" w:rsidRPr="005D4A5B">
        <w:rPr>
          <w:rFonts w:ascii="Aptos" w:eastAsia="Times New Roman" w:hAnsi="Aptos" w:cs="Arial"/>
          <w:color w:val="000000"/>
          <w:sz w:val="24"/>
          <w:szCs w:val="24"/>
          <w:lang w:eastAsia="en-GB"/>
        </w:rPr>
        <w:t xml:space="preserve"> / adult support / protection plan to</w:t>
      </w:r>
      <w:r w:rsidRPr="005D4A5B">
        <w:rPr>
          <w:rFonts w:ascii="Aptos" w:eastAsia="Times New Roman" w:hAnsi="Aptos" w:cs="Arial"/>
          <w:color w:val="000000"/>
          <w:sz w:val="24"/>
          <w:szCs w:val="24"/>
          <w:lang w:eastAsia="en-GB"/>
        </w:rPr>
        <w:t xml:space="preserve"> specify levels of contact, and with whom. The level of contact will be clearly aligned to the risks / concerns identified, and un</w:t>
      </w:r>
      <w:r w:rsidR="00312EE0" w:rsidRPr="005D4A5B">
        <w:rPr>
          <w:rFonts w:ascii="Aptos" w:eastAsia="Times New Roman" w:hAnsi="Aptos" w:cs="Arial"/>
          <w:color w:val="000000"/>
          <w:sz w:val="24"/>
          <w:szCs w:val="24"/>
          <w:lang w:eastAsia="en-GB"/>
        </w:rPr>
        <w:t xml:space="preserve">der </w:t>
      </w:r>
      <w:r w:rsidRPr="005D4A5B">
        <w:rPr>
          <w:rFonts w:ascii="Aptos" w:eastAsia="Times New Roman" w:hAnsi="Aptos" w:cs="Arial"/>
          <w:color w:val="000000"/>
          <w:sz w:val="24"/>
          <w:szCs w:val="24"/>
          <w:lang w:eastAsia="en-GB"/>
        </w:rPr>
        <w:t>these circumstances, practitioners will require to be clear about when they should be seeing the child</w:t>
      </w:r>
      <w:r w:rsidR="00312EE0" w:rsidRPr="005D4A5B">
        <w:rPr>
          <w:rFonts w:ascii="Aptos" w:eastAsia="Times New Roman" w:hAnsi="Aptos" w:cs="Arial"/>
          <w:color w:val="000000"/>
          <w:sz w:val="24"/>
          <w:szCs w:val="24"/>
          <w:lang w:eastAsia="en-GB"/>
        </w:rPr>
        <w:t xml:space="preserve"> / adult</w:t>
      </w:r>
      <w:r w:rsidRPr="005D4A5B">
        <w:rPr>
          <w:rFonts w:ascii="Aptos" w:eastAsia="Times New Roman" w:hAnsi="Aptos" w:cs="Arial"/>
          <w:color w:val="000000"/>
          <w:sz w:val="24"/>
          <w:szCs w:val="24"/>
          <w:lang w:eastAsia="en-GB"/>
        </w:rPr>
        <w:t xml:space="preserve"> and any judgement about not seeing the</w:t>
      </w:r>
      <w:r w:rsidR="00312EE0" w:rsidRPr="005D4A5B">
        <w:rPr>
          <w:rFonts w:ascii="Aptos" w:eastAsia="Times New Roman" w:hAnsi="Aptos" w:cs="Arial"/>
          <w:color w:val="000000"/>
          <w:sz w:val="24"/>
          <w:szCs w:val="24"/>
          <w:lang w:eastAsia="en-GB"/>
        </w:rPr>
        <w:t>m</w:t>
      </w:r>
      <w:r w:rsidRPr="005D4A5B">
        <w:rPr>
          <w:rFonts w:ascii="Aptos" w:eastAsia="Times New Roman" w:hAnsi="Aptos" w:cs="Arial"/>
          <w:color w:val="000000"/>
          <w:sz w:val="24"/>
          <w:szCs w:val="24"/>
          <w:lang w:eastAsia="en-GB"/>
        </w:rPr>
        <w:t xml:space="preserve"> will be based on the rationale developed in agreeing the terms of the plan</w:t>
      </w:r>
      <w:r w:rsidR="00E96B3A" w:rsidRPr="005D4A5B">
        <w:rPr>
          <w:rFonts w:ascii="Aptos" w:eastAsia="Times New Roman" w:hAnsi="Aptos" w:cs="Arial"/>
          <w:color w:val="000000"/>
          <w:sz w:val="24"/>
          <w:szCs w:val="24"/>
          <w:lang w:eastAsia="en-GB"/>
        </w:rPr>
        <w:t>.</w:t>
      </w:r>
    </w:p>
    <w:p w14:paraId="0F4FA39D" w14:textId="77777777" w:rsidR="005D4A5B" w:rsidRDefault="005D4A5B" w:rsidP="005D4A5B">
      <w:pPr>
        <w:pStyle w:val="ListParagraph"/>
        <w:spacing w:after="0" w:line="240" w:lineRule="auto"/>
        <w:rPr>
          <w:rFonts w:ascii="Aptos" w:eastAsia="Times New Roman" w:hAnsi="Aptos" w:cs="Arial"/>
          <w:color w:val="000000"/>
          <w:sz w:val="24"/>
          <w:szCs w:val="24"/>
          <w:lang w:eastAsia="en-GB"/>
        </w:rPr>
      </w:pPr>
    </w:p>
    <w:p w14:paraId="31181FCD" w14:textId="77777777" w:rsidR="005D4A5B" w:rsidRDefault="00400251" w:rsidP="005D4A5B">
      <w:pPr>
        <w:numPr>
          <w:ilvl w:val="0"/>
          <w:numId w:val="6"/>
        </w:numPr>
        <w:shd w:val="clear" w:color="auto" w:fill="FFFFFF"/>
        <w:spacing w:after="0" w:line="240" w:lineRule="auto"/>
        <w:ind w:left="714" w:hanging="357"/>
        <w:jc w:val="both"/>
        <w:rPr>
          <w:rFonts w:ascii="Aptos" w:eastAsia="Times New Roman" w:hAnsi="Aptos" w:cs="Arial"/>
          <w:color w:val="000000"/>
          <w:sz w:val="24"/>
          <w:szCs w:val="24"/>
          <w:lang w:eastAsia="en-GB"/>
        </w:rPr>
      </w:pPr>
      <w:r w:rsidRPr="005D4A5B">
        <w:rPr>
          <w:rFonts w:ascii="Aptos" w:eastAsia="Times New Roman" w:hAnsi="Aptos" w:cs="Arial"/>
          <w:color w:val="000000"/>
          <w:sz w:val="24"/>
          <w:szCs w:val="24"/>
          <w:lang w:eastAsia="en-GB"/>
        </w:rPr>
        <w:t xml:space="preserve">Professionals should aim to </w:t>
      </w:r>
      <w:proofErr w:type="gramStart"/>
      <w:r w:rsidRPr="005D4A5B">
        <w:rPr>
          <w:rFonts w:ascii="Aptos" w:eastAsia="Times New Roman" w:hAnsi="Aptos" w:cs="Arial"/>
          <w:color w:val="000000"/>
          <w:sz w:val="24"/>
          <w:szCs w:val="24"/>
          <w:lang w:eastAsia="en-GB"/>
        </w:rPr>
        <w:t>have an understanding of</w:t>
      </w:r>
      <w:proofErr w:type="gramEnd"/>
      <w:r w:rsidRPr="005D4A5B">
        <w:rPr>
          <w:rFonts w:ascii="Aptos" w:eastAsia="Times New Roman" w:hAnsi="Aptos" w:cs="Arial"/>
          <w:color w:val="000000"/>
          <w:sz w:val="24"/>
          <w:szCs w:val="24"/>
          <w:lang w:eastAsia="en-GB"/>
        </w:rPr>
        <w:t xml:space="preserve"> the child</w:t>
      </w:r>
      <w:r w:rsidR="009E3DA7" w:rsidRPr="005D4A5B">
        <w:rPr>
          <w:rFonts w:ascii="Aptos" w:eastAsia="Times New Roman" w:hAnsi="Aptos" w:cs="Arial"/>
          <w:color w:val="000000"/>
          <w:sz w:val="24"/>
          <w:szCs w:val="24"/>
          <w:lang w:eastAsia="en-GB"/>
        </w:rPr>
        <w:t xml:space="preserve">, </w:t>
      </w:r>
      <w:r w:rsidRPr="005D4A5B">
        <w:rPr>
          <w:rFonts w:ascii="Aptos" w:eastAsia="Times New Roman" w:hAnsi="Aptos" w:cs="Arial"/>
          <w:color w:val="000000"/>
          <w:sz w:val="24"/>
          <w:szCs w:val="24"/>
          <w:lang w:eastAsia="en-GB"/>
        </w:rPr>
        <w:t>young perso</w:t>
      </w:r>
      <w:r w:rsidR="009E3DA7" w:rsidRPr="005D4A5B">
        <w:rPr>
          <w:rFonts w:ascii="Aptos" w:eastAsia="Times New Roman" w:hAnsi="Aptos" w:cs="Arial"/>
          <w:color w:val="000000"/>
          <w:sz w:val="24"/>
          <w:szCs w:val="24"/>
          <w:lang w:eastAsia="en-GB"/>
        </w:rPr>
        <w:t>n or adult</w:t>
      </w:r>
      <w:r w:rsidR="00312EE0" w:rsidRPr="005D4A5B">
        <w:rPr>
          <w:rFonts w:ascii="Aptos" w:eastAsia="Times New Roman" w:hAnsi="Aptos" w:cs="Arial"/>
          <w:color w:val="000000"/>
          <w:sz w:val="24"/>
          <w:szCs w:val="24"/>
          <w:lang w:eastAsia="en-GB"/>
        </w:rPr>
        <w:t>’</w:t>
      </w:r>
      <w:r w:rsidR="009E3DA7" w:rsidRPr="005D4A5B">
        <w:rPr>
          <w:rFonts w:ascii="Aptos" w:eastAsia="Times New Roman" w:hAnsi="Aptos" w:cs="Arial"/>
          <w:color w:val="000000"/>
          <w:sz w:val="24"/>
          <w:szCs w:val="24"/>
          <w:lang w:eastAsia="en-GB"/>
        </w:rPr>
        <w:t>s</w:t>
      </w:r>
      <w:r w:rsidRPr="005D4A5B">
        <w:rPr>
          <w:rFonts w:ascii="Aptos" w:eastAsia="Times New Roman" w:hAnsi="Aptos" w:cs="Arial"/>
          <w:color w:val="000000"/>
          <w:sz w:val="24"/>
          <w:szCs w:val="24"/>
          <w:lang w:eastAsia="en-GB"/>
        </w:rPr>
        <w:t xml:space="preserve"> needs within the context of the family and when referring </w:t>
      </w:r>
      <w:r w:rsidR="009E3DA7" w:rsidRPr="005D4A5B">
        <w:rPr>
          <w:rFonts w:ascii="Aptos" w:eastAsia="Times New Roman" w:hAnsi="Aptos" w:cs="Arial"/>
          <w:color w:val="000000"/>
          <w:sz w:val="24"/>
          <w:szCs w:val="24"/>
          <w:lang w:eastAsia="en-GB"/>
        </w:rPr>
        <w:t>them</w:t>
      </w:r>
      <w:r w:rsidRPr="005D4A5B">
        <w:rPr>
          <w:rFonts w:ascii="Aptos" w:eastAsia="Times New Roman" w:hAnsi="Aptos" w:cs="Arial"/>
          <w:color w:val="000000"/>
          <w:sz w:val="24"/>
          <w:szCs w:val="24"/>
          <w:lang w:eastAsia="en-GB"/>
        </w:rPr>
        <w:t xml:space="preserve"> to services should ensure adequate information is available to </w:t>
      </w:r>
      <w:r w:rsidR="009E3DA7" w:rsidRPr="005D4A5B">
        <w:rPr>
          <w:rFonts w:ascii="Aptos" w:eastAsia="Times New Roman" w:hAnsi="Aptos" w:cs="Arial"/>
          <w:color w:val="000000"/>
          <w:sz w:val="24"/>
          <w:szCs w:val="24"/>
          <w:lang w:eastAsia="en-GB"/>
        </w:rPr>
        <w:t>enable</w:t>
      </w:r>
      <w:r w:rsidRPr="005D4A5B">
        <w:rPr>
          <w:rFonts w:ascii="Aptos" w:eastAsia="Times New Roman" w:hAnsi="Aptos" w:cs="Arial"/>
          <w:color w:val="000000"/>
          <w:sz w:val="24"/>
          <w:szCs w:val="24"/>
          <w:lang w:eastAsia="en-GB"/>
        </w:rPr>
        <w:t xml:space="preserve"> robust assessments </w:t>
      </w:r>
      <w:r w:rsidR="009E3DA7" w:rsidRPr="005D4A5B">
        <w:rPr>
          <w:rFonts w:ascii="Aptos" w:eastAsia="Times New Roman" w:hAnsi="Aptos" w:cs="Arial"/>
          <w:color w:val="000000"/>
          <w:sz w:val="24"/>
          <w:szCs w:val="24"/>
          <w:lang w:eastAsia="en-GB"/>
        </w:rPr>
        <w:t xml:space="preserve">to take place </w:t>
      </w:r>
      <w:r w:rsidRPr="005D4A5B">
        <w:rPr>
          <w:rFonts w:ascii="Aptos" w:eastAsia="Times New Roman" w:hAnsi="Aptos" w:cs="Arial"/>
          <w:color w:val="000000"/>
          <w:sz w:val="24"/>
          <w:szCs w:val="24"/>
          <w:lang w:eastAsia="en-GB"/>
        </w:rPr>
        <w:t xml:space="preserve">should </w:t>
      </w:r>
      <w:r w:rsidR="009E3DA7" w:rsidRPr="005D4A5B">
        <w:rPr>
          <w:rFonts w:ascii="Aptos" w:eastAsia="Times New Roman" w:hAnsi="Aptos" w:cs="Arial"/>
          <w:color w:val="000000"/>
          <w:sz w:val="24"/>
          <w:szCs w:val="24"/>
          <w:lang w:eastAsia="en-GB"/>
        </w:rPr>
        <w:t>they</w:t>
      </w:r>
      <w:r w:rsidRPr="005D4A5B">
        <w:rPr>
          <w:rFonts w:ascii="Aptos" w:eastAsia="Times New Roman" w:hAnsi="Aptos" w:cs="Arial"/>
          <w:color w:val="000000"/>
          <w:sz w:val="24"/>
          <w:szCs w:val="24"/>
          <w:lang w:eastAsia="en-GB"/>
        </w:rPr>
        <w:t xml:space="preserve"> be unseen or not be brought to appointments.</w:t>
      </w:r>
    </w:p>
    <w:p w14:paraId="0588D83D" w14:textId="77777777" w:rsidR="005D4A5B" w:rsidRDefault="005D4A5B" w:rsidP="005D4A5B">
      <w:pPr>
        <w:pStyle w:val="ListParagraph"/>
        <w:spacing w:after="0" w:line="240" w:lineRule="auto"/>
        <w:rPr>
          <w:rFonts w:ascii="Aptos" w:eastAsia="Times New Roman" w:hAnsi="Aptos" w:cs="Arial"/>
          <w:color w:val="000000"/>
          <w:sz w:val="24"/>
          <w:szCs w:val="24"/>
          <w:lang w:eastAsia="en-GB"/>
        </w:rPr>
      </w:pPr>
    </w:p>
    <w:p w14:paraId="5930D5A7" w14:textId="77777777" w:rsidR="005D4A5B" w:rsidRDefault="00400251" w:rsidP="005D4A5B">
      <w:pPr>
        <w:numPr>
          <w:ilvl w:val="0"/>
          <w:numId w:val="6"/>
        </w:numPr>
        <w:shd w:val="clear" w:color="auto" w:fill="FFFFFF"/>
        <w:spacing w:after="0" w:line="240" w:lineRule="auto"/>
        <w:ind w:left="714" w:hanging="357"/>
        <w:jc w:val="both"/>
        <w:rPr>
          <w:rFonts w:ascii="Aptos" w:eastAsia="Times New Roman" w:hAnsi="Aptos" w:cs="Arial"/>
          <w:color w:val="000000"/>
          <w:sz w:val="24"/>
          <w:szCs w:val="24"/>
          <w:lang w:eastAsia="en-GB"/>
        </w:rPr>
      </w:pPr>
      <w:r w:rsidRPr="005D4A5B">
        <w:rPr>
          <w:rFonts w:ascii="Aptos" w:eastAsia="Times New Roman" w:hAnsi="Aptos" w:cs="Arial"/>
          <w:color w:val="000000"/>
          <w:sz w:val="24"/>
          <w:szCs w:val="24"/>
          <w:lang w:eastAsia="en-GB"/>
        </w:rPr>
        <w:t>Practitioners have a responsibility to provide familie</w:t>
      </w:r>
      <w:r w:rsidR="00AF78CA" w:rsidRPr="005D4A5B">
        <w:rPr>
          <w:rFonts w:ascii="Aptos" w:eastAsia="Times New Roman" w:hAnsi="Aptos" w:cs="Arial"/>
          <w:color w:val="000000"/>
          <w:sz w:val="24"/>
          <w:szCs w:val="24"/>
          <w:lang w:eastAsia="en-GB"/>
        </w:rPr>
        <w:t>s, carers</w:t>
      </w:r>
      <w:r w:rsidR="00ED024C" w:rsidRPr="005D4A5B">
        <w:rPr>
          <w:rFonts w:ascii="Aptos" w:eastAsia="Times New Roman" w:hAnsi="Aptos" w:cs="Arial"/>
          <w:color w:val="000000"/>
          <w:sz w:val="24"/>
          <w:szCs w:val="24"/>
          <w:lang w:eastAsia="en-GB"/>
        </w:rPr>
        <w:t>, adults</w:t>
      </w:r>
      <w:r w:rsidRPr="005D4A5B">
        <w:rPr>
          <w:rFonts w:ascii="Aptos" w:eastAsia="Times New Roman" w:hAnsi="Aptos" w:cs="Arial"/>
          <w:color w:val="000000"/>
          <w:sz w:val="24"/>
          <w:szCs w:val="24"/>
          <w:lang w:eastAsia="en-GB"/>
        </w:rPr>
        <w:t xml:space="preserve"> and other professionals with information on the services they provide, and the impact on the ch</w:t>
      </w:r>
      <w:r w:rsidR="009E3DA7" w:rsidRPr="005D4A5B">
        <w:rPr>
          <w:rFonts w:ascii="Aptos" w:eastAsia="Times New Roman" w:hAnsi="Aptos" w:cs="Arial"/>
          <w:color w:val="000000"/>
          <w:sz w:val="24"/>
          <w:szCs w:val="24"/>
          <w:lang w:eastAsia="en-GB"/>
        </w:rPr>
        <w:t>ild, young person or adult</w:t>
      </w:r>
      <w:r w:rsidRPr="005D4A5B">
        <w:rPr>
          <w:rFonts w:ascii="Aptos" w:eastAsia="Times New Roman" w:hAnsi="Aptos" w:cs="Arial"/>
          <w:color w:val="000000"/>
          <w:sz w:val="24"/>
          <w:szCs w:val="24"/>
          <w:lang w:eastAsia="en-GB"/>
        </w:rPr>
        <w:t xml:space="preserve"> </w:t>
      </w:r>
      <w:r w:rsidR="009E3DA7" w:rsidRPr="005D4A5B">
        <w:rPr>
          <w:rFonts w:ascii="Aptos" w:eastAsia="Times New Roman" w:hAnsi="Aptos" w:cs="Arial"/>
          <w:color w:val="000000"/>
          <w:sz w:val="24"/>
          <w:szCs w:val="24"/>
          <w:lang w:eastAsia="en-GB"/>
        </w:rPr>
        <w:t xml:space="preserve">(if </w:t>
      </w:r>
      <w:r w:rsidRPr="005D4A5B">
        <w:rPr>
          <w:rFonts w:ascii="Aptos" w:eastAsia="Times New Roman" w:hAnsi="Aptos" w:cs="Arial"/>
          <w:color w:val="000000"/>
          <w:sz w:val="24"/>
          <w:szCs w:val="24"/>
          <w:lang w:eastAsia="en-GB"/>
        </w:rPr>
        <w:t>not brought to or supported to attend appointments</w:t>
      </w:r>
      <w:r w:rsidR="00E318F5" w:rsidRPr="005D4A5B">
        <w:rPr>
          <w:rFonts w:ascii="Aptos" w:eastAsia="Times New Roman" w:hAnsi="Aptos" w:cs="Arial"/>
          <w:color w:val="000000"/>
          <w:sz w:val="24"/>
          <w:szCs w:val="24"/>
          <w:lang w:eastAsia="en-GB"/>
        </w:rPr>
        <w:t>)</w:t>
      </w:r>
      <w:r w:rsidRPr="005D4A5B">
        <w:rPr>
          <w:rFonts w:ascii="Aptos" w:eastAsia="Times New Roman" w:hAnsi="Aptos" w:cs="Arial"/>
          <w:color w:val="000000"/>
          <w:sz w:val="24"/>
          <w:szCs w:val="24"/>
          <w:lang w:eastAsia="en-GB"/>
        </w:rPr>
        <w:t>.</w:t>
      </w:r>
    </w:p>
    <w:p w14:paraId="41815211" w14:textId="77777777" w:rsidR="005D4A5B" w:rsidRDefault="005D4A5B" w:rsidP="005D4A5B">
      <w:pPr>
        <w:pStyle w:val="ListParagraph"/>
        <w:spacing w:after="0" w:line="240" w:lineRule="auto"/>
        <w:rPr>
          <w:rFonts w:ascii="Aptos" w:eastAsia="Times New Roman" w:hAnsi="Aptos" w:cs="Arial"/>
          <w:color w:val="000000"/>
          <w:sz w:val="24"/>
          <w:szCs w:val="24"/>
          <w:lang w:eastAsia="en-GB"/>
        </w:rPr>
      </w:pPr>
    </w:p>
    <w:p w14:paraId="6BFD6DBB" w14:textId="77777777" w:rsidR="005D4A5B" w:rsidRDefault="00400251" w:rsidP="005D4A5B">
      <w:pPr>
        <w:numPr>
          <w:ilvl w:val="0"/>
          <w:numId w:val="6"/>
        </w:numPr>
        <w:shd w:val="clear" w:color="auto" w:fill="FFFFFF"/>
        <w:spacing w:after="0" w:line="240" w:lineRule="auto"/>
        <w:ind w:left="714" w:hanging="357"/>
        <w:jc w:val="both"/>
        <w:rPr>
          <w:rFonts w:ascii="Aptos" w:eastAsia="Times New Roman" w:hAnsi="Aptos" w:cs="Arial"/>
          <w:color w:val="000000"/>
          <w:sz w:val="24"/>
          <w:szCs w:val="24"/>
          <w:lang w:eastAsia="en-GB"/>
        </w:rPr>
      </w:pPr>
      <w:r w:rsidRPr="005D4A5B">
        <w:rPr>
          <w:rFonts w:ascii="Aptos" w:eastAsia="Times New Roman" w:hAnsi="Aptos" w:cs="Arial"/>
          <w:color w:val="000000"/>
          <w:sz w:val="24"/>
          <w:szCs w:val="24"/>
          <w:lang w:eastAsia="en-GB"/>
        </w:rPr>
        <w:t xml:space="preserve">Professionals must liaise and work with other professionals or services involved in a </w:t>
      </w:r>
      <w:r w:rsidR="00AF78CA" w:rsidRPr="005D4A5B">
        <w:rPr>
          <w:rFonts w:ascii="Aptos" w:eastAsia="Times New Roman" w:hAnsi="Aptos" w:cs="Arial"/>
          <w:color w:val="000000"/>
          <w:sz w:val="24"/>
          <w:szCs w:val="24"/>
          <w:lang w:eastAsia="en-GB"/>
        </w:rPr>
        <w:t xml:space="preserve">child, young person or adult’s </w:t>
      </w:r>
      <w:r w:rsidRPr="005D4A5B">
        <w:rPr>
          <w:rFonts w:ascii="Aptos" w:eastAsia="Times New Roman" w:hAnsi="Aptos" w:cs="Arial"/>
          <w:color w:val="000000"/>
          <w:sz w:val="24"/>
          <w:szCs w:val="24"/>
          <w:lang w:eastAsia="en-GB"/>
        </w:rPr>
        <w:t>care to avoid extra or unnecessary appointments, and where possible, ensure coordination of appointments.</w:t>
      </w:r>
    </w:p>
    <w:p w14:paraId="74679FCF" w14:textId="77777777" w:rsidR="005D4A5B" w:rsidRDefault="005D4A5B" w:rsidP="005D4A5B">
      <w:pPr>
        <w:pStyle w:val="ListParagraph"/>
        <w:rPr>
          <w:rFonts w:ascii="Aptos" w:eastAsia="Times New Roman" w:hAnsi="Aptos" w:cs="Arial"/>
          <w:color w:val="000000"/>
          <w:sz w:val="24"/>
          <w:szCs w:val="24"/>
          <w:lang w:eastAsia="en-GB"/>
        </w:rPr>
      </w:pPr>
    </w:p>
    <w:p w14:paraId="7B4B85F8" w14:textId="0EE09765" w:rsidR="005D4A5B" w:rsidRDefault="00400251" w:rsidP="005D4A5B">
      <w:pPr>
        <w:numPr>
          <w:ilvl w:val="0"/>
          <w:numId w:val="6"/>
        </w:numPr>
        <w:shd w:val="clear" w:color="auto" w:fill="FFFFFF"/>
        <w:spacing w:after="0" w:line="240" w:lineRule="auto"/>
        <w:ind w:left="714" w:hanging="357"/>
        <w:jc w:val="both"/>
        <w:rPr>
          <w:rFonts w:ascii="Aptos" w:eastAsia="Times New Roman" w:hAnsi="Aptos" w:cs="Arial"/>
          <w:color w:val="000000"/>
          <w:sz w:val="24"/>
          <w:szCs w:val="24"/>
          <w:lang w:eastAsia="en-GB"/>
        </w:rPr>
      </w:pPr>
      <w:r w:rsidRPr="005D4A5B">
        <w:rPr>
          <w:rFonts w:ascii="Aptos" w:eastAsia="Times New Roman" w:hAnsi="Aptos" w:cs="Arial"/>
          <w:color w:val="000000"/>
          <w:sz w:val="24"/>
          <w:szCs w:val="24"/>
          <w:lang w:eastAsia="en-GB"/>
        </w:rPr>
        <w:t xml:space="preserve">Professionals should seek to support attendance and understand reasons why </w:t>
      </w:r>
      <w:r w:rsidR="00ED024C" w:rsidRPr="005D4A5B">
        <w:rPr>
          <w:rFonts w:ascii="Aptos" w:eastAsia="Times New Roman" w:hAnsi="Aptos" w:cs="Arial"/>
          <w:color w:val="000000"/>
          <w:sz w:val="24"/>
          <w:szCs w:val="24"/>
          <w:lang w:eastAsia="en-GB"/>
        </w:rPr>
        <w:t xml:space="preserve">they cannot engage the </w:t>
      </w:r>
      <w:r w:rsidRPr="005D4A5B">
        <w:rPr>
          <w:rFonts w:ascii="Aptos" w:eastAsia="Times New Roman" w:hAnsi="Aptos" w:cs="Arial"/>
          <w:color w:val="000000"/>
          <w:sz w:val="24"/>
          <w:szCs w:val="24"/>
          <w:lang w:eastAsia="en-GB"/>
        </w:rPr>
        <w:t>child</w:t>
      </w:r>
      <w:r w:rsidR="00AF78CA" w:rsidRPr="005D4A5B">
        <w:rPr>
          <w:rFonts w:ascii="Aptos" w:eastAsia="Times New Roman" w:hAnsi="Aptos" w:cs="Arial"/>
          <w:color w:val="000000"/>
          <w:sz w:val="24"/>
          <w:szCs w:val="24"/>
          <w:lang w:eastAsia="en-GB"/>
        </w:rPr>
        <w:t>, young pe</w:t>
      </w:r>
      <w:r w:rsidR="00ED024C" w:rsidRPr="005D4A5B">
        <w:rPr>
          <w:rFonts w:ascii="Aptos" w:eastAsia="Times New Roman" w:hAnsi="Aptos" w:cs="Arial"/>
          <w:color w:val="000000"/>
          <w:sz w:val="24"/>
          <w:szCs w:val="24"/>
          <w:lang w:eastAsia="en-GB"/>
        </w:rPr>
        <w:t xml:space="preserve">rson </w:t>
      </w:r>
      <w:r w:rsidR="00AF78CA" w:rsidRPr="005D4A5B">
        <w:rPr>
          <w:rFonts w:ascii="Aptos" w:eastAsia="Times New Roman" w:hAnsi="Aptos" w:cs="Arial"/>
          <w:color w:val="000000"/>
          <w:sz w:val="24"/>
          <w:szCs w:val="24"/>
          <w:lang w:eastAsia="en-GB"/>
        </w:rPr>
        <w:t>or adult</w:t>
      </w:r>
      <w:r w:rsidRPr="005D4A5B">
        <w:rPr>
          <w:rFonts w:ascii="Aptos" w:eastAsia="Times New Roman" w:hAnsi="Aptos" w:cs="Arial"/>
          <w:color w:val="000000"/>
          <w:sz w:val="24"/>
          <w:szCs w:val="24"/>
          <w:lang w:eastAsia="en-GB"/>
        </w:rPr>
        <w:t xml:space="preserve"> and their parent</w:t>
      </w:r>
      <w:r w:rsidR="00AF78CA" w:rsidRPr="005D4A5B">
        <w:rPr>
          <w:rFonts w:ascii="Aptos" w:eastAsia="Times New Roman" w:hAnsi="Aptos" w:cs="Arial"/>
          <w:color w:val="000000"/>
          <w:sz w:val="24"/>
          <w:szCs w:val="24"/>
          <w:lang w:eastAsia="en-GB"/>
        </w:rPr>
        <w:t xml:space="preserve"> </w:t>
      </w:r>
      <w:r w:rsidRPr="005D4A5B">
        <w:rPr>
          <w:rFonts w:ascii="Aptos" w:eastAsia="Times New Roman" w:hAnsi="Aptos" w:cs="Arial"/>
          <w:color w:val="000000"/>
          <w:sz w:val="24"/>
          <w:szCs w:val="24"/>
          <w:lang w:eastAsia="en-GB"/>
        </w:rPr>
        <w:t>/</w:t>
      </w:r>
      <w:r w:rsidR="00AF78CA" w:rsidRPr="005D4A5B">
        <w:rPr>
          <w:rFonts w:ascii="Aptos" w:eastAsia="Times New Roman" w:hAnsi="Aptos" w:cs="Arial"/>
          <w:color w:val="000000"/>
          <w:sz w:val="24"/>
          <w:szCs w:val="24"/>
          <w:lang w:eastAsia="en-GB"/>
        </w:rPr>
        <w:t xml:space="preserve"> </w:t>
      </w:r>
      <w:r w:rsidRPr="005D4A5B">
        <w:rPr>
          <w:rFonts w:ascii="Aptos" w:eastAsia="Times New Roman" w:hAnsi="Aptos" w:cs="Arial"/>
          <w:color w:val="000000"/>
          <w:sz w:val="24"/>
          <w:szCs w:val="24"/>
          <w:lang w:eastAsia="en-GB"/>
        </w:rPr>
        <w:t xml:space="preserve">carer with </w:t>
      </w:r>
      <w:r w:rsidR="005D4A5B" w:rsidRPr="005D4A5B">
        <w:rPr>
          <w:rFonts w:ascii="Aptos" w:eastAsia="Times New Roman" w:hAnsi="Aptos" w:cs="Arial"/>
          <w:color w:val="000000"/>
          <w:sz w:val="24"/>
          <w:szCs w:val="24"/>
          <w:lang w:eastAsia="en-GB"/>
        </w:rPr>
        <w:t>services and</w:t>
      </w:r>
      <w:r w:rsidRPr="005D4A5B">
        <w:rPr>
          <w:rFonts w:ascii="Aptos" w:eastAsia="Times New Roman" w:hAnsi="Aptos" w:cs="Arial"/>
          <w:color w:val="000000"/>
          <w:sz w:val="24"/>
          <w:szCs w:val="24"/>
          <w:lang w:eastAsia="en-GB"/>
        </w:rPr>
        <w:t xml:space="preserve"> work together to resolve difficulties.</w:t>
      </w:r>
    </w:p>
    <w:p w14:paraId="1B5F8557" w14:textId="77777777" w:rsidR="005D4A5B" w:rsidRDefault="005D4A5B" w:rsidP="005D4A5B">
      <w:pPr>
        <w:pStyle w:val="ListParagraph"/>
        <w:rPr>
          <w:rFonts w:ascii="Aptos" w:eastAsia="Times New Roman" w:hAnsi="Aptos" w:cs="Arial"/>
          <w:color w:val="000000"/>
          <w:sz w:val="24"/>
          <w:szCs w:val="24"/>
          <w:lang w:eastAsia="en-GB"/>
        </w:rPr>
      </w:pPr>
    </w:p>
    <w:p w14:paraId="30779254" w14:textId="77777777" w:rsidR="005D4A5B" w:rsidRDefault="00400251" w:rsidP="005D4A5B">
      <w:pPr>
        <w:numPr>
          <w:ilvl w:val="0"/>
          <w:numId w:val="6"/>
        </w:numPr>
        <w:shd w:val="clear" w:color="auto" w:fill="FFFFFF"/>
        <w:spacing w:after="0" w:line="240" w:lineRule="auto"/>
        <w:ind w:left="714" w:hanging="357"/>
        <w:jc w:val="both"/>
        <w:rPr>
          <w:rFonts w:ascii="Aptos" w:eastAsia="Times New Roman" w:hAnsi="Aptos" w:cs="Arial"/>
          <w:color w:val="000000"/>
          <w:sz w:val="24"/>
          <w:szCs w:val="24"/>
          <w:lang w:eastAsia="en-GB"/>
        </w:rPr>
      </w:pPr>
      <w:r w:rsidRPr="005D4A5B">
        <w:rPr>
          <w:rFonts w:ascii="Aptos" w:eastAsia="Times New Roman" w:hAnsi="Aptos" w:cs="Arial"/>
          <w:color w:val="000000"/>
          <w:sz w:val="24"/>
          <w:szCs w:val="24"/>
          <w:lang w:eastAsia="en-GB"/>
        </w:rPr>
        <w:t xml:space="preserve">Individual services have a responsibility to identify how this policy will be implemented within their own </w:t>
      </w:r>
      <w:r w:rsidR="00AF78CA" w:rsidRPr="005D4A5B">
        <w:rPr>
          <w:rFonts w:ascii="Aptos" w:eastAsia="Times New Roman" w:hAnsi="Aptos" w:cs="Arial"/>
          <w:color w:val="000000"/>
          <w:sz w:val="24"/>
          <w:szCs w:val="24"/>
          <w:lang w:eastAsia="en-GB"/>
        </w:rPr>
        <w:t xml:space="preserve">service </w:t>
      </w:r>
      <w:r w:rsidRPr="005D4A5B">
        <w:rPr>
          <w:rFonts w:ascii="Aptos" w:eastAsia="Times New Roman" w:hAnsi="Aptos" w:cs="Arial"/>
          <w:color w:val="000000"/>
          <w:sz w:val="24"/>
          <w:szCs w:val="24"/>
          <w:lang w:eastAsia="en-GB"/>
        </w:rPr>
        <w:t>areas. Services also have a responsibility to make best use of patient</w:t>
      </w:r>
      <w:r w:rsidR="00AF78CA" w:rsidRPr="005D4A5B">
        <w:rPr>
          <w:rFonts w:ascii="Aptos" w:eastAsia="Times New Roman" w:hAnsi="Aptos" w:cs="Arial"/>
          <w:color w:val="000000"/>
          <w:sz w:val="24"/>
          <w:szCs w:val="24"/>
          <w:lang w:eastAsia="en-GB"/>
        </w:rPr>
        <w:t xml:space="preserve"> / client</w:t>
      </w:r>
      <w:r w:rsidRPr="005D4A5B">
        <w:rPr>
          <w:rFonts w:ascii="Aptos" w:eastAsia="Times New Roman" w:hAnsi="Aptos" w:cs="Arial"/>
          <w:color w:val="000000"/>
          <w:sz w:val="24"/>
          <w:szCs w:val="24"/>
          <w:lang w:eastAsia="en-GB"/>
        </w:rPr>
        <w:t xml:space="preserve"> information systems.</w:t>
      </w:r>
    </w:p>
    <w:p w14:paraId="76356107" w14:textId="77777777" w:rsidR="005D4A5B" w:rsidRDefault="005D4A5B" w:rsidP="005D4A5B">
      <w:pPr>
        <w:pStyle w:val="ListParagraph"/>
        <w:rPr>
          <w:rFonts w:ascii="Aptos" w:eastAsia="Times New Roman" w:hAnsi="Aptos" w:cs="Arial"/>
          <w:color w:val="000000"/>
          <w:sz w:val="24"/>
          <w:szCs w:val="24"/>
          <w:lang w:eastAsia="en-GB"/>
        </w:rPr>
      </w:pPr>
    </w:p>
    <w:p w14:paraId="1BF59BF8" w14:textId="55042362" w:rsidR="004D5C3D" w:rsidRDefault="00400251" w:rsidP="004D5C3D">
      <w:pPr>
        <w:numPr>
          <w:ilvl w:val="0"/>
          <w:numId w:val="6"/>
        </w:numPr>
        <w:shd w:val="clear" w:color="auto" w:fill="FFFFFF"/>
        <w:spacing w:after="0" w:line="240" w:lineRule="auto"/>
        <w:ind w:left="714" w:hanging="357"/>
        <w:jc w:val="both"/>
        <w:rPr>
          <w:rFonts w:ascii="Aptos" w:eastAsia="Times New Roman" w:hAnsi="Aptos" w:cs="Arial"/>
          <w:color w:val="000000"/>
          <w:sz w:val="24"/>
          <w:szCs w:val="24"/>
          <w:lang w:eastAsia="en-GB"/>
        </w:rPr>
      </w:pPr>
      <w:r w:rsidRPr="005D4A5B">
        <w:rPr>
          <w:rFonts w:ascii="Aptos" w:eastAsia="Times New Roman" w:hAnsi="Aptos" w:cs="Arial"/>
          <w:color w:val="000000"/>
          <w:sz w:val="24"/>
          <w:szCs w:val="24"/>
          <w:lang w:eastAsia="en-GB"/>
        </w:rPr>
        <w:t xml:space="preserve">It is important for professionals to demonstrate that they are seeking opportunities to work in partnership with </w:t>
      </w:r>
      <w:r w:rsidR="00ED024C" w:rsidRPr="005D4A5B">
        <w:rPr>
          <w:rFonts w:ascii="Aptos" w:eastAsia="Times New Roman" w:hAnsi="Aptos" w:cs="Arial"/>
          <w:color w:val="000000"/>
          <w:sz w:val="24"/>
          <w:szCs w:val="24"/>
          <w:lang w:eastAsia="en-GB"/>
        </w:rPr>
        <w:t xml:space="preserve">the adult, </w:t>
      </w:r>
      <w:r w:rsidRPr="005D4A5B">
        <w:rPr>
          <w:rFonts w:ascii="Aptos" w:eastAsia="Times New Roman" w:hAnsi="Aptos" w:cs="Arial"/>
          <w:color w:val="000000"/>
          <w:sz w:val="24"/>
          <w:szCs w:val="24"/>
          <w:lang w:eastAsia="en-GB"/>
        </w:rPr>
        <w:t>parents</w:t>
      </w:r>
      <w:r w:rsidR="00AF78CA" w:rsidRPr="005D4A5B">
        <w:rPr>
          <w:rFonts w:ascii="Aptos" w:eastAsia="Times New Roman" w:hAnsi="Aptos" w:cs="Arial"/>
          <w:color w:val="000000"/>
          <w:sz w:val="24"/>
          <w:szCs w:val="24"/>
          <w:lang w:eastAsia="en-GB"/>
        </w:rPr>
        <w:t xml:space="preserve"> / carers </w:t>
      </w:r>
      <w:proofErr w:type="gramStart"/>
      <w:r w:rsidRPr="005D4A5B">
        <w:rPr>
          <w:rFonts w:ascii="Aptos" w:eastAsia="Times New Roman" w:hAnsi="Aptos" w:cs="Arial"/>
          <w:color w:val="000000"/>
          <w:sz w:val="24"/>
          <w:szCs w:val="24"/>
          <w:lang w:eastAsia="en-GB"/>
        </w:rPr>
        <w:t>in order to</w:t>
      </w:r>
      <w:proofErr w:type="gramEnd"/>
      <w:r w:rsidRPr="005D4A5B">
        <w:rPr>
          <w:rFonts w:ascii="Aptos" w:eastAsia="Times New Roman" w:hAnsi="Aptos" w:cs="Arial"/>
          <w:color w:val="000000"/>
          <w:sz w:val="24"/>
          <w:szCs w:val="24"/>
          <w:lang w:eastAsia="en-GB"/>
        </w:rPr>
        <w:t xml:space="preserve"> achieve good outcomes</w:t>
      </w:r>
      <w:r w:rsidR="00ED024C" w:rsidRPr="005D4A5B">
        <w:rPr>
          <w:rFonts w:ascii="Aptos" w:eastAsia="Times New Roman" w:hAnsi="Aptos" w:cs="Arial"/>
          <w:color w:val="000000"/>
          <w:sz w:val="24"/>
          <w:szCs w:val="24"/>
          <w:lang w:eastAsia="en-GB"/>
        </w:rPr>
        <w:t>.</w:t>
      </w:r>
    </w:p>
    <w:p w14:paraId="78F4D968" w14:textId="77777777" w:rsidR="004D5C3D" w:rsidRPr="004D5C3D" w:rsidRDefault="004D5C3D" w:rsidP="004D5C3D">
      <w:pPr>
        <w:shd w:val="clear" w:color="auto" w:fill="FFFFFF"/>
        <w:spacing w:after="0" w:line="240" w:lineRule="auto"/>
        <w:jc w:val="both"/>
        <w:rPr>
          <w:rFonts w:ascii="Aptos" w:eastAsia="Times New Roman" w:hAnsi="Aptos" w:cs="Arial"/>
          <w:color w:val="000000"/>
          <w:sz w:val="24"/>
          <w:szCs w:val="24"/>
          <w:lang w:eastAsia="en-GB"/>
        </w:rPr>
      </w:pPr>
    </w:p>
    <w:p w14:paraId="1913FE48" w14:textId="77777777" w:rsidR="005D4A5B" w:rsidRPr="005D4A5B" w:rsidRDefault="005D4A5B" w:rsidP="005D4A5B">
      <w:pPr>
        <w:shd w:val="clear" w:color="auto" w:fill="FFFFFF"/>
        <w:spacing w:after="0" w:line="240" w:lineRule="auto"/>
        <w:jc w:val="both"/>
        <w:rPr>
          <w:rFonts w:ascii="Aptos" w:eastAsia="Times New Roman" w:hAnsi="Aptos" w:cs="Arial"/>
          <w:color w:val="000000"/>
          <w:sz w:val="24"/>
          <w:szCs w:val="24"/>
          <w:lang w:eastAsia="en-GB"/>
        </w:rPr>
      </w:pPr>
    </w:p>
    <w:p w14:paraId="28131910" w14:textId="7798AA4D" w:rsidR="00502342" w:rsidRPr="00470307" w:rsidRDefault="00502342" w:rsidP="00502342">
      <w:pPr>
        <w:pStyle w:val="ListParagraph"/>
        <w:numPr>
          <w:ilvl w:val="0"/>
          <w:numId w:val="16"/>
        </w:numPr>
        <w:shd w:val="clear" w:color="auto" w:fill="FFFFFF"/>
        <w:spacing w:after="0" w:line="276" w:lineRule="auto"/>
        <w:jc w:val="both"/>
        <w:outlineLvl w:val="1"/>
        <w:rPr>
          <w:rFonts w:ascii="Aptos" w:eastAsia="Times New Roman" w:hAnsi="Aptos" w:cs="Arial"/>
          <w:b/>
          <w:bCs/>
          <w:sz w:val="24"/>
          <w:szCs w:val="24"/>
          <w:lang w:eastAsia="en-GB"/>
        </w:rPr>
      </w:pPr>
      <w:r w:rsidRPr="00470307">
        <w:rPr>
          <w:rFonts w:ascii="Aptos" w:eastAsia="Times New Roman" w:hAnsi="Aptos" w:cs="Arial"/>
          <w:b/>
          <w:bCs/>
          <w:sz w:val="24"/>
          <w:szCs w:val="24"/>
          <w:lang w:eastAsia="en-GB"/>
        </w:rPr>
        <w:t xml:space="preserve">Process to manage Was Not Brought / </w:t>
      </w:r>
      <w:r w:rsidRPr="004218BC">
        <w:rPr>
          <w:rFonts w:ascii="Aptos" w:eastAsia="Times New Roman" w:hAnsi="Aptos" w:cs="Arial"/>
          <w:b/>
          <w:bCs/>
          <w:color w:val="000000" w:themeColor="text1"/>
          <w:sz w:val="24"/>
          <w:szCs w:val="24"/>
          <w:lang w:eastAsia="en-GB"/>
        </w:rPr>
        <w:t xml:space="preserve">Unseen </w:t>
      </w:r>
      <w:r w:rsidR="005D4A5B" w:rsidRPr="004218BC">
        <w:rPr>
          <w:rFonts w:ascii="Aptos" w:eastAsia="Times New Roman" w:hAnsi="Aptos" w:cs="Arial"/>
          <w:b/>
          <w:bCs/>
          <w:color w:val="000000" w:themeColor="text1"/>
          <w:sz w:val="24"/>
          <w:szCs w:val="24"/>
          <w:lang w:eastAsia="en-GB"/>
        </w:rPr>
        <w:t>(NHS Policy)</w:t>
      </w:r>
    </w:p>
    <w:p w14:paraId="21E2BC3D" w14:textId="78768D21" w:rsidR="005D4A5B" w:rsidRPr="00470307" w:rsidRDefault="00502342" w:rsidP="00502342">
      <w:p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 xml:space="preserve">Any practitioner involved with a </w:t>
      </w:r>
      <w:r w:rsidRPr="004218BC">
        <w:rPr>
          <w:rFonts w:ascii="Aptos" w:eastAsia="Times New Roman" w:hAnsi="Aptos" w:cs="Arial"/>
          <w:color w:val="000000" w:themeColor="text1"/>
          <w:sz w:val="24"/>
          <w:szCs w:val="24"/>
          <w:lang w:eastAsia="en-GB"/>
        </w:rPr>
        <w:t xml:space="preserve">child/young person/adult where </w:t>
      </w:r>
      <w:r w:rsidRPr="00470307">
        <w:rPr>
          <w:rFonts w:ascii="Aptos" w:eastAsia="Times New Roman" w:hAnsi="Aptos" w:cs="Arial"/>
          <w:color w:val="000000"/>
          <w:sz w:val="24"/>
          <w:szCs w:val="24"/>
          <w:lang w:eastAsia="en-GB"/>
        </w:rPr>
        <w:t>there is a pattern of non-attendance for appointments, or they cannot gain access to the home to see the individual/s should take the following actions</w:t>
      </w:r>
      <w:r w:rsidR="004218BC">
        <w:rPr>
          <w:rFonts w:ascii="Aptos" w:eastAsia="Times New Roman" w:hAnsi="Aptos" w:cs="Arial"/>
          <w:color w:val="000000"/>
          <w:sz w:val="24"/>
          <w:szCs w:val="24"/>
          <w:lang w:eastAsia="en-GB"/>
        </w:rPr>
        <w:t>.</w:t>
      </w:r>
    </w:p>
    <w:p w14:paraId="686B0433" w14:textId="77777777" w:rsidR="00502342" w:rsidRPr="00470307" w:rsidRDefault="00502342" w:rsidP="00502342">
      <w:pPr>
        <w:pStyle w:val="ListParagraph"/>
        <w:numPr>
          <w:ilvl w:val="0"/>
          <w:numId w:val="17"/>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b/>
          <w:bCs/>
          <w:color w:val="000000"/>
          <w:sz w:val="24"/>
          <w:szCs w:val="24"/>
          <w:lang w:eastAsia="en-GB"/>
        </w:rPr>
        <w:t xml:space="preserve"> Administration</w:t>
      </w:r>
    </w:p>
    <w:p w14:paraId="6C8CFE34" w14:textId="77777777" w:rsidR="00502342" w:rsidRPr="004218BC" w:rsidRDefault="00502342" w:rsidP="00502342">
      <w:pPr>
        <w:numPr>
          <w:ilvl w:val="0"/>
          <w:numId w:val="7"/>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470307">
        <w:rPr>
          <w:rFonts w:ascii="Aptos" w:eastAsia="Times New Roman" w:hAnsi="Aptos" w:cs="Arial"/>
          <w:color w:val="000000"/>
          <w:sz w:val="24"/>
          <w:szCs w:val="24"/>
          <w:lang w:eastAsia="en-GB"/>
        </w:rPr>
        <w:t xml:space="preserve">If a </w:t>
      </w:r>
      <w:r w:rsidRPr="004218BC">
        <w:rPr>
          <w:rFonts w:ascii="Aptos" w:eastAsia="Times New Roman" w:hAnsi="Aptos" w:cs="Arial"/>
          <w:color w:val="000000" w:themeColor="text1"/>
          <w:sz w:val="24"/>
          <w:szCs w:val="24"/>
          <w:lang w:eastAsia="en-GB"/>
        </w:rPr>
        <w:t>child / young person / adult WNB for their appointment, check address and contact details and that they correspond with referrer’s details.</w:t>
      </w:r>
    </w:p>
    <w:p w14:paraId="7800FD62" w14:textId="3F61FDFA" w:rsidR="00502342" w:rsidRPr="004218BC" w:rsidRDefault="00502342" w:rsidP="00502342">
      <w:pPr>
        <w:numPr>
          <w:ilvl w:val="0"/>
          <w:numId w:val="7"/>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4218BC">
        <w:rPr>
          <w:rFonts w:ascii="Aptos" w:eastAsia="Times New Roman" w:hAnsi="Aptos" w:cs="Arial"/>
          <w:color w:val="000000" w:themeColor="text1"/>
          <w:sz w:val="24"/>
          <w:szCs w:val="24"/>
          <w:lang w:eastAsia="en-GB"/>
        </w:rPr>
        <w:lastRenderedPageBreak/>
        <w:t xml:space="preserve">Liaise with </w:t>
      </w:r>
      <w:r w:rsidR="005D4A5B" w:rsidRPr="004218BC">
        <w:rPr>
          <w:rFonts w:ascii="Aptos" w:eastAsia="Times New Roman" w:hAnsi="Aptos" w:cs="Arial"/>
          <w:color w:val="000000" w:themeColor="text1"/>
          <w:sz w:val="24"/>
          <w:szCs w:val="24"/>
          <w:lang w:eastAsia="en-GB"/>
        </w:rPr>
        <w:t>health (</w:t>
      </w:r>
      <w:r w:rsidRPr="004218BC">
        <w:rPr>
          <w:rFonts w:ascii="Aptos" w:eastAsia="Times New Roman" w:hAnsi="Aptos" w:cs="Arial"/>
          <w:color w:val="000000" w:themeColor="text1"/>
          <w:sz w:val="24"/>
          <w:szCs w:val="24"/>
          <w:lang w:eastAsia="en-GB"/>
        </w:rPr>
        <w:t>NHSL</w:t>
      </w:r>
      <w:r w:rsidR="005D4A5B" w:rsidRPr="004218BC">
        <w:rPr>
          <w:rFonts w:ascii="Aptos" w:eastAsia="Times New Roman" w:hAnsi="Aptos" w:cs="Arial"/>
          <w:color w:val="000000" w:themeColor="text1"/>
          <w:sz w:val="24"/>
          <w:szCs w:val="24"/>
          <w:lang w:eastAsia="en-GB"/>
        </w:rPr>
        <w:t>)</w:t>
      </w:r>
      <w:r w:rsidRPr="004218BC">
        <w:rPr>
          <w:rFonts w:ascii="Aptos" w:eastAsia="Times New Roman" w:hAnsi="Aptos" w:cs="Arial"/>
          <w:color w:val="000000" w:themeColor="text1"/>
          <w:sz w:val="24"/>
          <w:szCs w:val="24"/>
          <w:lang w:eastAsia="en-GB"/>
        </w:rPr>
        <w:t xml:space="preserve"> who can support checks of contact details.</w:t>
      </w:r>
    </w:p>
    <w:p w14:paraId="59059967" w14:textId="77777777" w:rsidR="00502342" w:rsidRPr="004218BC" w:rsidRDefault="00502342" w:rsidP="00502342">
      <w:pPr>
        <w:numPr>
          <w:ilvl w:val="0"/>
          <w:numId w:val="7"/>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4218BC">
        <w:rPr>
          <w:rFonts w:ascii="Aptos" w:eastAsia="Times New Roman" w:hAnsi="Aptos" w:cs="Arial"/>
          <w:color w:val="000000" w:themeColor="text1"/>
          <w:sz w:val="24"/>
          <w:szCs w:val="24"/>
          <w:lang w:eastAsia="en-GB"/>
        </w:rPr>
        <w:t>Contact details of GP, Health Visitor, Family Nurse, SW (if appropriate) and lead health professional (LHP) (if appropriate) should be noted in the child’s EMIS record including school contact details for older children.</w:t>
      </w:r>
    </w:p>
    <w:p w14:paraId="46DAE78C" w14:textId="3E05DC35" w:rsidR="00502342" w:rsidRPr="00470307" w:rsidRDefault="00502342" w:rsidP="00502342">
      <w:pPr>
        <w:numPr>
          <w:ilvl w:val="0"/>
          <w:numId w:val="7"/>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218BC">
        <w:rPr>
          <w:rFonts w:ascii="Aptos" w:eastAsia="Times New Roman" w:hAnsi="Aptos" w:cs="Arial"/>
          <w:color w:val="000000" w:themeColor="text1"/>
          <w:sz w:val="24"/>
          <w:szCs w:val="24"/>
          <w:lang w:eastAsia="en-GB"/>
        </w:rPr>
        <w:t>Arrange another appointment for the child / young person / adult via appropriate communications (</w:t>
      </w:r>
      <w:r w:rsidR="005D4A5B" w:rsidRPr="004218BC">
        <w:rPr>
          <w:rFonts w:ascii="Aptos" w:eastAsia="Times New Roman" w:hAnsi="Aptos" w:cs="Arial"/>
          <w:color w:val="000000" w:themeColor="text1"/>
          <w:sz w:val="24"/>
          <w:szCs w:val="24"/>
          <w:lang w:eastAsia="en-GB"/>
        </w:rPr>
        <w:t>e.g.,</w:t>
      </w:r>
      <w:r w:rsidRPr="004218BC">
        <w:rPr>
          <w:rFonts w:ascii="Aptos" w:eastAsia="Times New Roman" w:hAnsi="Aptos" w:cs="Arial"/>
          <w:color w:val="000000" w:themeColor="text1"/>
          <w:sz w:val="24"/>
          <w:szCs w:val="24"/>
          <w:lang w:eastAsia="en-GB"/>
        </w:rPr>
        <w:t xml:space="preserve"> lett</w:t>
      </w:r>
      <w:r w:rsidRPr="00470307">
        <w:rPr>
          <w:rFonts w:ascii="Aptos" w:eastAsia="Times New Roman" w:hAnsi="Aptos" w:cs="Arial"/>
          <w:color w:val="000000"/>
          <w:sz w:val="24"/>
          <w:szCs w:val="24"/>
          <w:lang w:eastAsia="en-GB"/>
        </w:rPr>
        <w:t>ers, cards, texts, e-mail).</w:t>
      </w:r>
    </w:p>
    <w:p w14:paraId="56F1CB9C" w14:textId="77777777" w:rsidR="00502342" w:rsidRPr="00470307" w:rsidRDefault="00502342" w:rsidP="00502342">
      <w:pPr>
        <w:pStyle w:val="ListParagraph"/>
        <w:numPr>
          <w:ilvl w:val="0"/>
          <w:numId w:val="17"/>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b/>
          <w:bCs/>
          <w:color w:val="000000"/>
          <w:sz w:val="24"/>
          <w:szCs w:val="24"/>
          <w:lang w:eastAsia="en-GB"/>
        </w:rPr>
        <w:t>Actions to Support Assessment of Risk</w:t>
      </w:r>
    </w:p>
    <w:p w14:paraId="151D1324" w14:textId="2DBF3F85" w:rsidR="00502342" w:rsidRPr="004218BC" w:rsidRDefault="00502342" w:rsidP="00502342">
      <w:p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4218BC">
        <w:rPr>
          <w:rFonts w:ascii="Aptos" w:eastAsia="Times New Roman" w:hAnsi="Aptos" w:cs="Arial"/>
          <w:color w:val="000000" w:themeColor="text1"/>
          <w:sz w:val="24"/>
          <w:szCs w:val="24"/>
          <w:lang w:eastAsia="en-GB"/>
        </w:rPr>
        <w:t>Following a WNB/non-access visit episode, the responsibility for this and the assessment of risk remains with the professional to whom the child/young person/adult has been referred to and in certain cases, in conjunction with the referrer and</w:t>
      </w:r>
      <w:r w:rsidR="005D4A5B" w:rsidRPr="004218BC">
        <w:rPr>
          <w:rFonts w:ascii="Aptos" w:eastAsia="Times New Roman" w:hAnsi="Aptos" w:cs="Arial"/>
          <w:color w:val="000000" w:themeColor="text1"/>
          <w:sz w:val="24"/>
          <w:szCs w:val="24"/>
          <w:lang w:eastAsia="en-GB"/>
        </w:rPr>
        <w:t xml:space="preserve">, </w:t>
      </w:r>
      <w:r w:rsidRPr="004218BC">
        <w:rPr>
          <w:rFonts w:ascii="Aptos" w:eastAsia="Times New Roman" w:hAnsi="Aptos" w:cs="Arial"/>
          <w:color w:val="000000" w:themeColor="text1"/>
          <w:sz w:val="24"/>
          <w:szCs w:val="24"/>
          <w:lang w:eastAsia="en-GB"/>
        </w:rPr>
        <w:t>or key</w:t>
      </w:r>
      <w:r w:rsidR="005D4A5B" w:rsidRPr="004218BC">
        <w:rPr>
          <w:rFonts w:ascii="Aptos" w:eastAsia="Times New Roman" w:hAnsi="Aptos" w:cs="Arial"/>
          <w:color w:val="000000" w:themeColor="text1"/>
          <w:sz w:val="24"/>
          <w:szCs w:val="24"/>
          <w:lang w:eastAsia="en-GB"/>
        </w:rPr>
        <w:t xml:space="preserve"> </w:t>
      </w:r>
      <w:r w:rsidRPr="004218BC">
        <w:rPr>
          <w:rFonts w:ascii="Aptos" w:eastAsia="Times New Roman" w:hAnsi="Aptos" w:cs="Arial"/>
          <w:color w:val="000000" w:themeColor="text1"/>
          <w:sz w:val="24"/>
          <w:szCs w:val="24"/>
          <w:lang w:eastAsia="en-GB"/>
        </w:rPr>
        <w:t>lead professional.</w:t>
      </w:r>
    </w:p>
    <w:p w14:paraId="1773FC09" w14:textId="44838AC0" w:rsidR="00502342" w:rsidRPr="004218BC" w:rsidRDefault="00502342" w:rsidP="00502342">
      <w:p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4218BC">
        <w:rPr>
          <w:rFonts w:ascii="Aptos" w:eastAsia="Times New Roman" w:hAnsi="Aptos" w:cs="Arial"/>
          <w:color w:val="000000" w:themeColor="text1"/>
          <w:sz w:val="24"/>
          <w:szCs w:val="24"/>
          <w:lang w:eastAsia="en-GB"/>
        </w:rPr>
        <w:t>A missed appointment for a child/ young person/adult on its own may be of no concern or it may be significant. Each non-attendance or non-access visit should be assessed on an individual basis to ascertain whether there is a need for further action (professional judgement should be applied).</w:t>
      </w:r>
      <w:r w:rsidR="005D4A5B" w:rsidRPr="004218BC">
        <w:rPr>
          <w:rFonts w:ascii="Aptos" w:eastAsia="Times New Roman" w:hAnsi="Aptos" w:cs="Arial"/>
          <w:color w:val="000000" w:themeColor="text1"/>
          <w:sz w:val="24"/>
          <w:szCs w:val="24"/>
          <w:lang w:eastAsia="en-GB"/>
        </w:rPr>
        <w:t xml:space="preserve"> The following should apply:</w:t>
      </w:r>
    </w:p>
    <w:p w14:paraId="5798A256" w14:textId="77777777" w:rsidR="00502342" w:rsidRPr="00470307" w:rsidRDefault="00502342" w:rsidP="00502342">
      <w:pPr>
        <w:numPr>
          <w:ilvl w:val="0"/>
          <w:numId w:val="8"/>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Review relevant health and social work records / electronic systems as appropriate to establish if there is any information that would suggest increased vulnerability / risk.</w:t>
      </w:r>
    </w:p>
    <w:p w14:paraId="15989882" w14:textId="77777777" w:rsidR="00502342" w:rsidRPr="00470307" w:rsidRDefault="00502342" w:rsidP="00502342">
      <w:pPr>
        <w:numPr>
          <w:ilvl w:val="0"/>
          <w:numId w:val="8"/>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Contact the referrer directly to discuss any concerns. Contact other key professionals involved as appropriate.</w:t>
      </w:r>
    </w:p>
    <w:p w14:paraId="1A1F6FD9" w14:textId="77777777" w:rsidR="00502342" w:rsidRPr="00470307" w:rsidRDefault="00502342" w:rsidP="00502342">
      <w:pPr>
        <w:numPr>
          <w:ilvl w:val="0"/>
          <w:numId w:val="8"/>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For children/unborn on the Child Protection Register, contact the child’s social worker to inform and confirm actions required with the social worker. If the child’s social worker is unavailable, ask to speak to the social work team leader. Ensure communication and agreed actions are documented.</w:t>
      </w:r>
    </w:p>
    <w:p w14:paraId="43128949" w14:textId="3502A3CB" w:rsidR="00502342" w:rsidRPr="004218BC" w:rsidRDefault="00502342" w:rsidP="00502342">
      <w:pPr>
        <w:numPr>
          <w:ilvl w:val="0"/>
          <w:numId w:val="8"/>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470307">
        <w:rPr>
          <w:rFonts w:ascii="Aptos" w:eastAsia="Times New Roman" w:hAnsi="Aptos" w:cs="Arial"/>
          <w:color w:val="000000"/>
          <w:sz w:val="24"/>
          <w:szCs w:val="24"/>
          <w:lang w:eastAsia="en-GB"/>
        </w:rPr>
        <w:t>For adults who are subject to ASP procedures the Council Officer should be informed and actions confirmed</w:t>
      </w:r>
      <w:r w:rsidRPr="004218BC">
        <w:rPr>
          <w:rFonts w:ascii="Aptos" w:eastAsia="Times New Roman" w:hAnsi="Aptos" w:cs="Arial"/>
          <w:color w:val="000000" w:themeColor="text1"/>
          <w:sz w:val="24"/>
          <w:szCs w:val="24"/>
          <w:lang w:eastAsia="en-GB"/>
        </w:rPr>
        <w:t>.</w:t>
      </w:r>
      <w:r w:rsidR="005D4A5B" w:rsidRPr="004218BC">
        <w:rPr>
          <w:rFonts w:ascii="Aptos" w:eastAsia="Times New Roman" w:hAnsi="Aptos" w:cs="Arial"/>
          <w:color w:val="000000" w:themeColor="text1"/>
          <w:sz w:val="24"/>
          <w:szCs w:val="24"/>
          <w:lang w:eastAsia="en-GB"/>
        </w:rPr>
        <w:t xml:space="preserve"> If they are not available contact their manager.</w:t>
      </w:r>
    </w:p>
    <w:p w14:paraId="39298ADD" w14:textId="1CFF211B" w:rsidR="00502342" w:rsidRPr="004218BC" w:rsidRDefault="00502342" w:rsidP="00502342">
      <w:pPr>
        <w:numPr>
          <w:ilvl w:val="0"/>
          <w:numId w:val="8"/>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4218BC">
        <w:rPr>
          <w:rFonts w:ascii="Aptos" w:eastAsia="Times New Roman" w:hAnsi="Aptos" w:cs="Arial"/>
          <w:color w:val="000000" w:themeColor="text1"/>
          <w:sz w:val="24"/>
          <w:szCs w:val="24"/>
          <w:lang w:eastAsia="en-GB"/>
        </w:rPr>
        <w:t xml:space="preserve">Work in collaboration with the family, other health professionals and partner agencies </w:t>
      </w:r>
      <w:r w:rsidR="005D4A5B" w:rsidRPr="004218BC">
        <w:rPr>
          <w:rFonts w:ascii="Aptos" w:eastAsia="Times New Roman" w:hAnsi="Aptos" w:cs="Arial"/>
          <w:color w:val="000000" w:themeColor="text1"/>
          <w:sz w:val="24"/>
          <w:szCs w:val="24"/>
          <w:lang w:eastAsia="en-GB"/>
        </w:rPr>
        <w:t xml:space="preserve">as set </w:t>
      </w:r>
      <w:r w:rsidRPr="004218BC">
        <w:rPr>
          <w:rFonts w:ascii="Aptos" w:eastAsia="Times New Roman" w:hAnsi="Aptos" w:cs="Arial"/>
          <w:color w:val="000000" w:themeColor="text1"/>
          <w:sz w:val="24"/>
          <w:szCs w:val="24"/>
          <w:lang w:eastAsia="en-GB"/>
        </w:rPr>
        <w:t>within the GIRFEC</w:t>
      </w:r>
      <w:r w:rsidR="005D4A5B" w:rsidRPr="004218BC">
        <w:rPr>
          <w:rStyle w:val="FootnoteReference"/>
          <w:rFonts w:ascii="Aptos" w:eastAsia="Times New Roman" w:hAnsi="Aptos" w:cs="Arial"/>
          <w:color w:val="000000" w:themeColor="text1"/>
          <w:sz w:val="24"/>
          <w:szCs w:val="24"/>
          <w:lang w:eastAsia="en-GB"/>
        </w:rPr>
        <w:footnoteReference w:id="1"/>
      </w:r>
      <w:r w:rsidRPr="004218BC">
        <w:rPr>
          <w:rFonts w:ascii="Aptos" w:eastAsia="Times New Roman" w:hAnsi="Aptos" w:cs="Arial"/>
          <w:color w:val="000000" w:themeColor="text1"/>
          <w:sz w:val="24"/>
          <w:szCs w:val="24"/>
          <w:lang w:eastAsia="en-GB"/>
        </w:rPr>
        <w:t xml:space="preserve"> principles to promote their health and wellbeing.</w:t>
      </w:r>
    </w:p>
    <w:p w14:paraId="09C115DB" w14:textId="3DA20F13" w:rsidR="00502342" w:rsidRPr="004218BC" w:rsidRDefault="00502342" w:rsidP="00502342">
      <w:pPr>
        <w:numPr>
          <w:ilvl w:val="0"/>
          <w:numId w:val="8"/>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4218BC">
        <w:rPr>
          <w:rFonts w:ascii="Aptos" w:eastAsia="Times New Roman" w:hAnsi="Aptos" w:cs="Arial"/>
          <w:color w:val="000000" w:themeColor="text1"/>
          <w:sz w:val="24"/>
          <w:szCs w:val="24"/>
          <w:lang w:eastAsia="en-GB"/>
        </w:rPr>
        <w:t>Decide on a reasonable and safe timescale in which the child/young person/ adult should be seen/offered appointment.</w:t>
      </w:r>
    </w:p>
    <w:p w14:paraId="4F7036AB" w14:textId="7E686F6A" w:rsidR="00502342" w:rsidRPr="00470307" w:rsidRDefault="00502342" w:rsidP="00502342">
      <w:pPr>
        <w:numPr>
          <w:ilvl w:val="0"/>
          <w:numId w:val="8"/>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 xml:space="preserve">In circumstances where children / adults are repeatedly denied or denying (in the case of adults) access to routine health services designed to promote their health, </w:t>
      </w:r>
      <w:r w:rsidR="005D4A5B" w:rsidRPr="00470307">
        <w:rPr>
          <w:rFonts w:ascii="Aptos" w:eastAsia="Times New Roman" w:hAnsi="Aptos" w:cs="Arial"/>
          <w:color w:val="000000"/>
          <w:sz w:val="24"/>
          <w:szCs w:val="24"/>
          <w:lang w:eastAsia="en-GB"/>
        </w:rPr>
        <w:t>development,</w:t>
      </w:r>
      <w:r w:rsidRPr="00470307">
        <w:rPr>
          <w:rFonts w:ascii="Aptos" w:eastAsia="Times New Roman" w:hAnsi="Aptos" w:cs="Arial"/>
          <w:color w:val="000000"/>
          <w:sz w:val="24"/>
          <w:szCs w:val="24"/>
          <w:lang w:eastAsia="en-GB"/>
        </w:rPr>
        <w:t xml:space="preserve"> and wellbeing, ensure that adults, parents/carers have sufficient information about the importance of the appointments/treatments to </w:t>
      </w:r>
      <w:r w:rsidRPr="00470307">
        <w:rPr>
          <w:rFonts w:ascii="Aptos" w:eastAsia="Times New Roman" w:hAnsi="Aptos" w:cs="Arial"/>
          <w:color w:val="000000"/>
          <w:sz w:val="24"/>
          <w:szCs w:val="24"/>
          <w:lang w:eastAsia="en-GB"/>
        </w:rPr>
        <w:lastRenderedPageBreak/>
        <w:t>themselves, or their child, outlining alternative means of provision and enabling them to make informed choices.</w:t>
      </w:r>
    </w:p>
    <w:p w14:paraId="1EEE1C3C" w14:textId="77777777" w:rsidR="00502342" w:rsidRPr="00470307" w:rsidRDefault="00502342" w:rsidP="00502342">
      <w:pPr>
        <w:numPr>
          <w:ilvl w:val="0"/>
          <w:numId w:val="8"/>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Identify whether further action is required to secure the child or adults health and wellbeing including information sharing with key identified professionals.</w:t>
      </w:r>
    </w:p>
    <w:p w14:paraId="2FBDE2AB" w14:textId="77777777" w:rsidR="00502342" w:rsidRPr="00470307" w:rsidRDefault="00502342" w:rsidP="00502342">
      <w:pPr>
        <w:shd w:val="clear" w:color="auto" w:fill="FFFFFF"/>
        <w:spacing w:before="100" w:beforeAutospacing="1" w:after="100" w:afterAutospacing="1" w:line="276" w:lineRule="auto"/>
        <w:jc w:val="both"/>
        <w:rPr>
          <w:rFonts w:ascii="Aptos" w:eastAsia="Times New Roman" w:hAnsi="Aptos" w:cs="Arial"/>
          <w:b/>
          <w:bCs/>
          <w:color w:val="000000"/>
          <w:sz w:val="24"/>
          <w:szCs w:val="24"/>
          <w:lang w:eastAsia="en-GB"/>
        </w:rPr>
      </w:pPr>
      <w:r w:rsidRPr="00470307">
        <w:rPr>
          <w:rFonts w:ascii="Aptos" w:eastAsia="Times New Roman" w:hAnsi="Aptos" w:cs="Arial"/>
          <w:b/>
          <w:bCs/>
          <w:color w:val="000000"/>
          <w:sz w:val="24"/>
          <w:szCs w:val="24"/>
          <w:lang w:eastAsia="en-GB"/>
        </w:rPr>
        <w:t>Where Child or Adult Protection Concerns are identified a Child or Adult Protection Referral should be made to Duty Social Work as per South Lanarkshire Adult and Child Protection Procedures.</w:t>
      </w:r>
    </w:p>
    <w:p w14:paraId="22AD8ECB" w14:textId="77777777" w:rsidR="00502342" w:rsidRPr="00470307" w:rsidRDefault="00502342" w:rsidP="00502342">
      <w:p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b/>
          <w:bCs/>
          <w:color w:val="000000"/>
          <w:sz w:val="24"/>
          <w:szCs w:val="24"/>
          <w:lang w:eastAsia="en-GB"/>
        </w:rPr>
        <w:t>If there is an immediate concern/risk, contact the Police 999</w:t>
      </w:r>
      <w:r w:rsidRPr="00470307">
        <w:rPr>
          <w:rFonts w:ascii="Aptos" w:eastAsia="Times New Roman" w:hAnsi="Aptos" w:cs="Arial"/>
          <w:color w:val="000000"/>
          <w:sz w:val="24"/>
          <w:szCs w:val="24"/>
          <w:lang w:eastAsia="en-GB"/>
        </w:rPr>
        <w:t>.</w:t>
      </w:r>
    </w:p>
    <w:p w14:paraId="774BBEF6" w14:textId="77777777" w:rsidR="00502342" w:rsidRPr="00470307" w:rsidRDefault="00502342" w:rsidP="00502342">
      <w:p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b/>
          <w:bCs/>
          <w:color w:val="000000"/>
          <w:sz w:val="24"/>
          <w:szCs w:val="24"/>
          <w:lang w:eastAsia="en-GB"/>
        </w:rPr>
        <w:t>(c)</w:t>
      </w:r>
      <w:r w:rsidRPr="00470307">
        <w:rPr>
          <w:rFonts w:ascii="Aptos" w:eastAsia="Times New Roman" w:hAnsi="Aptos" w:cs="Arial"/>
          <w:b/>
          <w:bCs/>
          <w:color w:val="000000"/>
          <w:sz w:val="24"/>
          <w:szCs w:val="24"/>
          <w:lang w:eastAsia="en-GB"/>
        </w:rPr>
        <w:tab/>
        <w:t>Points to consider include (list not exclusive):</w:t>
      </w:r>
    </w:p>
    <w:p w14:paraId="2FE9CC91" w14:textId="4312B092" w:rsidR="00502342" w:rsidRPr="004218BC" w:rsidRDefault="00502342" w:rsidP="00502342">
      <w:pPr>
        <w:numPr>
          <w:ilvl w:val="0"/>
          <w:numId w:val="9"/>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4218BC">
        <w:rPr>
          <w:rFonts w:ascii="Aptos" w:eastAsia="Times New Roman" w:hAnsi="Aptos" w:cs="Arial"/>
          <w:color w:val="000000" w:themeColor="text1"/>
          <w:sz w:val="24"/>
          <w:szCs w:val="24"/>
          <w:lang w:eastAsia="en-GB"/>
        </w:rPr>
        <w:t>Have there been previous WBNs</w:t>
      </w:r>
      <w:r w:rsidR="00A45D9E" w:rsidRPr="004218BC">
        <w:rPr>
          <w:rFonts w:ascii="Aptos" w:eastAsia="Times New Roman" w:hAnsi="Aptos" w:cs="Arial"/>
          <w:color w:val="000000" w:themeColor="text1"/>
          <w:sz w:val="24"/>
          <w:szCs w:val="24"/>
          <w:lang w:eastAsia="en-GB"/>
        </w:rPr>
        <w:t xml:space="preserve"> or episodes where they are not seen by other professionals</w:t>
      </w:r>
      <w:r w:rsidRPr="004218BC">
        <w:rPr>
          <w:rFonts w:ascii="Aptos" w:eastAsia="Times New Roman" w:hAnsi="Aptos" w:cs="Arial"/>
          <w:color w:val="000000" w:themeColor="text1"/>
          <w:sz w:val="24"/>
          <w:szCs w:val="24"/>
          <w:lang w:eastAsia="en-GB"/>
        </w:rPr>
        <w:t>?</w:t>
      </w:r>
    </w:p>
    <w:p w14:paraId="3759B16A" w14:textId="77777777" w:rsidR="00502342" w:rsidRPr="00470307" w:rsidRDefault="00502342" w:rsidP="00502342">
      <w:pPr>
        <w:numPr>
          <w:ilvl w:val="0"/>
          <w:numId w:val="9"/>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If so, how many and is this significant?</w:t>
      </w:r>
    </w:p>
    <w:p w14:paraId="06F80814" w14:textId="77777777" w:rsidR="00502342" w:rsidRPr="00470307" w:rsidRDefault="00502342" w:rsidP="00502342">
      <w:pPr>
        <w:numPr>
          <w:ilvl w:val="0"/>
          <w:numId w:val="9"/>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Is there a pattern of non-engagement or cancelled appointments (disguised compliance)?</w:t>
      </w:r>
    </w:p>
    <w:p w14:paraId="745A8F33" w14:textId="3F0C9D2B" w:rsidR="00502342" w:rsidRPr="00470307" w:rsidRDefault="00502342" w:rsidP="00502342">
      <w:pPr>
        <w:numPr>
          <w:ilvl w:val="0"/>
          <w:numId w:val="9"/>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 xml:space="preserve">Is </w:t>
      </w:r>
      <w:r w:rsidRPr="004218BC">
        <w:rPr>
          <w:rFonts w:ascii="Aptos" w:eastAsia="Times New Roman" w:hAnsi="Aptos" w:cs="Arial"/>
          <w:color w:val="000000" w:themeColor="text1"/>
          <w:sz w:val="24"/>
          <w:szCs w:val="24"/>
          <w:lang w:eastAsia="en-GB"/>
        </w:rPr>
        <w:t xml:space="preserve">child known to social work </w:t>
      </w:r>
      <w:r w:rsidR="00A45D9E" w:rsidRPr="004218BC">
        <w:rPr>
          <w:rFonts w:ascii="Aptos" w:eastAsia="Times New Roman" w:hAnsi="Aptos" w:cs="Arial"/>
          <w:color w:val="000000" w:themeColor="text1"/>
          <w:sz w:val="24"/>
          <w:szCs w:val="24"/>
          <w:lang w:eastAsia="en-GB"/>
        </w:rPr>
        <w:t xml:space="preserve">due to care and protection concerns </w:t>
      </w:r>
      <w:r w:rsidRPr="00470307">
        <w:rPr>
          <w:rFonts w:ascii="Aptos" w:eastAsia="Times New Roman" w:hAnsi="Aptos" w:cs="Arial"/>
          <w:color w:val="000000"/>
          <w:sz w:val="24"/>
          <w:szCs w:val="24"/>
          <w:lang w:eastAsia="en-GB"/>
        </w:rPr>
        <w:t>or on the Child Protection Register?</w:t>
      </w:r>
    </w:p>
    <w:p w14:paraId="5134909C" w14:textId="77777777" w:rsidR="00502342" w:rsidRPr="00470307" w:rsidRDefault="00502342" w:rsidP="00502342">
      <w:pPr>
        <w:numPr>
          <w:ilvl w:val="0"/>
          <w:numId w:val="9"/>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Is the adult known to social work and/or subject to Adult Support and Protection procedures?</w:t>
      </w:r>
    </w:p>
    <w:p w14:paraId="689C9EE4" w14:textId="5D9D6D37" w:rsidR="00502342" w:rsidRPr="004218BC" w:rsidRDefault="00502342" w:rsidP="00502342">
      <w:pPr>
        <w:numPr>
          <w:ilvl w:val="0"/>
          <w:numId w:val="9"/>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4218BC">
        <w:rPr>
          <w:rFonts w:ascii="Aptos" w:eastAsia="Times New Roman" w:hAnsi="Aptos" w:cs="Arial"/>
          <w:color w:val="000000" w:themeColor="text1"/>
          <w:sz w:val="24"/>
          <w:szCs w:val="24"/>
          <w:lang w:eastAsia="en-GB"/>
        </w:rPr>
        <w:t>Does child / young person / adult have a disability and/or complex health needs? (</w:t>
      </w:r>
      <w:r w:rsidR="00A45D9E" w:rsidRPr="004218BC">
        <w:rPr>
          <w:rFonts w:ascii="Aptos" w:eastAsia="Times New Roman" w:hAnsi="Aptos" w:cs="Arial"/>
          <w:color w:val="000000" w:themeColor="text1"/>
          <w:sz w:val="24"/>
          <w:szCs w:val="24"/>
          <w:lang w:eastAsia="en-GB"/>
        </w:rPr>
        <w:t>See</w:t>
      </w:r>
      <w:r w:rsidRPr="004218BC">
        <w:rPr>
          <w:rFonts w:ascii="Aptos" w:eastAsia="Times New Roman" w:hAnsi="Aptos" w:cs="Arial"/>
          <w:color w:val="000000" w:themeColor="text1"/>
          <w:sz w:val="24"/>
          <w:szCs w:val="24"/>
          <w:lang w:eastAsia="en-GB"/>
        </w:rPr>
        <w:t xml:space="preserve"> </w:t>
      </w:r>
      <w:r w:rsidR="00A45D9E" w:rsidRPr="004218BC">
        <w:rPr>
          <w:rFonts w:ascii="Aptos" w:eastAsia="Times New Roman" w:hAnsi="Aptos" w:cs="Arial"/>
          <w:color w:val="000000" w:themeColor="text1"/>
          <w:sz w:val="24"/>
          <w:szCs w:val="24"/>
          <w:lang w:eastAsia="en-GB"/>
        </w:rPr>
        <w:t>S</w:t>
      </w:r>
      <w:r w:rsidRPr="004218BC">
        <w:rPr>
          <w:rFonts w:ascii="Aptos" w:eastAsia="Times New Roman" w:hAnsi="Aptos" w:cs="Arial"/>
          <w:color w:val="000000" w:themeColor="text1"/>
          <w:sz w:val="24"/>
          <w:szCs w:val="24"/>
          <w:lang w:eastAsia="en-GB"/>
        </w:rPr>
        <w:t>ection 8)</w:t>
      </w:r>
    </w:p>
    <w:p w14:paraId="5B887215" w14:textId="2ABD79A4" w:rsidR="00502342" w:rsidRPr="00470307" w:rsidRDefault="00502342" w:rsidP="00502342">
      <w:pPr>
        <w:numPr>
          <w:ilvl w:val="0"/>
          <w:numId w:val="9"/>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218BC">
        <w:rPr>
          <w:rFonts w:ascii="Aptos" w:eastAsia="Times New Roman" w:hAnsi="Aptos" w:cs="Arial"/>
          <w:color w:val="000000" w:themeColor="text1"/>
          <w:sz w:val="24"/>
          <w:szCs w:val="24"/>
          <w:lang w:eastAsia="en-GB"/>
        </w:rPr>
        <w:t>Is child or young person L</w:t>
      </w:r>
      <w:r w:rsidR="00A45D9E" w:rsidRPr="004218BC">
        <w:rPr>
          <w:rFonts w:ascii="Aptos" w:eastAsia="Times New Roman" w:hAnsi="Aptos" w:cs="Arial"/>
          <w:color w:val="000000" w:themeColor="text1"/>
          <w:sz w:val="24"/>
          <w:szCs w:val="24"/>
          <w:lang w:eastAsia="en-GB"/>
        </w:rPr>
        <w:t xml:space="preserve">ooked After </w:t>
      </w:r>
      <w:r w:rsidR="00A45D9E">
        <w:rPr>
          <w:rFonts w:ascii="Aptos" w:eastAsia="Times New Roman" w:hAnsi="Aptos" w:cs="Arial"/>
          <w:color w:val="000000"/>
          <w:sz w:val="24"/>
          <w:szCs w:val="24"/>
          <w:lang w:eastAsia="en-GB"/>
        </w:rPr>
        <w:t>(LAC)</w:t>
      </w:r>
      <w:r w:rsidRPr="00470307">
        <w:rPr>
          <w:rFonts w:ascii="Aptos" w:eastAsia="Times New Roman" w:hAnsi="Aptos" w:cs="Arial"/>
          <w:color w:val="000000"/>
          <w:sz w:val="24"/>
          <w:szCs w:val="24"/>
          <w:lang w:eastAsia="en-GB"/>
        </w:rPr>
        <w:t>/</w:t>
      </w:r>
      <w:r w:rsidR="00A45D9E">
        <w:rPr>
          <w:rFonts w:ascii="Aptos" w:eastAsia="Times New Roman" w:hAnsi="Aptos" w:cs="Arial"/>
          <w:color w:val="000000"/>
          <w:sz w:val="24"/>
          <w:szCs w:val="24"/>
          <w:lang w:eastAsia="en-GB"/>
        </w:rPr>
        <w:t>C</w:t>
      </w:r>
      <w:r w:rsidRPr="00470307">
        <w:rPr>
          <w:rFonts w:ascii="Aptos" w:eastAsia="Times New Roman" w:hAnsi="Aptos" w:cs="Arial"/>
          <w:color w:val="000000"/>
          <w:sz w:val="24"/>
          <w:szCs w:val="24"/>
          <w:lang w:eastAsia="en-GB"/>
        </w:rPr>
        <w:t>are experienced?</w:t>
      </w:r>
    </w:p>
    <w:p w14:paraId="1C8D86FE" w14:textId="469E60CC" w:rsidR="00502342" w:rsidRPr="00470307" w:rsidRDefault="00502342" w:rsidP="00502342">
      <w:pPr>
        <w:numPr>
          <w:ilvl w:val="0"/>
          <w:numId w:val="9"/>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Are there any factors that may be preventing access / engagement (</w:t>
      </w:r>
      <w:r w:rsidR="00A45D9E" w:rsidRPr="00470307">
        <w:rPr>
          <w:rFonts w:ascii="Aptos" w:eastAsia="Times New Roman" w:hAnsi="Aptos" w:cs="Arial"/>
          <w:color w:val="000000"/>
          <w:sz w:val="24"/>
          <w:szCs w:val="24"/>
          <w:lang w:eastAsia="en-GB"/>
        </w:rPr>
        <w:t>e.g.,</w:t>
      </w:r>
      <w:r w:rsidRPr="00470307">
        <w:rPr>
          <w:rFonts w:ascii="Aptos" w:eastAsia="Times New Roman" w:hAnsi="Aptos" w:cs="Arial"/>
          <w:color w:val="000000"/>
          <w:sz w:val="24"/>
          <w:szCs w:val="24"/>
          <w:lang w:eastAsia="en-GB"/>
        </w:rPr>
        <w:t xml:space="preserve"> is the time and place mutually convenient, is the location acceptable to the child / young person / adult or family / carer, financial hardship, domestic abuse?</w:t>
      </w:r>
    </w:p>
    <w:p w14:paraId="7C807F4F" w14:textId="5690F513" w:rsidR="00502342" w:rsidRPr="00470307" w:rsidRDefault="00502342" w:rsidP="00502342">
      <w:pPr>
        <w:numPr>
          <w:ilvl w:val="0"/>
          <w:numId w:val="9"/>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 xml:space="preserve">Are there any known difficulties regarding literacy, </w:t>
      </w:r>
      <w:r w:rsidR="00A45D9E" w:rsidRPr="00470307">
        <w:rPr>
          <w:rFonts w:ascii="Aptos" w:eastAsia="Times New Roman" w:hAnsi="Aptos" w:cs="Arial"/>
          <w:color w:val="000000"/>
          <w:sz w:val="24"/>
          <w:szCs w:val="24"/>
          <w:lang w:eastAsia="en-GB"/>
        </w:rPr>
        <w:t>language,</w:t>
      </w:r>
      <w:r w:rsidRPr="00470307">
        <w:rPr>
          <w:rFonts w:ascii="Aptos" w:eastAsia="Times New Roman" w:hAnsi="Aptos" w:cs="Arial"/>
          <w:color w:val="000000"/>
          <w:sz w:val="24"/>
          <w:szCs w:val="24"/>
          <w:lang w:eastAsia="en-GB"/>
        </w:rPr>
        <w:t xml:space="preserve"> or communication?</w:t>
      </w:r>
    </w:p>
    <w:p w14:paraId="68A0ED03" w14:textId="4B9849D7" w:rsidR="00502342" w:rsidRPr="00470307" w:rsidRDefault="00502342" w:rsidP="00502342">
      <w:pPr>
        <w:numPr>
          <w:ilvl w:val="0"/>
          <w:numId w:val="9"/>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 xml:space="preserve">Remember that WNB or disengagement </w:t>
      </w:r>
      <w:r w:rsidR="00A45D9E" w:rsidRPr="004218BC">
        <w:rPr>
          <w:rFonts w:ascii="Aptos" w:eastAsia="Times New Roman" w:hAnsi="Aptos" w:cs="Arial"/>
          <w:color w:val="000000" w:themeColor="text1"/>
          <w:sz w:val="24"/>
          <w:szCs w:val="24"/>
          <w:lang w:eastAsia="en-GB"/>
        </w:rPr>
        <w:t xml:space="preserve">with any service </w:t>
      </w:r>
      <w:r w:rsidRPr="004218BC">
        <w:rPr>
          <w:rFonts w:ascii="Aptos" w:eastAsia="Times New Roman" w:hAnsi="Aptos" w:cs="Arial"/>
          <w:color w:val="000000" w:themeColor="text1"/>
          <w:sz w:val="24"/>
          <w:szCs w:val="24"/>
          <w:lang w:eastAsia="en-GB"/>
        </w:rPr>
        <w:t xml:space="preserve">may </w:t>
      </w:r>
      <w:r w:rsidRPr="00470307">
        <w:rPr>
          <w:rFonts w:ascii="Aptos" w:eastAsia="Times New Roman" w:hAnsi="Aptos" w:cs="Arial"/>
          <w:color w:val="000000"/>
          <w:sz w:val="24"/>
          <w:szCs w:val="24"/>
          <w:lang w:eastAsia="en-GB"/>
        </w:rPr>
        <w:t>be a risk factor and may be an indication that something harmful is happening.</w:t>
      </w:r>
    </w:p>
    <w:p w14:paraId="00B17AEA" w14:textId="4C8F209A" w:rsidR="00502342" w:rsidRPr="004218BC" w:rsidRDefault="00A45D9E" w:rsidP="00502342">
      <w:pPr>
        <w:numPr>
          <w:ilvl w:val="0"/>
          <w:numId w:val="9"/>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4218BC">
        <w:rPr>
          <w:rFonts w:ascii="Aptos" w:eastAsia="Times New Roman" w:hAnsi="Aptos" w:cs="Arial"/>
          <w:color w:val="000000" w:themeColor="text1"/>
          <w:sz w:val="24"/>
          <w:szCs w:val="24"/>
          <w:lang w:eastAsia="en-GB"/>
        </w:rPr>
        <w:t>P</w:t>
      </w:r>
      <w:r w:rsidR="00502342" w:rsidRPr="004218BC">
        <w:rPr>
          <w:rFonts w:ascii="Aptos" w:eastAsia="Times New Roman" w:hAnsi="Aptos" w:cs="Arial"/>
          <w:color w:val="000000" w:themeColor="text1"/>
          <w:sz w:val="24"/>
          <w:szCs w:val="24"/>
          <w:lang w:eastAsia="en-GB"/>
        </w:rPr>
        <w:t xml:space="preserve">arental issues such as mental health or substance use may impact on parent/carer’s ability to bring their child </w:t>
      </w:r>
      <w:r w:rsidRPr="004218BC">
        <w:rPr>
          <w:rFonts w:ascii="Aptos" w:eastAsia="Times New Roman" w:hAnsi="Aptos" w:cs="Arial"/>
          <w:color w:val="000000" w:themeColor="text1"/>
          <w:sz w:val="24"/>
          <w:szCs w:val="24"/>
          <w:lang w:eastAsia="en-GB"/>
        </w:rPr>
        <w:t xml:space="preserve">or an </w:t>
      </w:r>
      <w:r w:rsidR="00502342" w:rsidRPr="004218BC">
        <w:rPr>
          <w:rFonts w:ascii="Aptos" w:eastAsia="Times New Roman" w:hAnsi="Aptos" w:cs="Arial"/>
          <w:color w:val="000000" w:themeColor="text1"/>
          <w:sz w:val="24"/>
          <w:szCs w:val="24"/>
          <w:lang w:eastAsia="en-GB"/>
        </w:rPr>
        <w:t>adult to an appointment and consider the impact this behaviour is having on the child</w:t>
      </w:r>
      <w:r w:rsidRPr="004218BC">
        <w:rPr>
          <w:rFonts w:ascii="Aptos" w:eastAsia="Times New Roman" w:hAnsi="Aptos" w:cs="Arial"/>
          <w:color w:val="000000" w:themeColor="text1"/>
          <w:sz w:val="24"/>
          <w:szCs w:val="24"/>
          <w:lang w:eastAsia="en-GB"/>
        </w:rPr>
        <w:t xml:space="preserve">, </w:t>
      </w:r>
      <w:r w:rsidR="00502342" w:rsidRPr="004218BC">
        <w:rPr>
          <w:rFonts w:ascii="Aptos" w:eastAsia="Times New Roman" w:hAnsi="Aptos" w:cs="Arial"/>
          <w:color w:val="000000" w:themeColor="text1"/>
          <w:sz w:val="24"/>
          <w:szCs w:val="24"/>
          <w:lang w:eastAsia="en-GB"/>
        </w:rPr>
        <w:t xml:space="preserve">young </w:t>
      </w:r>
      <w:r w:rsidRPr="004218BC">
        <w:rPr>
          <w:rFonts w:ascii="Aptos" w:eastAsia="Times New Roman" w:hAnsi="Aptos" w:cs="Arial"/>
          <w:color w:val="000000" w:themeColor="text1"/>
          <w:sz w:val="24"/>
          <w:szCs w:val="24"/>
          <w:lang w:eastAsia="en-GB"/>
        </w:rPr>
        <w:t>person, or adult</w:t>
      </w:r>
      <w:r w:rsidR="00502342" w:rsidRPr="004218BC">
        <w:rPr>
          <w:rFonts w:ascii="Aptos" w:eastAsia="Times New Roman" w:hAnsi="Aptos" w:cs="Arial"/>
          <w:color w:val="000000" w:themeColor="text1"/>
          <w:sz w:val="24"/>
          <w:szCs w:val="24"/>
          <w:lang w:eastAsia="en-GB"/>
        </w:rPr>
        <w:t>.</w:t>
      </w:r>
    </w:p>
    <w:p w14:paraId="33C508EC" w14:textId="745D92CD" w:rsidR="00502342" w:rsidRPr="004218BC" w:rsidRDefault="00502342" w:rsidP="00502342">
      <w:pPr>
        <w:numPr>
          <w:ilvl w:val="0"/>
          <w:numId w:val="9"/>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4218BC">
        <w:rPr>
          <w:rFonts w:ascii="Aptos" w:eastAsia="Times New Roman" w:hAnsi="Aptos" w:cs="Arial"/>
          <w:color w:val="000000" w:themeColor="text1"/>
          <w:sz w:val="24"/>
          <w:szCs w:val="24"/>
          <w:lang w:eastAsia="en-GB"/>
        </w:rPr>
        <w:t xml:space="preserve">Be mindful that the adult themselves may have issues with mental health and/or substance use which may impact on their ability to actively engage with services </w:t>
      </w:r>
      <w:r w:rsidR="00A45D9E" w:rsidRPr="004218BC">
        <w:rPr>
          <w:rFonts w:ascii="Aptos" w:eastAsia="Times New Roman" w:hAnsi="Aptos" w:cs="Arial"/>
          <w:color w:val="000000" w:themeColor="text1"/>
          <w:sz w:val="24"/>
          <w:szCs w:val="24"/>
          <w:lang w:eastAsia="en-GB"/>
        </w:rPr>
        <w:t xml:space="preserve">and </w:t>
      </w:r>
      <w:r w:rsidRPr="004218BC">
        <w:rPr>
          <w:rFonts w:ascii="Aptos" w:eastAsia="Times New Roman" w:hAnsi="Aptos" w:cs="Arial"/>
          <w:color w:val="000000" w:themeColor="text1"/>
          <w:sz w:val="24"/>
          <w:szCs w:val="24"/>
          <w:lang w:eastAsia="en-GB"/>
        </w:rPr>
        <w:t>support</w:t>
      </w:r>
      <w:r w:rsidR="00A45D9E" w:rsidRPr="004218BC">
        <w:rPr>
          <w:rFonts w:ascii="Aptos" w:eastAsia="Times New Roman" w:hAnsi="Aptos" w:cs="Arial"/>
          <w:color w:val="000000" w:themeColor="text1"/>
          <w:sz w:val="24"/>
          <w:szCs w:val="24"/>
          <w:lang w:eastAsia="en-GB"/>
        </w:rPr>
        <w:t>s</w:t>
      </w:r>
      <w:r w:rsidRPr="004218BC">
        <w:rPr>
          <w:rFonts w:ascii="Aptos" w:eastAsia="Times New Roman" w:hAnsi="Aptos" w:cs="Arial"/>
          <w:color w:val="000000" w:themeColor="text1"/>
          <w:sz w:val="24"/>
          <w:szCs w:val="24"/>
          <w:lang w:eastAsia="en-GB"/>
        </w:rPr>
        <w:t>.</w:t>
      </w:r>
    </w:p>
    <w:p w14:paraId="28F41C21" w14:textId="549ABB0C" w:rsidR="00502342" w:rsidRPr="00470307" w:rsidRDefault="00502342" w:rsidP="00502342">
      <w:pPr>
        <w:numPr>
          <w:ilvl w:val="0"/>
          <w:numId w:val="9"/>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 xml:space="preserve">Does the adult/parent/carer fully understand the requirement for the appointment and consequences of not </w:t>
      </w:r>
      <w:r w:rsidRPr="004218BC">
        <w:rPr>
          <w:rFonts w:ascii="Aptos" w:eastAsia="Times New Roman" w:hAnsi="Aptos" w:cs="Arial"/>
          <w:color w:val="000000" w:themeColor="text1"/>
          <w:sz w:val="24"/>
          <w:szCs w:val="24"/>
          <w:lang w:eastAsia="en-GB"/>
        </w:rPr>
        <w:t>attending</w:t>
      </w:r>
      <w:r w:rsidR="00A45D9E" w:rsidRPr="004218BC">
        <w:rPr>
          <w:rFonts w:ascii="Aptos" w:eastAsia="Times New Roman" w:hAnsi="Aptos" w:cs="Arial"/>
          <w:color w:val="000000" w:themeColor="text1"/>
          <w:sz w:val="24"/>
          <w:szCs w:val="24"/>
          <w:lang w:eastAsia="en-GB"/>
        </w:rPr>
        <w:t>?</w:t>
      </w:r>
    </w:p>
    <w:p w14:paraId="37E7ED87" w14:textId="336A7BCF" w:rsidR="00502342" w:rsidRPr="004218BC" w:rsidRDefault="00502342" w:rsidP="00502342">
      <w:pPr>
        <w:numPr>
          <w:ilvl w:val="0"/>
          <w:numId w:val="9"/>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470307">
        <w:rPr>
          <w:rFonts w:ascii="Aptos" w:eastAsia="Times New Roman" w:hAnsi="Aptos" w:cs="Arial"/>
          <w:color w:val="000000"/>
          <w:sz w:val="24"/>
          <w:szCs w:val="24"/>
          <w:lang w:eastAsia="en-GB"/>
        </w:rPr>
        <w:t xml:space="preserve">Would a meeting around the </w:t>
      </w:r>
      <w:r w:rsidRPr="004218BC">
        <w:rPr>
          <w:rFonts w:ascii="Aptos" w:eastAsia="Times New Roman" w:hAnsi="Aptos" w:cs="Arial"/>
          <w:color w:val="000000" w:themeColor="text1"/>
          <w:sz w:val="24"/>
          <w:szCs w:val="24"/>
          <w:lang w:eastAsia="en-GB"/>
        </w:rPr>
        <w:t>child/family support the co-ordination of care planning?</w:t>
      </w:r>
      <w:r w:rsidR="00A45D9E" w:rsidRPr="004218BC">
        <w:rPr>
          <w:rFonts w:ascii="Aptos" w:eastAsia="Times New Roman" w:hAnsi="Aptos" w:cs="Arial"/>
          <w:color w:val="000000" w:themeColor="text1"/>
          <w:sz w:val="24"/>
          <w:szCs w:val="24"/>
          <w:lang w:eastAsia="en-GB"/>
        </w:rPr>
        <w:t xml:space="preserve"> For example, is a multi-agency meeting required?</w:t>
      </w:r>
    </w:p>
    <w:p w14:paraId="57901378" w14:textId="4529B891" w:rsidR="00502342" w:rsidRPr="004218BC" w:rsidRDefault="00502342" w:rsidP="00502342">
      <w:pPr>
        <w:numPr>
          <w:ilvl w:val="0"/>
          <w:numId w:val="9"/>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4218BC">
        <w:rPr>
          <w:rFonts w:ascii="Aptos" w:eastAsia="Times New Roman" w:hAnsi="Aptos" w:cs="Arial"/>
          <w:color w:val="000000" w:themeColor="text1"/>
          <w:sz w:val="24"/>
          <w:szCs w:val="24"/>
          <w:lang w:eastAsia="en-GB"/>
        </w:rPr>
        <w:lastRenderedPageBreak/>
        <w:t>Consider if this meets criteria for a missing family.</w:t>
      </w:r>
    </w:p>
    <w:p w14:paraId="6C9A7B46" w14:textId="5E8DD097" w:rsidR="00A45D9E" w:rsidRPr="004218BC" w:rsidRDefault="00A45D9E" w:rsidP="00502342">
      <w:pPr>
        <w:numPr>
          <w:ilvl w:val="0"/>
          <w:numId w:val="9"/>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4218BC">
        <w:rPr>
          <w:rFonts w:ascii="Aptos" w:eastAsia="Times New Roman" w:hAnsi="Aptos" w:cs="Arial"/>
          <w:color w:val="000000" w:themeColor="text1"/>
          <w:sz w:val="24"/>
          <w:szCs w:val="24"/>
          <w:lang w:eastAsia="en-GB"/>
        </w:rPr>
        <w:t>Health staff should refer to NHSL Guidance i</w:t>
      </w:r>
      <w:r w:rsidR="006E2778">
        <w:rPr>
          <w:rFonts w:ascii="Aptos" w:eastAsia="Times New Roman" w:hAnsi="Aptos" w:cs="Arial"/>
          <w:color w:val="000000" w:themeColor="text1"/>
          <w:sz w:val="24"/>
          <w:szCs w:val="24"/>
          <w:lang w:eastAsia="en-GB"/>
        </w:rPr>
        <w:t>f</w:t>
      </w:r>
      <w:r w:rsidRPr="004218BC">
        <w:rPr>
          <w:rFonts w:ascii="Aptos" w:eastAsia="Times New Roman" w:hAnsi="Aptos" w:cs="Arial"/>
          <w:color w:val="000000" w:themeColor="text1"/>
          <w:sz w:val="24"/>
          <w:szCs w:val="24"/>
          <w:lang w:eastAsia="en-GB"/>
        </w:rPr>
        <w:t xml:space="preserve"> raising a Missing Family Alert (MFDA) is necessary. </w:t>
      </w:r>
    </w:p>
    <w:p w14:paraId="55930ECB" w14:textId="77777777" w:rsidR="00502342" w:rsidRPr="00470307" w:rsidRDefault="00502342" w:rsidP="00502342">
      <w:p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b/>
          <w:bCs/>
          <w:color w:val="000000"/>
          <w:sz w:val="24"/>
          <w:szCs w:val="24"/>
          <w:lang w:eastAsia="en-GB"/>
        </w:rPr>
        <w:t>(d)</w:t>
      </w:r>
      <w:r w:rsidRPr="00470307">
        <w:rPr>
          <w:rFonts w:ascii="Aptos" w:eastAsia="Times New Roman" w:hAnsi="Aptos" w:cs="Arial"/>
          <w:b/>
          <w:bCs/>
          <w:color w:val="000000"/>
          <w:sz w:val="24"/>
          <w:szCs w:val="24"/>
          <w:lang w:eastAsia="en-GB"/>
        </w:rPr>
        <w:tab/>
        <w:t>Consider the GIRFEC questions:</w:t>
      </w:r>
    </w:p>
    <w:p w14:paraId="05AB767D" w14:textId="22065AB0" w:rsidR="00502342" w:rsidRPr="004218BC" w:rsidRDefault="00502342" w:rsidP="00502342">
      <w:pPr>
        <w:numPr>
          <w:ilvl w:val="0"/>
          <w:numId w:val="10"/>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470307">
        <w:rPr>
          <w:rFonts w:ascii="Aptos" w:eastAsia="Times New Roman" w:hAnsi="Aptos" w:cs="Arial"/>
          <w:color w:val="000000"/>
          <w:sz w:val="24"/>
          <w:szCs w:val="24"/>
          <w:lang w:eastAsia="en-GB"/>
        </w:rPr>
        <w:t xml:space="preserve">What is getting </w:t>
      </w:r>
      <w:r w:rsidRPr="004218BC">
        <w:rPr>
          <w:rFonts w:ascii="Aptos" w:eastAsia="Times New Roman" w:hAnsi="Aptos" w:cs="Arial"/>
          <w:color w:val="000000" w:themeColor="text1"/>
          <w:sz w:val="24"/>
          <w:szCs w:val="24"/>
          <w:lang w:eastAsia="en-GB"/>
        </w:rPr>
        <w:t>in the way of this child/young person/</w:t>
      </w:r>
      <w:r w:rsidR="00A45D9E" w:rsidRPr="004218BC">
        <w:rPr>
          <w:rFonts w:ascii="Aptos" w:eastAsia="Times New Roman" w:hAnsi="Aptos" w:cs="Arial"/>
          <w:color w:val="000000" w:themeColor="text1"/>
          <w:sz w:val="24"/>
          <w:szCs w:val="24"/>
          <w:lang w:eastAsia="en-GB"/>
        </w:rPr>
        <w:t xml:space="preserve">unborn child’s </w:t>
      </w:r>
      <w:r w:rsidRPr="004218BC">
        <w:rPr>
          <w:rFonts w:ascii="Aptos" w:eastAsia="Times New Roman" w:hAnsi="Aptos" w:cs="Arial"/>
          <w:color w:val="000000" w:themeColor="text1"/>
          <w:sz w:val="24"/>
          <w:szCs w:val="24"/>
          <w:lang w:eastAsia="en-GB"/>
        </w:rPr>
        <w:t>wellbeing?</w:t>
      </w:r>
    </w:p>
    <w:p w14:paraId="1DED4CBD" w14:textId="2009DDF9" w:rsidR="00502342" w:rsidRPr="004218BC" w:rsidRDefault="00502342" w:rsidP="00502342">
      <w:pPr>
        <w:numPr>
          <w:ilvl w:val="0"/>
          <w:numId w:val="10"/>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4218BC">
        <w:rPr>
          <w:rFonts w:ascii="Aptos" w:eastAsia="Times New Roman" w:hAnsi="Aptos" w:cs="Arial"/>
          <w:color w:val="000000" w:themeColor="text1"/>
          <w:sz w:val="24"/>
          <w:szCs w:val="24"/>
          <w:lang w:eastAsia="en-GB"/>
        </w:rPr>
        <w:t>Do I have all the information I need to help this child/young person/unborn</w:t>
      </w:r>
      <w:r w:rsidR="00A45D9E" w:rsidRPr="004218BC">
        <w:rPr>
          <w:rFonts w:ascii="Aptos" w:eastAsia="Times New Roman" w:hAnsi="Aptos" w:cs="Arial"/>
          <w:color w:val="000000" w:themeColor="text1"/>
          <w:sz w:val="24"/>
          <w:szCs w:val="24"/>
          <w:lang w:eastAsia="en-GB"/>
        </w:rPr>
        <w:t xml:space="preserve"> child</w:t>
      </w:r>
      <w:r w:rsidRPr="004218BC">
        <w:rPr>
          <w:rFonts w:ascii="Aptos" w:eastAsia="Times New Roman" w:hAnsi="Aptos" w:cs="Arial"/>
          <w:color w:val="000000" w:themeColor="text1"/>
          <w:sz w:val="24"/>
          <w:szCs w:val="24"/>
          <w:lang w:eastAsia="en-GB"/>
        </w:rPr>
        <w:t>?</w:t>
      </w:r>
    </w:p>
    <w:p w14:paraId="33A5B265" w14:textId="2FA24C04" w:rsidR="00502342" w:rsidRPr="004218BC" w:rsidRDefault="00502342" w:rsidP="00502342">
      <w:pPr>
        <w:numPr>
          <w:ilvl w:val="0"/>
          <w:numId w:val="10"/>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4218BC">
        <w:rPr>
          <w:rFonts w:ascii="Aptos" w:eastAsia="Times New Roman" w:hAnsi="Aptos" w:cs="Arial"/>
          <w:color w:val="000000" w:themeColor="text1"/>
          <w:sz w:val="24"/>
          <w:szCs w:val="24"/>
          <w:lang w:eastAsia="en-GB"/>
        </w:rPr>
        <w:t>What can I do now that is needed and appropriate to help this child/young person/unborn</w:t>
      </w:r>
      <w:r w:rsidR="00A45D9E" w:rsidRPr="004218BC">
        <w:rPr>
          <w:rFonts w:ascii="Aptos" w:eastAsia="Times New Roman" w:hAnsi="Aptos" w:cs="Arial"/>
          <w:color w:val="000000" w:themeColor="text1"/>
          <w:sz w:val="24"/>
          <w:szCs w:val="24"/>
          <w:lang w:eastAsia="en-GB"/>
        </w:rPr>
        <w:t xml:space="preserve"> child</w:t>
      </w:r>
      <w:r w:rsidRPr="004218BC">
        <w:rPr>
          <w:rFonts w:ascii="Aptos" w:eastAsia="Times New Roman" w:hAnsi="Aptos" w:cs="Arial"/>
          <w:color w:val="000000" w:themeColor="text1"/>
          <w:sz w:val="24"/>
          <w:szCs w:val="24"/>
          <w:lang w:eastAsia="en-GB"/>
        </w:rPr>
        <w:t>?</w:t>
      </w:r>
    </w:p>
    <w:p w14:paraId="76B9AE52" w14:textId="3E23BAF6" w:rsidR="00502342" w:rsidRPr="004218BC" w:rsidRDefault="00502342" w:rsidP="00502342">
      <w:pPr>
        <w:numPr>
          <w:ilvl w:val="0"/>
          <w:numId w:val="10"/>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4218BC">
        <w:rPr>
          <w:rFonts w:ascii="Aptos" w:eastAsia="Times New Roman" w:hAnsi="Aptos" w:cs="Arial"/>
          <w:color w:val="000000" w:themeColor="text1"/>
          <w:sz w:val="24"/>
          <w:szCs w:val="24"/>
          <w:lang w:eastAsia="en-GB"/>
        </w:rPr>
        <w:t>What can my agency do to help this child/young person/unborn</w:t>
      </w:r>
      <w:r w:rsidR="00A45D9E" w:rsidRPr="004218BC">
        <w:rPr>
          <w:rFonts w:ascii="Aptos" w:eastAsia="Times New Roman" w:hAnsi="Aptos" w:cs="Arial"/>
          <w:color w:val="000000" w:themeColor="text1"/>
          <w:sz w:val="24"/>
          <w:szCs w:val="24"/>
          <w:lang w:eastAsia="en-GB"/>
        </w:rPr>
        <w:t xml:space="preserve"> child</w:t>
      </w:r>
      <w:r w:rsidRPr="004218BC">
        <w:rPr>
          <w:rFonts w:ascii="Aptos" w:eastAsia="Times New Roman" w:hAnsi="Aptos" w:cs="Arial"/>
          <w:color w:val="000000" w:themeColor="text1"/>
          <w:sz w:val="24"/>
          <w:szCs w:val="24"/>
          <w:lang w:eastAsia="en-GB"/>
        </w:rPr>
        <w:t>?</w:t>
      </w:r>
    </w:p>
    <w:p w14:paraId="4C6173A1" w14:textId="2D94EFE1" w:rsidR="00502342" w:rsidRPr="004218BC" w:rsidRDefault="00502342" w:rsidP="00502342">
      <w:pPr>
        <w:numPr>
          <w:ilvl w:val="0"/>
          <w:numId w:val="10"/>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4218BC">
        <w:rPr>
          <w:rFonts w:ascii="Aptos" w:eastAsia="Times New Roman" w:hAnsi="Aptos" w:cs="Arial"/>
          <w:color w:val="000000" w:themeColor="text1"/>
          <w:sz w:val="24"/>
          <w:szCs w:val="24"/>
          <w:lang w:eastAsia="en-GB"/>
        </w:rPr>
        <w:t>What additional help, if any, may be needed from</w:t>
      </w:r>
      <w:r w:rsidR="00A45D9E" w:rsidRPr="004218BC">
        <w:rPr>
          <w:rFonts w:ascii="Aptos" w:eastAsia="Times New Roman" w:hAnsi="Aptos" w:cs="Arial"/>
          <w:color w:val="000000" w:themeColor="text1"/>
          <w:sz w:val="24"/>
          <w:szCs w:val="24"/>
          <w:lang w:eastAsia="en-GB"/>
        </w:rPr>
        <w:t xml:space="preserve"> partners</w:t>
      </w:r>
      <w:r w:rsidRPr="004218BC">
        <w:rPr>
          <w:rFonts w:ascii="Aptos" w:eastAsia="Times New Roman" w:hAnsi="Aptos" w:cs="Arial"/>
          <w:color w:val="000000" w:themeColor="text1"/>
          <w:sz w:val="24"/>
          <w:szCs w:val="24"/>
          <w:lang w:eastAsia="en-GB"/>
        </w:rPr>
        <w:t>?</w:t>
      </w:r>
    </w:p>
    <w:p w14:paraId="519DBA6F" w14:textId="77777777" w:rsidR="00502342" w:rsidRPr="00470307" w:rsidRDefault="00502342" w:rsidP="00502342">
      <w:pPr>
        <w:shd w:val="clear" w:color="auto" w:fill="FFFFFF"/>
        <w:spacing w:before="100" w:beforeAutospacing="1" w:after="100" w:afterAutospacing="1" w:line="276" w:lineRule="auto"/>
        <w:ind w:left="360"/>
        <w:jc w:val="both"/>
        <w:rPr>
          <w:rFonts w:ascii="Aptos" w:eastAsia="Times New Roman" w:hAnsi="Aptos" w:cs="Arial"/>
          <w:color w:val="000000"/>
          <w:sz w:val="24"/>
          <w:szCs w:val="24"/>
          <w:lang w:eastAsia="en-GB"/>
        </w:rPr>
      </w:pPr>
      <w:r w:rsidRPr="00470307">
        <w:rPr>
          <w:rFonts w:ascii="Aptos" w:eastAsia="Times New Roman" w:hAnsi="Aptos" w:cs="Arial"/>
          <w:b/>
          <w:bCs/>
          <w:color w:val="000000"/>
          <w:sz w:val="24"/>
          <w:szCs w:val="24"/>
          <w:lang w:eastAsia="en-GB"/>
        </w:rPr>
        <w:t>(e)     Communication and Record Keeping</w:t>
      </w:r>
    </w:p>
    <w:p w14:paraId="2B061116" w14:textId="77777777" w:rsidR="00502342" w:rsidRPr="00470307" w:rsidRDefault="00502342" w:rsidP="00502342">
      <w:p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It is important to have written documentation to evidence that you have attempted to gain co-operation with the adult /parents/carers in the routine delivery of services.</w:t>
      </w:r>
    </w:p>
    <w:p w14:paraId="22CA4DE3" w14:textId="77777777" w:rsidR="00502342" w:rsidRPr="00470307" w:rsidRDefault="00502342" w:rsidP="00502342">
      <w:p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b/>
          <w:bCs/>
          <w:color w:val="000000"/>
          <w:sz w:val="24"/>
          <w:szCs w:val="24"/>
          <w:lang w:eastAsia="en-GB"/>
        </w:rPr>
        <w:t>The following information should be documented</w:t>
      </w:r>
      <w:r w:rsidRPr="00470307">
        <w:rPr>
          <w:rFonts w:ascii="Aptos" w:eastAsia="Times New Roman" w:hAnsi="Aptos" w:cs="Arial"/>
          <w:color w:val="000000"/>
          <w:sz w:val="24"/>
          <w:szCs w:val="24"/>
          <w:lang w:eastAsia="en-GB"/>
        </w:rPr>
        <w:t>:</w:t>
      </w:r>
    </w:p>
    <w:p w14:paraId="0F720722" w14:textId="4F6D4166" w:rsidR="00A45D9E" w:rsidRPr="00A45D9E" w:rsidRDefault="00502342" w:rsidP="00A45D9E">
      <w:pPr>
        <w:numPr>
          <w:ilvl w:val="0"/>
          <w:numId w:val="11"/>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Follow your service arrangements for contacting/sending letter to adults / young people / parent/carer regarding non-attended appointment/ no access visit including notifying the referrer and key professional (as appropriate).</w:t>
      </w:r>
    </w:p>
    <w:p w14:paraId="0D9A8A55" w14:textId="55038731" w:rsidR="00502342" w:rsidRPr="004218BC" w:rsidRDefault="00A45D9E" w:rsidP="00A45D9E">
      <w:pPr>
        <w:numPr>
          <w:ilvl w:val="0"/>
          <w:numId w:val="11"/>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4218BC">
        <w:rPr>
          <w:rFonts w:ascii="Aptos" w:eastAsia="Times New Roman" w:hAnsi="Aptos" w:cs="Arial"/>
          <w:color w:val="000000" w:themeColor="text1"/>
          <w:sz w:val="24"/>
          <w:szCs w:val="24"/>
          <w:lang w:eastAsia="en-GB"/>
        </w:rPr>
        <w:t>Communication</w:t>
      </w:r>
      <w:r w:rsidR="00502342" w:rsidRPr="004218BC">
        <w:rPr>
          <w:rFonts w:ascii="Aptos" w:eastAsia="Times New Roman" w:hAnsi="Aptos" w:cs="Arial"/>
          <w:color w:val="000000" w:themeColor="text1"/>
          <w:sz w:val="24"/>
          <w:szCs w:val="24"/>
          <w:lang w:eastAsia="en-GB"/>
        </w:rPr>
        <w:t xml:space="preserve"> should include information on further appointments or offers, clear reasons as to why the child / adult needs to be seen, potential impact on child/adult if not seen and any further information sharing relating to the WNB/non-access episode.</w:t>
      </w:r>
    </w:p>
    <w:p w14:paraId="7CB99460" w14:textId="108F077E" w:rsidR="00502342" w:rsidRPr="004218BC" w:rsidRDefault="00502342" w:rsidP="00502342">
      <w:pPr>
        <w:numPr>
          <w:ilvl w:val="0"/>
          <w:numId w:val="11"/>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4218BC">
        <w:rPr>
          <w:rFonts w:ascii="Aptos" w:eastAsia="Times New Roman" w:hAnsi="Aptos" w:cs="Arial"/>
          <w:color w:val="000000" w:themeColor="text1"/>
          <w:sz w:val="24"/>
          <w:szCs w:val="24"/>
          <w:lang w:eastAsia="en-GB"/>
        </w:rPr>
        <w:t xml:space="preserve">Consider if letters are the most appropriate / effective way to communicate with the adult, young </w:t>
      </w:r>
      <w:r w:rsidR="00A45D9E" w:rsidRPr="004218BC">
        <w:rPr>
          <w:rFonts w:ascii="Aptos" w:eastAsia="Times New Roman" w:hAnsi="Aptos" w:cs="Arial"/>
          <w:color w:val="000000" w:themeColor="text1"/>
          <w:sz w:val="24"/>
          <w:szCs w:val="24"/>
          <w:lang w:eastAsia="en-GB"/>
        </w:rPr>
        <w:t>person,</w:t>
      </w:r>
      <w:r w:rsidRPr="004218BC">
        <w:rPr>
          <w:rFonts w:ascii="Aptos" w:eastAsia="Times New Roman" w:hAnsi="Aptos" w:cs="Arial"/>
          <w:color w:val="000000" w:themeColor="text1"/>
          <w:sz w:val="24"/>
          <w:szCs w:val="24"/>
          <w:lang w:eastAsia="en-GB"/>
        </w:rPr>
        <w:t xml:space="preserve"> or families.</w:t>
      </w:r>
    </w:p>
    <w:p w14:paraId="767E1B3C" w14:textId="1F333A3D" w:rsidR="00502342" w:rsidRPr="004218BC" w:rsidRDefault="00502342" w:rsidP="00502342">
      <w:pPr>
        <w:numPr>
          <w:ilvl w:val="0"/>
          <w:numId w:val="11"/>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4218BC">
        <w:rPr>
          <w:rFonts w:ascii="Aptos" w:eastAsia="Times New Roman" w:hAnsi="Aptos" w:cs="Arial"/>
          <w:color w:val="000000" w:themeColor="text1"/>
          <w:sz w:val="24"/>
          <w:szCs w:val="24"/>
          <w:lang w:eastAsia="en-GB"/>
        </w:rPr>
        <w:t xml:space="preserve">Where appropriate information should be shared via letter with GP and Health Visitor/Family Nurse, allocated </w:t>
      </w:r>
      <w:r w:rsidR="00A45D9E" w:rsidRPr="004218BC">
        <w:rPr>
          <w:rFonts w:ascii="Aptos" w:eastAsia="Times New Roman" w:hAnsi="Aptos" w:cs="Arial"/>
          <w:color w:val="000000" w:themeColor="text1"/>
          <w:sz w:val="24"/>
          <w:szCs w:val="24"/>
          <w:lang w:eastAsia="en-GB"/>
        </w:rPr>
        <w:t>s</w:t>
      </w:r>
      <w:r w:rsidRPr="004218BC">
        <w:rPr>
          <w:rFonts w:ascii="Aptos" w:eastAsia="Times New Roman" w:hAnsi="Aptos" w:cs="Arial"/>
          <w:color w:val="000000" w:themeColor="text1"/>
          <w:sz w:val="24"/>
          <w:szCs w:val="24"/>
          <w:lang w:eastAsia="en-GB"/>
        </w:rPr>
        <w:t xml:space="preserve">ocial </w:t>
      </w:r>
      <w:r w:rsidR="00A45D9E" w:rsidRPr="004218BC">
        <w:rPr>
          <w:rFonts w:ascii="Aptos" w:eastAsia="Times New Roman" w:hAnsi="Aptos" w:cs="Arial"/>
          <w:color w:val="000000" w:themeColor="text1"/>
          <w:sz w:val="24"/>
          <w:szCs w:val="24"/>
          <w:lang w:eastAsia="en-GB"/>
        </w:rPr>
        <w:t>w</w:t>
      </w:r>
      <w:r w:rsidRPr="004218BC">
        <w:rPr>
          <w:rFonts w:ascii="Aptos" w:eastAsia="Times New Roman" w:hAnsi="Aptos" w:cs="Arial"/>
          <w:color w:val="000000" w:themeColor="text1"/>
          <w:sz w:val="24"/>
          <w:szCs w:val="24"/>
          <w:lang w:eastAsia="en-GB"/>
        </w:rPr>
        <w:t>orker or any other key professionals identified.</w:t>
      </w:r>
    </w:p>
    <w:p w14:paraId="5EE7D072" w14:textId="51CD6775" w:rsidR="00502342" w:rsidRPr="00470307" w:rsidRDefault="00502342" w:rsidP="00502342">
      <w:pPr>
        <w:numPr>
          <w:ilvl w:val="0"/>
          <w:numId w:val="11"/>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218BC">
        <w:rPr>
          <w:rFonts w:ascii="Aptos" w:eastAsia="Times New Roman" w:hAnsi="Aptos" w:cs="Arial"/>
          <w:color w:val="000000" w:themeColor="text1"/>
          <w:sz w:val="24"/>
          <w:szCs w:val="24"/>
          <w:lang w:eastAsia="en-GB"/>
        </w:rPr>
        <w:t>Risk assessment</w:t>
      </w:r>
      <w:r w:rsidR="00672F3A" w:rsidRPr="004218BC">
        <w:rPr>
          <w:rFonts w:ascii="Aptos" w:eastAsia="Times New Roman" w:hAnsi="Aptos" w:cs="Arial"/>
          <w:color w:val="000000" w:themeColor="text1"/>
          <w:sz w:val="24"/>
          <w:szCs w:val="24"/>
          <w:lang w:eastAsia="en-GB"/>
        </w:rPr>
        <w:t>s</w:t>
      </w:r>
      <w:r w:rsidRPr="004218BC">
        <w:rPr>
          <w:rFonts w:ascii="Aptos" w:eastAsia="Times New Roman" w:hAnsi="Aptos" w:cs="Arial"/>
          <w:color w:val="000000" w:themeColor="text1"/>
          <w:sz w:val="24"/>
          <w:szCs w:val="24"/>
          <w:lang w:eastAsia="en-GB"/>
        </w:rPr>
        <w:t xml:space="preserve"> and </w:t>
      </w:r>
      <w:r w:rsidR="00672F3A" w:rsidRPr="004218BC">
        <w:rPr>
          <w:rFonts w:ascii="Aptos" w:eastAsia="Times New Roman" w:hAnsi="Aptos" w:cs="Arial"/>
          <w:color w:val="000000" w:themeColor="text1"/>
          <w:sz w:val="24"/>
          <w:szCs w:val="24"/>
          <w:lang w:eastAsia="en-GB"/>
        </w:rPr>
        <w:t xml:space="preserve">any </w:t>
      </w:r>
      <w:r w:rsidRPr="00470307">
        <w:rPr>
          <w:rFonts w:ascii="Aptos" w:eastAsia="Times New Roman" w:hAnsi="Aptos" w:cs="Arial"/>
          <w:color w:val="000000"/>
          <w:sz w:val="24"/>
          <w:szCs w:val="24"/>
          <w:lang w:eastAsia="en-GB"/>
        </w:rPr>
        <w:t>decision to offer a re-appointment or not should be clearly documented in the child / adult’s record. Including any discussion with the adult/parent/carer and others involved regarding this episode.</w:t>
      </w:r>
    </w:p>
    <w:p w14:paraId="7E3484CB" w14:textId="36F1E378" w:rsidR="00502342" w:rsidRPr="00470307" w:rsidRDefault="00502342" w:rsidP="00502342">
      <w:pPr>
        <w:numPr>
          <w:ilvl w:val="0"/>
          <w:numId w:val="11"/>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Record WNB</w:t>
      </w:r>
      <w:r w:rsidR="00672F3A">
        <w:rPr>
          <w:rFonts w:ascii="Aptos" w:eastAsia="Times New Roman" w:hAnsi="Aptos" w:cs="Arial"/>
          <w:color w:val="000000"/>
          <w:sz w:val="24"/>
          <w:szCs w:val="24"/>
          <w:lang w:eastAsia="en-GB"/>
        </w:rPr>
        <w:t xml:space="preserve">, </w:t>
      </w:r>
      <w:r w:rsidRPr="00470307">
        <w:rPr>
          <w:rFonts w:ascii="Aptos" w:eastAsia="Times New Roman" w:hAnsi="Aptos" w:cs="Arial"/>
          <w:color w:val="000000"/>
          <w:sz w:val="24"/>
          <w:szCs w:val="24"/>
          <w:lang w:eastAsia="en-GB"/>
        </w:rPr>
        <w:t>non-access</w:t>
      </w:r>
      <w:r w:rsidR="00672F3A">
        <w:rPr>
          <w:rFonts w:ascii="Aptos" w:eastAsia="Times New Roman" w:hAnsi="Aptos" w:cs="Arial"/>
          <w:color w:val="000000"/>
          <w:sz w:val="24"/>
          <w:szCs w:val="24"/>
          <w:lang w:eastAsia="en-GB"/>
        </w:rPr>
        <w:t xml:space="preserve"> or </w:t>
      </w:r>
      <w:r w:rsidRPr="00470307">
        <w:rPr>
          <w:rFonts w:ascii="Aptos" w:eastAsia="Times New Roman" w:hAnsi="Aptos" w:cs="Arial"/>
          <w:color w:val="000000"/>
          <w:sz w:val="24"/>
          <w:szCs w:val="24"/>
          <w:lang w:eastAsia="en-GB"/>
        </w:rPr>
        <w:t xml:space="preserve">cancelled </w:t>
      </w:r>
      <w:r w:rsidRPr="004218BC">
        <w:rPr>
          <w:rFonts w:ascii="Aptos" w:eastAsia="Times New Roman" w:hAnsi="Aptos" w:cs="Arial"/>
          <w:color w:val="000000" w:themeColor="text1"/>
          <w:sz w:val="24"/>
          <w:szCs w:val="24"/>
          <w:lang w:eastAsia="en-GB"/>
        </w:rPr>
        <w:t>appointment</w:t>
      </w:r>
      <w:r w:rsidR="004218BC" w:rsidRPr="004218BC">
        <w:rPr>
          <w:rFonts w:ascii="Aptos" w:eastAsia="Times New Roman" w:hAnsi="Aptos" w:cs="Arial"/>
          <w:color w:val="000000" w:themeColor="text1"/>
          <w:sz w:val="24"/>
          <w:szCs w:val="24"/>
          <w:lang w:eastAsia="en-GB"/>
        </w:rPr>
        <w:t>s</w:t>
      </w:r>
      <w:r w:rsidRPr="004218BC">
        <w:rPr>
          <w:rFonts w:ascii="Aptos" w:eastAsia="Times New Roman" w:hAnsi="Aptos" w:cs="Arial"/>
          <w:color w:val="000000" w:themeColor="text1"/>
          <w:sz w:val="24"/>
          <w:szCs w:val="24"/>
          <w:lang w:eastAsia="en-GB"/>
        </w:rPr>
        <w:t xml:space="preserve"> </w:t>
      </w:r>
      <w:r w:rsidR="00672F3A" w:rsidRPr="004218BC">
        <w:rPr>
          <w:rFonts w:ascii="Aptos" w:eastAsia="Times New Roman" w:hAnsi="Aptos" w:cs="Arial"/>
          <w:color w:val="000000" w:themeColor="text1"/>
          <w:sz w:val="24"/>
          <w:szCs w:val="24"/>
          <w:lang w:eastAsia="en-GB"/>
        </w:rPr>
        <w:t>i</w:t>
      </w:r>
      <w:r w:rsidRPr="004218BC">
        <w:rPr>
          <w:rFonts w:ascii="Aptos" w:eastAsia="Times New Roman" w:hAnsi="Aptos" w:cs="Arial"/>
          <w:color w:val="000000" w:themeColor="text1"/>
          <w:sz w:val="24"/>
          <w:szCs w:val="24"/>
          <w:lang w:eastAsia="en-GB"/>
        </w:rPr>
        <w:t xml:space="preserve">n </w:t>
      </w:r>
      <w:r w:rsidR="00672F3A" w:rsidRPr="004218BC">
        <w:rPr>
          <w:rFonts w:ascii="Aptos" w:eastAsia="Times New Roman" w:hAnsi="Aptos" w:cs="Arial"/>
          <w:color w:val="000000" w:themeColor="text1"/>
          <w:sz w:val="24"/>
          <w:szCs w:val="24"/>
          <w:lang w:eastAsia="en-GB"/>
        </w:rPr>
        <w:t xml:space="preserve">the </w:t>
      </w:r>
      <w:r w:rsidRPr="004218BC">
        <w:rPr>
          <w:rFonts w:ascii="Aptos" w:eastAsia="Times New Roman" w:hAnsi="Aptos" w:cs="Arial"/>
          <w:color w:val="000000" w:themeColor="text1"/>
          <w:sz w:val="24"/>
          <w:szCs w:val="24"/>
          <w:lang w:eastAsia="en-GB"/>
        </w:rPr>
        <w:t xml:space="preserve">child/young person/adults chronology and </w:t>
      </w:r>
      <w:r w:rsidR="00672F3A" w:rsidRPr="004218BC">
        <w:rPr>
          <w:rFonts w:ascii="Aptos" w:eastAsia="Times New Roman" w:hAnsi="Aptos" w:cs="Arial"/>
          <w:color w:val="000000" w:themeColor="text1"/>
          <w:sz w:val="24"/>
          <w:szCs w:val="24"/>
          <w:lang w:eastAsia="en-GB"/>
        </w:rPr>
        <w:t xml:space="preserve">note </w:t>
      </w:r>
      <w:r w:rsidRPr="004218BC">
        <w:rPr>
          <w:rFonts w:ascii="Aptos" w:eastAsia="Times New Roman" w:hAnsi="Aptos" w:cs="Arial"/>
          <w:color w:val="000000" w:themeColor="text1"/>
          <w:sz w:val="24"/>
          <w:szCs w:val="24"/>
          <w:lang w:eastAsia="en-GB"/>
        </w:rPr>
        <w:t xml:space="preserve">follow </w:t>
      </w:r>
      <w:r w:rsidRPr="00470307">
        <w:rPr>
          <w:rFonts w:ascii="Aptos" w:eastAsia="Times New Roman" w:hAnsi="Aptos" w:cs="Arial"/>
          <w:color w:val="000000"/>
          <w:sz w:val="24"/>
          <w:szCs w:val="24"/>
          <w:lang w:eastAsia="en-GB"/>
        </w:rPr>
        <w:t>up action taken.</w:t>
      </w:r>
    </w:p>
    <w:p w14:paraId="3FD768B7" w14:textId="77777777" w:rsidR="00502342" w:rsidRPr="00470307" w:rsidRDefault="00502342" w:rsidP="00502342">
      <w:pPr>
        <w:numPr>
          <w:ilvl w:val="0"/>
          <w:numId w:val="11"/>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For all No Access visits leave written communication stating you have called as arranged, with contact details and record action in the case file.</w:t>
      </w:r>
    </w:p>
    <w:p w14:paraId="45D90FD1" w14:textId="73BF1EDE" w:rsidR="00502342" w:rsidRPr="00470307" w:rsidRDefault="00502342" w:rsidP="00502342">
      <w:pPr>
        <w:numPr>
          <w:ilvl w:val="0"/>
          <w:numId w:val="11"/>
        </w:numPr>
        <w:shd w:val="clear" w:color="auto" w:fill="FFFFFF"/>
        <w:spacing w:before="100" w:beforeAutospacing="1" w:after="100" w:afterAutospacing="1" w:line="276" w:lineRule="auto"/>
        <w:jc w:val="both"/>
        <w:rPr>
          <w:rFonts w:ascii="Aptos" w:eastAsia="Times New Roman" w:hAnsi="Aptos" w:cs="Arial"/>
          <w:color w:val="000000"/>
          <w:sz w:val="24"/>
          <w:szCs w:val="24"/>
          <w:lang w:eastAsia="en-GB"/>
        </w:rPr>
      </w:pPr>
      <w:r w:rsidRPr="00470307">
        <w:rPr>
          <w:rFonts w:ascii="Aptos" w:eastAsia="Times New Roman" w:hAnsi="Aptos" w:cs="Arial"/>
          <w:color w:val="000000"/>
          <w:sz w:val="24"/>
          <w:szCs w:val="24"/>
          <w:lang w:eastAsia="en-GB"/>
        </w:rPr>
        <w:t xml:space="preserve">Monitor the situation by regular liaison with other professionals who are in contact with the </w:t>
      </w:r>
      <w:r w:rsidRPr="004218BC">
        <w:rPr>
          <w:rFonts w:ascii="Aptos" w:eastAsia="Times New Roman" w:hAnsi="Aptos" w:cs="Arial"/>
          <w:color w:val="000000" w:themeColor="text1"/>
          <w:sz w:val="24"/>
          <w:szCs w:val="24"/>
          <w:lang w:eastAsia="en-GB"/>
        </w:rPr>
        <w:t xml:space="preserve">child/young person/adult/family/carer </w:t>
      </w:r>
      <w:r w:rsidRPr="00470307">
        <w:rPr>
          <w:rFonts w:ascii="Aptos" w:eastAsia="Times New Roman" w:hAnsi="Aptos" w:cs="Arial"/>
          <w:color w:val="000000"/>
          <w:sz w:val="24"/>
          <w:szCs w:val="24"/>
          <w:lang w:eastAsia="en-GB"/>
        </w:rPr>
        <w:t>(</w:t>
      </w:r>
      <w:r w:rsidR="00672F3A" w:rsidRPr="00470307">
        <w:rPr>
          <w:rFonts w:ascii="Aptos" w:eastAsia="Times New Roman" w:hAnsi="Aptos" w:cs="Arial"/>
          <w:color w:val="000000"/>
          <w:sz w:val="24"/>
          <w:szCs w:val="24"/>
          <w:lang w:eastAsia="en-GB"/>
        </w:rPr>
        <w:t>e.g.,</w:t>
      </w:r>
      <w:r w:rsidRPr="00470307">
        <w:rPr>
          <w:rFonts w:ascii="Aptos" w:eastAsia="Times New Roman" w:hAnsi="Aptos" w:cs="Arial"/>
          <w:color w:val="000000"/>
          <w:sz w:val="24"/>
          <w:szCs w:val="24"/>
          <w:lang w:eastAsia="en-GB"/>
        </w:rPr>
        <w:t xml:space="preserve"> GP, playgroup, Nursery, Family Centre, School, School Nurse, Health Visitor, mental health services, </w:t>
      </w:r>
      <w:r w:rsidRPr="00470307">
        <w:rPr>
          <w:rFonts w:ascii="Aptos" w:eastAsia="Times New Roman" w:hAnsi="Aptos" w:cs="Arial"/>
          <w:color w:val="000000"/>
          <w:sz w:val="24"/>
          <w:szCs w:val="24"/>
          <w:lang w:eastAsia="en-GB"/>
        </w:rPr>
        <w:lastRenderedPageBreak/>
        <w:t>social work, housing) to establish they have been seen recently and if there are any current concerns.</w:t>
      </w:r>
    </w:p>
    <w:p w14:paraId="3340AEE0" w14:textId="510A0B99" w:rsidR="00502342" w:rsidRPr="004218BC" w:rsidRDefault="00502342" w:rsidP="00502342">
      <w:pPr>
        <w:numPr>
          <w:ilvl w:val="0"/>
          <w:numId w:val="11"/>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470307">
        <w:rPr>
          <w:rFonts w:ascii="Aptos" w:eastAsia="Times New Roman" w:hAnsi="Aptos" w:cs="Arial"/>
          <w:color w:val="000000"/>
          <w:sz w:val="24"/>
          <w:szCs w:val="24"/>
          <w:lang w:eastAsia="en-GB"/>
        </w:rPr>
        <w:t xml:space="preserve">Where there </w:t>
      </w:r>
      <w:proofErr w:type="gramStart"/>
      <w:r w:rsidRPr="00470307">
        <w:rPr>
          <w:rFonts w:ascii="Aptos" w:eastAsia="Times New Roman" w:hAnsi="Aptos" w:cs="Arial"/>
          <w:color w:val="000000"/>
          <w:sz w:val="24"/>
          <w:szCs w:val="24"/>
          <w:lang w:eastAsia="en-GB"/>
        </w:rPr>
        <w:t>are</w:t>
      </w:r>
      <w:proofErr w:type="gramEnd"/>
      <w:r w:rsidRPr="00470307">
        <w:rPr>
          <w:rFonts w:ascii="Aptos" w:eastAsia="Times New Roman" w:hAnsi="Aptos" w:cs="Arial"/>
          <w:color w:val="000000"/>
          <w:sz w:val="24"/>
          <w:szCs w:val="24"/>
          <w:lang w:eastAsia="en-GB"/>
        </w:rPr>
        <w:t xml:space="preserve"> </w:t>
      </w:r>
      <w:r w:rsidR="00672F3A" w:rsidRPr="004218BC">
        <w:rPr>
          <w:rFonts w:ascii="Aptos" w:eastAsia="Times New Roman" w:hAnsi="Aptos" w:cs="Arial"/>
          <w:color w:val="000000" w:themeColor="text1"/>
          <w:sz w:val="24"/>
          <w:szCs w:val="24"/>
          <w:lang w:eastAsia="en-GB"/>
        </w:rPr>
        <w:t>c</w:t>
      </w:r>
      <w:r w:rsidRPr="004218BC">
        <w:rPr>
          <w:rFonts w:ascii="Aptos" w:eastAsia="Times New Roman" w:hAnsi="Aptos" w:cs="Arial"/>
          <w:color w:val="000000" w:themeColor="text1"/>
          <w:sz w:val="24"/>
          <w:szCs w:val="24"/>
          <w:lang w:eastAsia="en-GB"/>
        </w:rPr>
        <w:t xml:space="preserve">hild or </w:t>
      </w:r>
      <w:r w:rsidR="00672F3A" w:rsidRPr="004218BC">
        <w:rPr>
          <w:rFonts w:ascii="Aptos" w:eastAsia="Times New Roman" w:hAnsi="Aptos" w:cs="Arial"/>
          <w:color w:val="000000" w:themeColor="text1"/>
          <w:sz w:val="24"/>
          <w:szCs w:val="24"/>
          <w:lang w:eastAsia="en-GB"/>
        </w:rPr>
        <w:t>a</w:t>
      </w:r>
      <w:r w:rsidRPr="004218BC">
        <w:rPr>
          <w:rFonts w:ascii="Aptos" w:eastAsia="Times New Roman" w:hAnsi="Aptos" w:cs="Arial"/>
          <w:color w:val="000000" w:themeColor="text1"/>
          <w:sz w:val="24"/>
          <w:szCs w:val="24"/>
          <w:lang w:eastAsia="en-GB"/>
        </w:rPr>
        <w:t xml:space="preserve">dult </w:t>
      </w:r>
      <w:r w:rsidR="00672F3A" w:rsidRPr="004218BC">
        <w:rPr>
          <w:rFonts w:ascii="Aptos" w:eastAsia="Times New Roman" w:hAnsi="Aptos" w:cs="Arial"/>
          <w:color w:val="000000" w:themeColor="text1"/>
          <w:sz w:val="24"/>
          <w:szCs w:val="24"/>
          <w:lang w:eastAsia="en-GB"/>
        </w:rPr>
        <w:t>p</w:t>
      </w:r>
      <w:r w:rsidRPr="004218BC">
        <w:rPr>
          <w:rFonts w:ascii="Aptos" w:eastAsia="Times New Roman" w:hAnsi="Aptos" w:cs="Arial"/>
          <w:color w:val="000000" w:themeColor="text1"/>
          <w:sz w:val="24"/>
          <w:szCs w:val="24"/>
          <w:lang w:eastAsia="en-GB"/>
        </w:rPr>
        <w:t>rotection concerns and a referral has been raised with the social work duty team, this should be recorded in the child/adult’s chronology and case record.</w:t>
      </w:r>
    </w:p>
    <w:p w14:paraId="53819B12" w14:textId="77777777" w:rsidR="00502342" w:rsidRPr="00470307" w:rsidRDefault="00502342" w:rsidP="00502342">
      <w:pPr>
        <w:pStyle w:val="ListParagraph"/>
        <w:numPr>
          <w:ilvl w:val="0"/>
          <w:numId w:val="16"/>
        </w:numPr>
        <w:shd w:val="clear" w:color="auto" w:fill="FFFFFF"/>
        <w:spacing w:after="0" w:line="276" w:lineRule="auto"/>
        <w:jc w:val="both"/>
        <w:outlineLvl w:val="1"/>
        <w:rPr>
          <w:rFonts w:ascii="Aptos" w:eastAsia="Times New Roman" w:hAnsi="Aptos" w:cs="Arial"/>
          <w:b/>
          <w:bCs/>
          <w:sz w:val="24"/>
          <w:szCs w:val="24"/>
          <w:lang w:eastAsia="en-GB"/>
        </w:rPr>
      </w:pPr>
      <w:r w:rsidRPr="00470307">
        <w:rPr>
          <w:rFonts w:ascii="Aptos" w:eastAsia="Times New Roman" w:hAnsi="Aptos" w:cs="Arial"/>
          <w:b/>
          <w:bCs/>
          <w:sz w:val="24"/>
          <w:szCs w:val="24"/>
          <w:lang w:eastAsia="en-GB"/>
        </w:rPr>
        <w:t>Information on agencies IT systems and referrals to support identification of vulnerability</w:t>
      </w:r>
    </w:p>
    <w:p w14:paraId="2E26D742" w14:textId="3F711557" w:rsidR="00502342" w:rsidRPr="00470307" w:rsidRDefault="00502342" w:rsidP="00502342">
      <w:pPr>
        <w:numPr>
          <w:ilvl w:val="0"/>
          <w:numId w:val="12"/>
        </w:numPr>
        <w:shd w:val="clear" w:color="auto" w:fill="FFFFFF"/>
        <w:spacing w:before="100" w:beforeAutospacing="1" w:after="100" w:afterAutospacing="1" w:line="276" w:lineRule="auto"/>
        <w:jc w:val="both"/>
        <w:rPr>
          <w:rFonts w:ascii="Aptos" w:eastAsia="Times New Roman" w:hAnsi="Aptos" w:cs="Arial"/>
          <w:sz w:val="24"/>
          <w:szCs w:val="24"/>
          <w:lang w:eastAsia="en-GB"/>
        </w:rPr>
      </w:pPr>
      <w:r w:rsidRPr="004218BC">
        <w:rPr>
          <w:rFonts w:ascii="Aptos" w:eastAsia="Times New Roman" w:hAnsi="Aptos" w:cs="Arial"/>
          <w:color w:val="000000" w:themeColor="text1"/>
          <w:sz w:val="24"/>
          <w:szCs w:val="24"/>
          <w:lang w:eastAsia="en-GB"/>
        </w:rPr>
        <w:t>Children</w:t>
      </w:r>
      <w:r w:rsidR="00672F3A" w:rsidRPr="004218BC">
        <w:rPr>
          <w:rFonts w:ascii="Aptos" w:eastAsia="Times New Roman" w:hAnsi="Aptos" w:cs="Arial"/>
          <w:color w:val="000000" w:themeColor="text1"/>
          <w:sz w:val="24"/>
          <w:szCs w:val="24"/>
          <w:lang w:eastAsia="en-GB"/>
        </w:rPr>
        <w:t xml:space="preserve">, </w:t>
      </w:r>
      <w:r w:rsidRPr="004218BC">
        <w:rPr>
          <w:rFonts w:ascii="Aptos" w:eastAsia="Times New Roman" w:hAnsi="Aptos" w:cs="Arial"/>
          <w:color w:val="000000" w:themeColor="text1"/>
          <w:sz w:val="24"/>
          <w:szCs w:val="24"/>
          <w:lang w:eastAsia="en-GB"/>
        </w:rPr>
        <w:t xml:space="preserve">young </w:t>
      </w:r>
      <w:r w:rsidR="00672F3A" w:rsidRPr="004218BC">
        <w:rPr>
          <w:rFonts w:ascii="Aptos" w:eastAsia="Times New Roman" w:hAnsi="Aptos" w:cs="Arial"/>
          <w:color w:val="000000" w:themeColor="text1"/>
          <w:sz w:val="24"/>
          <w:szCs w:val="24"/>
          <w:lang w:eastAsia="en-GB"/>
        </w:rPr>
        <w:t>people,</w:t>
      </w:r>
      <w:r w:rsidRPr="004218BC">
        <w:rPr>
          <w:rFonts w:ascii="Aptos" w:eastAsia="Times New Roman" w:hAnsi="Aptos" w:cs="Arial"/>
          <w:color w:val="000000" w:themeColor="text1"/>
          <w:sz w:val="24"/>
          <w:szCs w:val="24"/>
          <w:lang w:eastAsia="en-GB"/>
        </w:rPr>
        <w:t xml:space="preserve"> and adults subject to </w:t>
      </w:r>
      <w:r w:rsidR="00672F3A" w:rsidRPr="004218BC">
        <w:rPr>
          <w:rFonts w:ascii="Aptos" w:eastAsia="Times New Roman" w:hAnsi="Aptos" w:cs="Arial"/>
          <w:color w:val="000000" w:themeColor="text1"/>
          <w:sz w:val="24"/>
          <w:szCs w:val="24"/>
          <w:lang w:eastAsia="en-GB"/>
        </w:rPr>
        <w:t>c</w:t>
      </w:r>
      <w:r w:rsidRPr="004218BC">
        <w:rPr>
          <w:rFonts w:ascii="Aptos" w:eastAsia="Times New Roman" w:hAnsi="Aptos" w:cs="Arial"/>
          <w:color w:val="000000" w:themeColor="text1"/>
          <w:sz w:val="24"/>
          <w:szCs w:val="24"/>
          <w:lang w:eastAsia="en-GB"/>
        </w:rPr>
        <w:t xml:space="preserve">hild or </w:t>
      </w:r>
      <w:r w:rsidR="00672F3A" w:rsidRPr="004218BC">
        <w:rPr>
          <w:rFonts w:ascii="Aptos" w:eastAsia="Times New Roman" w:hAnsi="Aptos" w:cs="Arial"/>
          <w:color w:val="000000" w:themeColor="text1"/>
          <w:sz w:val="24"/>
          <w:szCs w:val="24"/>
          <w:lang w:eastAsia="en-GB"/>
        </w:rPr>
        <w:t>a</w:t>
      </w:r>
      <w:r w:rsidRPr="004218BC">
        <w:rPr>
          <w:rFonts w:ascii="Aptos" w:eastAsia="Times New Roman" w:hAnsi="Aptos" w:cs="Arial"/>
          <w:color w:val="000000" w:themeColor="text1"/>
          <w:sz w:val="24"/>
          <w:szCs w:val="24"/>
          <w:lang w:eastAsia="en-GB"/>
        </w:rPr>
        <w:t xml:space="preserve">dult </w:t>
      </w:r>
      <w:r w:rsidR="00672F3A" w:rsidRPr="004218BC">
        <w:rPr>
          <w:rFonts w:ascii="Aptos" w:eastAsia="Times New Roman" w:hAnsi="Aptos" w:cs="Arial"/>
          <w:color w:val="000000" w:themeColor="text1"/>
          <w:sz w:val="24"/>
          <w:szCs w:val="24"/>
          <w:lang w:eastAsia="en-GB"/>
        </w:rPr>
        <w:t>p</w:t>
      </w:r>
      <w:r w:rsidRPr="004218BC">
        <w:rPr>
          <w:rFonts w:ascii="Aptos" w:eastAsia="Times New Roman" w:hAnsi="Aptos" w:cs="Arial"/>
          <w:color w:val="000000" w:themeColor="text1"/>
          <w:sz w:val="24"/>
          <w:szCs w:val="24"/>
          <w:lang w:eastAsia="en-GB"/>
        </w:rPr>
        <w:t xml:space="preserve">rotection </w:t>
      </w:r>
      <w:r w:rsidRPr="00470307">
        <w:rPr>
          <w:rFonts w:ascii="Aptos" w:eastAsia="Times New Roman" w:hAnsi="Aptos" w:cs="Arial"/>
          <w:sz w:val="24"/>
          <w:szCs w:val="24"/>
          <w:lang w:eastAsia="en-GB"/>
        </w:rPr>
        <w:t xml:space="preserve">processes including being on the Child Protection Register </w:t>
      </w:r>
      <w:r w:rsidR="00672F3A">
        <w:rPr>
          <w:rFonts w:ascii="Aptos" w:eastAsia="Times New Roman" w:hAnsi="Aptos" w:cs="Arial"/>
          <w:sz w:val="24"/>
          <w:szCs w:val="24"/>
          <w:lang w:eastAsia="en-GB"/>
        </w:rPr>
        <w:t xml:space="preserve">(CPR) </w:t>
      </w:r>
      <w:r w:rsidRPr="00470307">
        <w:rPr>
          <w:rFonts w:ascii="Aptos" w:eastAsia="Times New Roman" w:hAnsi="Aptos" w:cs="Arial"/>
          <w:sz w:val="24"/>
          <w:szCs w:val="24"/>
          <w:lang w:eastAsia="en-GB"/>
        </w:rPr>
        <w:t>should be clearly visible and identified when referrals are made about their health or social care needs.</w:t>
      </w:r>
    </w:p>
    <w:p w14:paraId="231CD106" w14:textId="77777777" w:rsidR="00502342" w:rsidRPr="00470307" w:rsidRDefault="00502342" w:rsidP="00502342">
      <w:pPr>
        <w:numPr>
          <w:ilvl w:val="0"/>
          <w:numId w:val="12"/>
        </w:numPr>
        <w:shd w:val="clear" w:color="auto" w:fill="FFFFFF"/>
        <w:spacing w:before="100" w:beforeAutospacing="1" w:after="100" w:afterAutospacing="1" w:line="276" w:lineRule="auto"/>
        <w:jc w:val="both"/>
        <w:rPr>
          <w:rFonts w:ascii="Aptos" w:eastAsia="Times New Roman" w:hAnsi="Aptos" w:cs="Arial"/>
          <w:sz w:val="24"/>
          <w:szCs w:val="24"/>
          <w:lang w:eastAsia="en-GB"/>
        </w:rPr>
      </w:pPr>
      <w:r w:rsidRPr="00470307">
        <w:rPr>
          <w:rFonts w:ascii="Aptos" w:eastAsia="Times New Roman" w:hAnsi="Aptos" w:cs="Arial"/>
          <w:sz w:val="24"/>
          <w:szCs w:val="24"/>
          <w:lang w:eastAsia="en-GB"/>
        </w:rPr>
        <w:t xml:space="preserve">Where known, referrals should include contact details for the adult/child/young persons named person or lead professionals such as named social worker or lead health professional. </w:t>
      </w:r>
    </w:p>
    <w:p w14:paraId="238BA90D" w14:textId="77777777" w:rsidR="00502342" w:rsidRPr="00470307" w:rsidRDefault="00502342" w:rsidP="00502342">
      <w:pPr>
        <w:numPr>
          <w:ilvl w:val="0"/>
          <w:numId w:val="12"/>
        </w:numPr>
        <w:shd w:val="clear" w:color="auto" w:fill="FFFFFF"/>
        <w:spacing w:before="100" w:beforeAutospacing="1" w:after="100" w:afterAutospacing="1" w:line="276" w:lineRule="auto"/>
        <w:jc w:val="both"/>
        <w:rPr>
          <w:rFonts w:ascii="Aptos" w:eastAsia="Times New Roman" w:hAnsi="Aptos" w:cs="Arial"/>
          <w:sz w:val="24"/>
          <w:szCs w:val="24"/>
          <w:lang w:eastAsia="en-GB"/>
        </w:rPr>
      </w:pPr>
      <w:r w:rsidRPr="00470307">
        <w:rPr>
          <w:rFonts w:ascii="Aptos" w:eastAsia="Times New Roman" w:hAnsi="Aptos" w:cs="Arial"/>
          <w:sz w:val="24"/>
          <w:szCs w:val="24"/>
          <w:lang w:eastAsia="en-GB"/>
        </w:rPr>
        <w:t>Robust initial information sharing will support risk assessments and decisions if a child / adult is not brought to an appointment or there are no-access visits.</w:t>
      </w:r>
    </w:p>
    <w:p w14:paraId="3FE11158" w14:textId="66547AB5" w:rsidR="00502342" w:rsidRPr="004218BC" w:rsidRDefault="00502342" w:rsidP="00502342">
      <w:pPr>
        <w:numPr>
          <w:ilvl w:val="0"/>
          <w:numId w:val="12"/>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470307">
        <w:rPr>
          <w:rFonts w:ascii="Aptos" w:eastAsia="Times New Roman" w:hAnsi="Aptos" w:cs="Arial"/>
          <w:sz w:val="24"/>
          <w:szCs w:val="24"/>
          <w:lang w:eastAsia="en-GB"/>
        </w:rPr>
        <w:t xml:space="preserve">Children on CPR or subject </w:t>
      </w:r>
      <w:r w:rsidRPr="004218BC">
        <w:rPr>
          <w:rFonts w:ascii="Aptos" w:eastAsia="Times New Roman" w:hAnsi="Aptos" w:cs="Arial"/>
          <w:color w:val="000000" w:themeColor="text1"/>
          <w:sz w:val="24"/>
          <w:szCs w:val="24"/>
          <w:lang w:eastAsia="en-GB"/>
        </w:rPr>
        <w:t xml:space="preserve">to </w:t>
      </w:r>
      <w:r w:rsidR="00672F3A" w:rsidRPr="004218BC">
        <w:rPr>
          <w:rFonts w:ascii="Aptos" w:eastAsia="Times New Roman" w:hAnsi="Aptos" w:cs="Arial"/>
          <w:color w:val="000000" w:themeColor="text1"/>
          <w:sz w:val="24"/>
          <w:szCs w:val="24"/>
          <w:lang w:eastAsia="en-GB"/>
        </w:rPr>
        <w:t>child protection</w:t>
      </w:r>
      <w:r w:rsidRPr="004218BC">
        <w:rPr>
          <w:rFonts w:ascii="Aptos" w:eastAsia="Times New Roman" w:hAnsi="Aptos" w:cs="Arial"/>
          <w:color w:val="000000" w:themeColor="text1"/>
          <w:sz w:val="24"/>
          <w:szCs w:val="24"/>
          <w:lang w:eastAsia="en-GB"/>
        </w:rPr>
        <w:t xml:space="preserve"> processes or who are Looked After/Care Experienced will be flagged through appropriate use of alerts on </w:t>
      </w:r>
      <w:r w:rsidR="00672F3A" w:rsidRPr="004218BC">
        <w:rPr>
          <w:rFonts w:ascii="Aptos" w:eastAsia="Times New Roman" w:hAnsi="Aptos" w:cs="Arial"/>
          <w:color w:val="000000" w:themeColor="text1"/>
          <w:sz w:val="24"/>
          <w:szCs w:val="24"/>
          <w:lang w:eastAsia="en-GB"/>
        </w:rPr>
        <w:t>agency systems</w:t>
      </w:r>
      <w:r w:rsidRPr="004218BC">
        <w:rPr>
          <w:rFonts w:ascii="Aptos" w:eastAsia="Times New Roman" w:hAnsi="Aptos" w:cs="Arial"/>
          <w:color w:val="000000" w:themeColor="text1"/>
          <w:sz w:val="24"/>
          <w:szCs w:val="24"/>
          <w:lang w:eastAsia="en-GB"/>
        </w:rPr>
        <w:t xml:space="preserve">. </w:t>
      </w:r>
    </w:p>
    <w:p w14:paraId="38632A98" w14:textId="31856A87" w:rsidR="00502342" w:rsidRPr="004218BC" w:rsidRDefault="00502342" w:rsidP="00502342">
      <w:pPr>
        <w:numPr>
          <w:ilvl w:val="0"/>
          <w:numId w:val="12"/>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4218BC">
        <w:rPr>
          <w:rFonts w:ascii="Aptos" w:eastAsia="Times New Roman" w:hAnsi="Aptos" w:cs="Arial"/>
          <w:color w:val="000000" w:themeColor="text1"/>
          <w:sz w:val="24"/>
          <w:szCs w:val="24"/>
          <w:lang w:eastAsia="en-GB"/>
        </w:rPr>
        <w:t xml:space="preserve">Adults subject to ASP legislation will be flagged through appropriate use of alerts on </w:t>
      </w:r>
      <w:r w:rsidR="00672F3A" w:rsidRPr="004218BC">
        <w:rPr>
          <w:rFonts w:ascii="Aptos" w:eastAsia="Times New Roman" w:hAnsi="Aptos" w:cs="Arial"/>
          <w:color w:val="000000" w:themeColor="text1"/>
          <w:sz w:val="24"/>
          <w:szCs w:val="24"/>
          <w:lang w:eastAsia="en-GB"/>
        </w:rPr>
        <w:t>agency systems.</w:t>
      </w:r>
    </w:p>
    <w:p w14:paraId="4F65E9F3" w14:textId="77777777" w:rsidR="00502342" w:rsidRPr="00470307" w:rsidRDefault="00502342" w:rsidP="00502342">
      <w:pPr>
        <w:pStyle w:val="Heading2"/>
        <w:numPr>
          <w:ilvl w:val="0"/>
          <w:numId w:val="16"/>
        </w:numPr>
        <w:shd w:val="clear" w:color="auto" w:fill="FFFFFF"/>
        <w:spacing w:before="0" w:beforeAutospacing="0" w:after="0" w:afterAutospacing="0" w:line="276" w:lineRule="auto"/>
        <w:jc w:val="both"/>
        <w:rPr>
          <w:rFonts w:ascii="Aptos" w:hAnsi="Aptos" w:cs="Arial"/>
          <w:sz w:val="24"/>
          <w:szCs w:val="24"/>
        </w:rPr>
      </w:pPr>
      <w:r w:rsidRPr="00470307">
        <w:rPr>
          <w:rFonts w:ascii="Aptos" w:hAnsi="Aptos" w:cs="Arial"/>
          <w:sz w:val="24"/>
          <w:szCs w:val="24"/>
        </w:rPr>
        <w:t>No Access Visits</w:t>
      </w:r>
    </w:p>
    <w:p w14:paraId="13CCFC3A" w14:textId="366F42E2" w:rsidR="00502342" w:rsidRPr="004218BC" w:rsidRDefault="00502342" w:rsidP="00253665">
      <w:pPr>
        <w:pStyle w:val="NormalWeb"/>
        <w:shd w:val="clear" w:color="auto" w:fill="FFFFFF"/>
        <w:spacing w:line="276" w:lineRule="auto"/>
        <w:jc w:val="both"/>
        <w:rPr>
          <w:rFonts w:ascii="Aptos" w:hAnsi="Aptos" w:cs="Arial"/>
          <w:color w:val="000000" w:themeColor="text1"/>
        </w:rPr>
      </w:pPr>
      <w:r w:rsidRPr="00470307">
        <w:rPr>
          <w:rFonts w:ascii="Aptos" w:hAnsi="Aptos" w:cs="Arial"/>
          <w:color w:val="000000"/>
        </w:rPr>
        <w:t xml:space="preserve">It is </w:t>
      </w:r>
      <w:r w:rsidRPr="004218BC">
        <w:rPr>
          <w:rFonts w:ascii="Aptos" w:hAnsi="Aptos" w:cs="Arial"/>
          <w:color w:val="000000" w:themeColor="text1"/>
        </w:rPr>
        <w:t xml:space="preserve">important to acknowledge that professionals do not have a legal right of entry into a </w:t>
      </w:r>
      <w:r w:rsidR="00672F3A" w:rsidRPr="004218BC">
        <w:rPr>
          <w:rFonts w:ascii="Aptos" w:hAnsi="Aptos" w:cs="Arial"/>
          <w:color w:val="000000" w:themeColor="text1"/>
        </w:rPr>
        <w:t>family home</w:t>
      </w:r>
      <w:r w:rsidRPr="004218BC">
        <w:rPr>
          <w:rFonts w:ascii="Aptos" w:hAnsi="Aptos" w:cs="Arial"/>
          <w:color w:val="000000" w:themeColor="text1"/>
        </w:rPr>
        <w:t xml:space="preserve">. If, however, a practitioner discovers that a child/vulnerable adult appears to be unsupervised </w:t>
      </w:r>
      <w:r w:rsidR="00672F3A" w:rsidRPr="004218BC">
        <w:rPr>
          <w:rFonts w:ascii="Aptos" w:hAnsi="Aptos" w:cs="Arial"/>
          <w:color w:val="000000" w:themeColor="text1"/>
        </w:rPr>
        <w:t>and/or</w:t>
      </w:r>
      <w:r w:rsidRPr="004218BC">
        <w:rPr>
          <w:rFonts w:ascii="Aptos" w:hAnsi="Aptos" w:cs="Arial"/>
          <w:color w:val="000000" w:themeColor="text1"/>
        </w:rPr>
        <w:t xml:space="preserve"> </w:t>
      </w:r>
      <w:r w:rsidR="00672F3A" w:rsidRPr="004218BC">
        <w:rPr>
          <w:rFonts w:ascii="Aptos" w:hAnsi="Aptos" w:cs="Arial"/>
          <w:color w:val="000000" w:themeColor="text1"/>
        </w:rPr>
        <w:t xml:space="preserve">is </w:t>
      </w:r>
      <w:r w:rsidRPr="004218BC">
        <w:rPr>
          <w:rFonts w:ascii="Aptos" w:hAnsi="Aptos" w:cs="Arial"/>
          <w:color w:val="000000" w:themeColor="text1"/>
        </w:rPr>
        <w:t xml:space="preserve">alone </w:t>
      </w:r>
      <w:r w:rsidR="00672F3A" w:rsidRPr="004218BC">
        <w:rPr>
          <w:rFonts w:ascii="Aptos" w:hAnsi="Aptos" w:cs="Arial"/>
          <w:color w:val="000000" w:themeColor="text1"/>
        </w:rPr>
        <w:t>at home and necessary safeguards are not in place, and are</w:t>
      </w:r>
      <w:r w:rsidRPr="004218BC">
        <w:rPr>
          <w:rFonts w:ascii="Aptos" w:hAnsi="Aptos" w:cs="Arial"/>
          <w:color w:val="000000" w:themeColor="text1"/>
        </w:rPr>
        <w:t xml:space="preserve"> concerned for their immediate welfare, they should contact the police for advice and ensure the child/adult does not remain alone whilst waiting for the police to arrive.</w:t>
      </w:r>
    </w:p>
    <w:p w14:paraId="39F4F498" w14:textId="1D63AE6E" w:rsidR="00502342" w:rsidRPr="00470307" w:rsidRDefault="00502342" w:rsidP="00253665">
      <w:pPr>
        <w:pStyle w:val="NormalWeb"/>
        <w:shd w:val="clear" w:color="auto" w:fill="FFFFFF"/>
        <w:spacing w:line="276" w:lineRule="auto"/>
        <w:jc w:val="both"/>
        <w:rPr>
          <w:rFonts w:ascii="Aptos" w:hAnsi="Aptos" w:cs="Arial"/>
          <w:color w:val="000000"/>
        </w:rPr>
      </w:pPr>
      <w:r w:rsidRPr="00470307">
        <w:rPr>
          <w:rFonts w:ascii="Aptos" w:hAnsi="Aptos" w:cs="Arial"/>
          <w:color w:val="000000"/>
        </w:rPr>
        <w:t xml:space="preserve">If a child/adult is not available to be seen at home for a pre-arranged visit, contact should be made with </w:t>
      </w:r>
      <w:r w:rsidRPr="004218BC">
        <w:rPr>
          <w:rFonts w:ascii="Aptos" w:hAnsi="Aptos" w:cs="Arial"/>
          <w:color w:val="000000" w:themeColor="text1"/>
        </w:rPr>
        <w:t>the adult</w:t>
      </w:r>
      <w:r w:rsidR="00672F3A" w:rsidRPr="004218BC">
        <w:rPr>
          <w:rFonts w:ascii="Aptos" w:hAnsi="Aptos" w:cs="Arial"/>
          <w:color w:val="000000" w:themeColor="text1"/>
        </w:rPr>
        <w:t>/</w:t>
      </w:r>
      <w:r w:rsidRPr="004218BC">
        <w:rPr>
          <w:rFonts w:ascii="Aptos" w:hAnsi="Aptos" w:cs="Arial"/>
          <w:color w:val="000000" w:themeColor="text1"/>
        </w:rPr>
        <w:t xml:space="preserve">family and a further appointment made. If there are identified vulnerabilities (health or social </w:t>
      </w:r>
      <w:r w:rsidR="00672F3A" w:rsidRPr="004218BC">
        <w:rPr>
          <w:rFonts w:ascii="Aptos" w:hAnsi="Aptos" w:cs="Arial"/>
          <w:color w:val="000000" w:themeColor="text1"/>
        </w:rPr>
        <w:t xml:space="preserve">care </w:t>
      </w:r>
      <w:r w:rsidRPr="004218BC">
        <w:rPr>
          <w:rFonts w:ascii="Aptos" w:hAnsi="Aptos" w:cs="Arial"/>
          <w:color w:val="000000" w:themeColor="text1"/>
        </w:rPr>
        <w:t xml:space="preserve">concerns </w:t>
      </w:r>
      <w:r w:rsidRPr="00470307">
        <w:rPr>
          <w:rFonts w:ascii="Aptos" w:hAnsi="Aptos" w:cs="Arial"/>
          <w:color w:val="000000"/>
        </w:rPr>
        <w:t>or active social work involvement) the relevant GP, health visitor, school nurse, social worker should also be informed of the no access visit.</w:t>
      </w:r>
    </w:p>
    <w:p w14:paraId="6A26E924" w14:textId="3129E94E" w:rsidR="00672F3A" w:rsidRPr="004218BC" w:rsidRDefault="00502342" w:rsidP="00253665">
      <w:pPr>
        <w:pStyle w:val="NormalWeb"/>
        <w:shd w:val="clear" w:color="auto" w:fill="FFFFFF"/>
        <w:spacing w:line="276" w:lineRule="auto"/>
        <w:jc w:val="both"/>
        <w:rPr>
          <w:rFonts w:ascii="Aptos" w:hAnsi="Aptos" w:cs="Arial"/>
          <w:color w:val="000000" w:themeColor="text1"/>
        </w:rPr>
      </w:pPr>
      <w:r w:rsidRPr="00470307">
        <w:rPr>
          <w:rFonts w:ascii="Aptos" w:hAnsi="Aptos" w:cs="Arial"/>
          <w:color w:val="000000"/>
        </w:rPr>
        <w:t xml:space="preserve">If </w:t>
      </w:r>
      <w:r w:rsidRPr="004218BC">
        <w:rPr>
          <w:rFonts w:ascii="Aptos" w:hAnsi="Aptos" w:cs="Arial"/>
          <w:color w:val="000000" w:themeColor="text1"/>
        </w:rPr>
        <w:t xml:space="preserve">the child/adult is not available to be seen at a second pre-arranged home visit consider a wider assessment of the child / adult, consider discussing in supervision and/or consideration of further action </w:t>
      </w:r>
      <w:r w:rsidR="00672F3A" w:rsidRPr="004218BC">
        <w:rPr>
          <w:rFonts w:ascii="Aptos" w:hAnsi="Aptos" w:cs="Arial"/>
          <w:color w:val="000000" w:themeColor="text1"/>
        </w:rPr>
        <w:t xml:space="preserve">with partners </w:t>
      </w:r>
      <w:r w:rsidRPr="004218BC">
        <w:rPr>
          <w:rFonts w:ascii="Aptos" w:hAnsi="Aptos" w:cs="Arial"/>
          <w:color w:val="000000" w:themeColor="text1"/>
        </w:rPr>
        <w:t xml:space="preserve">such as a multi-agency meeting or </w:t>
      </w:r>
      <w:r w:rsidR="00672F3A" w:rsidRPr="004218BC">
        <w:rPr>
          <w:rFonts w:ascii="Aptos" w:hAnsi="Aptos" w:cs="Arial"/>
          <w:color w:val="000000" w:themeColor="text1"/>
        </w:rPr>
        <w:t>a</w:t>
      </w:r>
      <w:r w:rsidRPr="004218BC">
        <w:rPr>
          <w:rFonts w:ascii="Aptos" w:hAnsi="Aptos" w:cs="Arial"/>
          <w:color w:val="000000" w:themeColor="text1"/>
        </w:rPr>
        <w:t xml:space="preserve">dult or </w:t>
      </w:r>
      <w:r w:rsidR="00672F3A" w:rsidRPr="004218BC">
        <w:rPr>
          <w:rFonts w:ascii="Aptos" w:hAnsi="Aptos" w:cs="Arial"/>
          <w:color w:val="000000" w:themeColor="text1"/>
        </w:rPr>
        <w:t>c</w:t>
      </w:r>
      <w:r w:rsidRPr="004218BC">
        <w:rPr>
          <w:rFonts w:ascii="Aptos" w:hAnsi="Aptos" w:cs="Arial"/>
          <w:color w:val="000000" w:themeColor="text1"/>
        </w:rPr>
        <w:t xml:space="preserve">hild </w:t>
      </w:r>
      <w:r w:rsidR="00672F3A" w:rsidRPr="004218BC">
        <w:rPr>
          <w:rFonts w:ascii="Aptos" w:hAnsi="Aptos" w:cs="Arial"/>
          <w:color w:val="000000" w:themeColor="text1"/>
        </w:rPr>
        <w:t>p</w:t>
      </w:r>
      <w:r w:rsidRPr="004218BC">
        <w:rPr>
          <w:rFonts w:ascii="Aptos" w:hAnsi="Aptos" w:cs="Arial"/>
          <w:color w:val="000000" w:themeColor="text1"/>
        </w:rPr>
        <w:t xml:space="preserve">rotection referral. </w:t>
      </w:r>
    </w:p>
    <w:p w14:paraId="0558358D" w14:textId="16F44E8E" w:rsidR="00502342" w:rsidRPr="00470307" w:rsidRDefault="00502342" w:rsidP="00253665">
      <w:pPr>
        <w:pStyle w:val="NormalWeb"/>
        <w:shd w:val="clear" w:color="auto" w:fill="FFFFFF"/>
        <w:spacing w:line="276" w:lineRule="auto"/>
        <w:jc w:val="both"/>
        <w:rPr>
          <w:rFonts w:ascii="Aptos" w:hAnsi="Aptos" w:cs="Arial"/>
        </w:rPr>
      </w:pPr>
      <w:r w:rsidRPr="00470307">
        <w:rPr>
          <w:rFonts w:ascii="Aptos" w:hAnsi="Aptos" w:cs="Arial"/>
          <w:color w:val="000000"/>
        </w:rPr>
        <w:lastRenderedPageBreak/>
        <w:t xml:space="preserve">All no access visits should be appropriately </w:t>
      </w:r>
      <w:r w:rsidRPr="00470307">
        <w:rPr>
          <w:rFonts w:ascii="Aptos" w:hAnsi="Aptos" w:cs="Arial"/>
        </w:rPr>
        <w:t xml:space="preserve">recorded within the </w:t>
      </w:r>
      <w:r w:rsidRPr="004218BC">
        <w:rPr>
          <w:rFonts w:ascii="Aptos" w:hAnsi="Aptos" w:cs="Arial"/>
          <w:color w:val="000000" w:themeColor="text1"/>
        </w:rPr>
        <w:t>child/adult’s file.</w:t>
      </w:r>
    </w:p>
    <w:p w14:paraId="240B1CE5" w14:textId="77777777" w:rsidR="00502342" w:rsidRPr="00470307" w:rsidRDefault="00502342" w:rsidP="00502342">
      <w:pPr>
        <w:pStyle w:val="Heading2"/>
        <w:numPr>
          <w:ilvl w:val="0"/>
          <w:numId w:val="16"/>
        </w:numPr>
        <w:shd w:val="clear" w:color="auto" w:fill="FFFFFF"/>
        <w:spacing w:before="0" w:beforeAutospacing="0" w:after="0" w:afterAutospacing="0" w:line="276" w:lineRule="auto"/>
        <w:jc w:val="both"/>
        <w:rPr>
          <w:rFonts w:ascii="Aptos" w:hAnsi="Aptos" w:cs="Arial"/>
          <w:sz w:val="24"/>
          <w:szCs w:val="24"/>
        </w:rPr>
      </w:pPr>
      <w:r w:rsidRPr="00470307">
        <w:rPr>
          <w:rFonts w:ascii="Aptos" w:hAnsi="Aptos" w:cs="Arial"/>
          <w:sz w:val="24"/>
          <w:szCs w:val="24"/>
        </w:rPr>
        <w:t>Involvement of Lead Health Professional for Children or Adults with Complex Health Needs</w:t>
      </w:r>
    </w:p>
    <w:p w14:paraId="59603948" w14:textId="1FEC695C" w:rsidR="00502342" w:rsidRPr="004218BC" w:rsidRDefault="00502342" w:rsidP="00502342">
      <w:pPr>
        <w:pStyle w:val="NormalWeb"/>
        <w:numPr>
          <w:ilvl w:val="0"/>
          <w:numId w:val="12"/>
        </w:numPr>
        <w:shd w:val="clear" w:color="auto" w:fill="FFFFFF"/>
        <w:spacing w:line="276" w:lineRule="auto"/>
        <w:jc w:val="both"/>
        <w:rPr>
          <w:rFonts w:ascii="Aptos" w:hAnsi="Aptos" w:cs="Arial"/>
          <w:color w:val="000000" w:themeColor="text1"/>
        </w:rPr>
      </w:pPr>
      <w:r w:rsidRPr="004218BC">
        <w:rPr>
          <w:rFonts w:ascii="Aptos" w:hAnsi="Aptos" w:cs="Arial"/>
          <w:color w:val="000000" w:themeColor="text1"/>
        </w:rPr>
        <w:t>Children or adults with complex health needs </w:t>
      </w:r>
      <w:r w:rsidR="00672F3A" w:rsidRPr="004218BC">
        <w:rPr>
          <w:rStyle w:val="Strong"/>
          <w:rFonts w:ascii="Aptos" w:hAnsi="Aptos" w:cs="Arial"/>
          <w:color w:val="000000" w:themeColor="text1"/>
        </w:rPr>
        <w:t>s</w:t>
      </w:r>
      <w:r w:rsidRPr="004218BC">
        <w:rPr>
          <w:rStyle w:val="Strong"/>
          <w:rFonts w:ascii="Aptos" w:hAnsi="Aptos" w:cs="Arial"/>
          <w:color w:val="000000" w:themeColor="text1"/>
        </w:rPr>
        <w:t xml:space="preserve">hould </w:t>
      </w:r>
      <w:r w:rsidR="00672F3A" w:rsidRPr="004218BC">
        <w:rPr>
          <w:rStyle w:val="Strong"/>
          <w:rFonts w:ascii="Aptos" w:hAnsi="Aptos" w:cs="Arial"/>
          <w:color w:val="000000" w:themeColor="text1"/>
        </w:rPr>
        <w:t>n</w:t>
      </w:r>
      <w:r w:rsidRPr="004218BC">
        <w:rPr>
          <w:rStyle w:val="Strong"/>
          <w:rFonts w:ascii="Aptos" w:hAnsi="Aptos" w:cs="Arial"/>
          <w:color w:val="000000" w:themeColor="text1"/>
        </w:rPr>
        <w:t>ot</w:t>
      </w:r>
      <w:r w:rsidRPr="004218BC">
        <w:rPr>
          <w:rFonts w:ascii="Aptos" w:hAnsi="Aptos" w:cs="Arial"/>
          <w:color w:val="000000" w:themeColor="text1"/>
        </w:rPr>
        <w:t> be discharged from a service for WNB without discussion with the lead professional</w:t>
      </w:r>
      <w:r w:rsidR="00541D2C" w:rsidRPr="004218BC">
        <w:rPr>
          <w:rFonts w:ascii="Aptos" w:hAnsi="Aptos" w:cs="Arial"/>
          <w:color w:val="000000" w:themeColor="text1"/>
        </w:rPr>
        <w:t xml:space="preserve">/relevant partners </w:t>
      </w:r>
      <w:r w:rsidRPr="004218BC">
        <w:rPr>
          <w:rFonts w:ascii="Aptos" w:hAnsi="Aptos" w:cs="Arial"/>
          <w:color w:val="000000" w:themeColor="text1"/>
        </w:rPr>
        <w:t>and a risk assessment undertaken. If appropriate this information should also be shared with the allocated social worker.</w:t>
      </w:r>
    </w:p>
    <w:p w14:paraId="5B8272EB" w14:textId="68FEFF67" w:rsidR="00502342" w:rsidRPr="004218BC" w:rsidRDefault="00502342" w:rsidP="00502342">
      <w:pPr>
        <w:pStyle w:val="NormalWeb"/>
        <w:numPr>
          <w:ilvl w:val="0"/>
          <w:numId w:val="12"/>
        </w:numPr>
        <w:shd w:val="clear" w:color="auto" w:fill="FFFFFF"/>
        <w:spacing w:line="276" w:lineRule="auto"/>
        <w:jc w:val="both"/>
        <w:rPr>
          <w:rFonts w:ascii="Aptos" w:hAnsi="Aptos" w:cs="Arial"/>
          <w:color w:val="000000" w:themeColor="text1"/>
        </w:rPr>
      </w:pPr>
      <w:r w:rsidRPr="00470307">
        <w:rPr>
          <w:rFonts w:ascii="Aptos" w:hAnsi="Aptos" w:cs="Arial"/>
          <w:color w:val="000000"/>
        </w:rPr>
        <w:t xml:space="preserve">For </w:t>
      </w:r>
      <w:r w:rsidRPr="004218BC">
        <w:rPr>
          <w:rFonts w:ascii="Aptos" w:hAnsi="Aptos" w:cs="Arial"/>
          <w:color w:val="000000" w:themeColor="text1"/>
        </w:rPr>
        <w:t xml:space="preserve">children or adults with complex health needs, which may require them to attend multiple appointments, consideration should be given to co-ordination of appointments and ensure effective communication across specialties. Barriers to attending appointments should be explored, including parental risk factors or vulnerabilities, </w:t>
      </w:r>
      <w:r w:rsidR="00541D2C" w:rsidRPr="004218BC">
        <w:rPr>
          <w:rFonts w:ascii="Aptos" w:hAnsi="Aptos" w:cs="Arial"/>
          <w:color w:val="000000" w:themeColor="text1"/>
        </w:rPr>
        <w:t>transport,</w:t>
      </w:r>
      <w:r w:rsidRPr="004218BC">
        <w:rPr>
          <w:rFonts w:ascii="Aptos" w:hAnsi="Aptos" w:cs="Arial"/>
          <w:color w:val="000000" w:themeColor="text1"/>
        </w:rPr>
        <w:t xml:space="preserve"> and financial challenges.</w:t>
      </w:r>
    </w:p>
    <w:p w14:paraId="4125B82C" w14:textId="72BB9523" w:rsidR="00541D2C" w:rsidRDefault="00502342" w:rsidP="00541D2C">
      <w:pPr>
        <w:pStyle w:val="NormalWeb"/>
        <w:numPr>
          <w:ilvl w:val="0"/>
          <w:numId w:val="12"/>
        </w:numPr>
        <w:shd w:val="clear" w:color="auto" w:fill="FFFFFF"/>
        <w:spacing w:after="0" w:afterAutospacing="0" w:line="276" w:lineRule="auto"/>
        <w:jc w:val="both"/>
        <w:rPr>
          <w:rFonts w:ascii="Aptos" w:hAnsi="Aptos" w:cs="Arial"/>
          <w:color w:val="000000"/>
        </w:rPr>
      </w:pPr>
      <w:r w:rsidRPr="004218BC">
        <w:rPr>
          <w:rFonts w:ascii="Aptos" w:hAnsi="Aptos" w:cs="Arial"/>
          <w:color w:val="000000" w:themeColor="text1"/>
        </w:rPr>
        <w:t xml:space="preserve">If </w:t>
      </w:r>
      <w:r w:rsidR="00541D2C" w:rsidRPr="004218BC">
        <w:rPr>
          <w:rFonts w:ascii="Aptos" w:hAnsi="Aptos" w:cs="Arial"/>
          <w:color w:val="000000" w:themeColor="text1"/>
        </w:rPr>
        <w:t>c</w:t>
      </w:r>
      <w:r w:rsidRPr="004218BC">
        <w:rPr>
          <w:rFonts w:ascii="Aptos" w:hAnsi="Aptos" w:cs="Arial"/>
          <w:color w:val="000000" w:themeColor="text1"/>
        </w:rPr>
        <w:t xml:space="preserve">hild or </w:t>
      </w:r>
      <w:r w:rsidR="00541D2C" w:rsidRPr="004218BC">
        <w:rPr>
          <w:rFonts w:ascii="Aptos" w:hAnsi="Aptos" w:cs="Arial"/>
          <w:color w:val="000000" w:themeColor="text1"/>
        </w:rPr>
        <w:t>a</w:t>
      </w:r>
      <w:r w:rsidRPr="004218BC">
        <w:rPr>
          <w:rFonts w:ascii="Aptos" w:hAnsi="Aptos" w:cs="Arial"/>
          <w:color w:val="000000" w:themeColor="text1"/>
        </w:rPr>
        <w:t xml:space="preserve">dult </w:t>
      </w:r>
      <w:r w:rsidR="00541D2C" w:rsidRPr="004218BC">
        <w:rPr>
          <w:rFonts w:ascii="Aptos" w:hAnsi="Aptos" w:cs="Arial"/>
          <w:color w:val="000000" w:themeColor="text1"/>
        </w:rPr>
        <w:t>p</w:t>
      </w:r>
      <w:r w:rsidRPr="004218BC">
        <w:rPr>
          <w:rFonts w:ascii="Aptos" w:hAnsi="Aptos" w:cs="Arial"/>
          <w:color w:val="000000" w:themeColor="text1"/>
        </w:rPr>
        <w:t xml:space="preserve">rotection concerns are subsequently identified due to WNB, staff should follow South Lanarkshire Adult and </w:t>
      </w:r>
      <w:r w:rsidRPr="00470307">
        <w:rPr>
          <w:rFonts w:ascii="Aptos" w:hAnsi="Aptos" w:cs="Arial"/>
          <w:color w:val="000000"/>
        </w:rPr>
        <w:t>Child Protection Procedures.</w:t>
      </w:r>
    </w:p>
    <w:p w14:paraId="21554505" w14:textId="77777777" w:rsidR="00541D2C" w:rsidRPr="00541D2C" w:rsidRDefault="00541D2C" w:rsidP="00541D2C">
      <w:pPr>
        <w:pStyle w:val="NormalWeb"/>
        <w:shd w:val="clear" w:color="auto" w:fill="FFFFFF"/>
        <w:spacing w:before="0" w:beforeAutospacing="0" w:after="0" w:afterAutospacing="0"/>
        <w:ind w:left="720"/>
        <w:jc w:val="both"/>
        <w:rPr>
          <w:rFonts w:ascii="Aptos" w:hAnsi="Aptos" w:cs="Arial"/>
          <w:color w:val="000000"/>
        </w:rPr>
      </w:pPr>
    </w:p>
    <w:p w14:paraId="64EC0AB5" w14:textId="77777777" w:rsidR="00502342" w:rsidRPr="00470307" w:rsidRDefault="00502342" w:rsidP="00502342">
      <w:pPr>
        <w:pStyle w:val="Heading2"/>
        <w:numPr>
          <w:ilvl w:val="0"/>
          <w:numId w:val="16"/>
        </w:numPr>
        <w:shd w:val="clear" w:color="auto" w:fill="FFFFFF"/>
        <w:spacing w:before="0" w:beforeAutospacing="0" w:after="0" w:afterAutospacing="0" w:line="276" w:lineRule="auto"/>
        <w:jc w:val="both"/>
        <w:rPr>
          <w:rFonts w:ascii="Aptos" w:hAnsi="Aptos" w:cs="Arial"/>
          <w:sz w:val="24"/>
          <w:szCs w:val="24"/>
        </w:rPr>
      </w:pPr>
      <w:r w:rsidRPr="00470307">
        <w:rPr>
          <w:rFonts w:ascii="Aptos" w:hAnsi="Aptos" w:cs="Arial"/>
          <w:sz w:val="24"/>
          <w:szCs w:val="24"/>
        </w:rPr>
        <w:t>Young People Aged 16-18 years</w:t>
      </w:r>
    </w:p>
    <w:p w14:paraId="4E639E97" w14:textId="2A1DEA74" w:rsidR="00502342" w:rsidRPr="00470307" w:rsidRDefault="00541D2C" w:rsidP="00253665">
      <w:pPr>
        <w:pStyle w:val="NormalWeb"/>
        <w:shd w:val="clear" w:color="auto" w:fill="FFFFFF"/>
        <w:spacing w:line="276" w:lineRule="auto"/>
        <w:jc w:val="both"/>
        <w:rPr>
          <w:rFonts w:ascii="Aptos" w:hAnsi="Aptos" w:cs="Arial"/>
        </w:rPr>
      </w:pPr>
      <w:r w:rsidRPr="004218BC">
        <w:rPr>
          <w:rFonts w:ascii="Aptos" w:hAnsi="Aptos" w:cs="Arial"/>
          <w:color w:val="000000" w:themeColor="text1"/>
        </w:rPr>
        <w:t xml:space="preserve">This </w:t>
      </w:r>
      <w:r w:rsidR="00502342" w:rsidRPr="004218BC">
        <w:rPr>
          <w:rFonts w:ascii="Aptos" w:hAnsi="Aptos" w:cs="Arial"/>
          <w:color w:val="000000" w:themeColor="text1"/>
        </w:rPr>
        <w:t>document also appl</w:t>
      </w:r>
      <w:r w:rsidRPr="004218BC">
        <w:rPr>
          <w:rFonts w:ascii="Aptos" w:hAnsi="Aptos" w:cs="Arial"/>
          <w:color w:val="000000" w:themeColor="text1"/>
        </w:rPr>
        <w:t>ies</w:t>
      </w:r>
      <w:r w:rsidR="00502342" w:rsidRPr="004218BC">
        <w:rPr>
          <w:rFonts w:ascii="Aptos" w:hAnsi="Aptos" w:cs="Arial"/>
          <w:color w:val="000000" w:themeColor="text1"/>
        </w:rPr>
        <w:t xml:space="preserve"> </w:t>
      </w:r>
      <w:r w:rsidR="00502342" w:rsidRPr="00470307">
        <w:rPr>
          <w:rFonts w:ascii="Aptos" w:hAnsi="Aptos" w:cs="Arial"/>
        </w:rPr>
        <w:t>to young people between the ages of 16-18yrs (or older if care experienced or with complex health needs) who are attending services.</w:t>
      </w:r>
    </w:p>
    <w:p w14:paraId="5EC7E2B7" w14:textId="3BF07390" w:rsidR="00502342" w:rsidRPr="00470307" w:rsidRDefault="00502342" w:rsidP="00253665">
      <w:pPr>
        <w:pStyle w:val="NormalWeb"/>
        <w:shd w:val="clear" w:color="auto" w:fill="FFFFFF"/>
        <w:spacing w:line="276" w:lineRule="auto"/>
        <w:jc w:val="both"/>
        <w:rPr>
          <w:rFonts w:ascii="Aptos" w:hAnsi="Aptos" w:cs="Arial"/>
        </w:rPr>
      </w:pPr>
      <w:r w:rsidRPr="004218BC">
        <w:rPr>
          <w:rFonts w:ascii="Aptos" w:hAnsi="Aptos" w:cs="Arial"/>
          <w:color w:val="000000" w:themeColor="text1"/>
        </w:rPr>
        <w:t xml:space="preserve">Like adults, most young people above the age of 16 </w:t>
      </w:r>
      <w:r w:rsidR="00541D2C" w:rsidRPr="004218BC">
        <w:rPr>
          <w:rFonts w:ascii="Aptos" w:hAnsi="Aptos" w:cs="Arial"/>
          <w:color w:val="000000" w:themeColor="text1"/>
        </w:rPr>
        <w:t xml:space="preserve">years </w:t>
      </w:r>
      <w:r w:rsidRPr="004218BC">
        <w:rPr>
          <w:rFonts w:ascii="Aptos" w:hAnsi="Aptos" w:cs="Arial"/>
          <w:color w:val="000000" w:themeColor="text1"/>
        </w:rPr>
        <w:t>are presumed to have capacity to consent to referrals and treatment. The</w:t>
      </w:r>
      <w:r w:rsidR="004218BC">
        <w:rPr>
          <w:rFonts w:ascii="Aptos" w:hAnsi="Aptos" w:cs="Arial"/>
          <w:color w:val="000000" w:themeColor="text1"/>
        </w:rPr>
        <w:t>y</w:t>
      </w:r>
      <w:r w:rsidRPr="004218BC">
        <w:rPr>
          <w:rFonts w:ascii="Aptos" w:hAnsi="Aptos" w:cs="Arial"/>
          <w:color w:val="000000" w:themeColor="text1"/>
        </w:rPr>
        <w:t xml:space="preserve"> </w:t>
      </w:r>
      <w:r w:rsidR="00541D2C" w:rsidRPr="004218BC">
        <w:rPr>
          <w:rFonts w:ascii="Aptos" w:hAnsi="Aptos" w:cs="Arial"/>
          <w:color w:val="000000" w:themeColor="text1"/>
        </w:rPr>
        <w:t xml:space="preserve">may </w:t>
      </w:r>
      <w:r w:rsidRPr="004218BC">
        <w:rPr>
          <w:rFonts w:ascii="Aptos" w:hAnsi="Aptos" w:cs="Arial"/>
          <w:color w:val="000000" w:themeColor="text1"/>
        </w:rPr>
        <w:t xml:space="preserve">however </w:t>
      </w:r>
      <w:r w:rsidRPr="00470307">
        <w:rPr>
          <w:rFonts w:ascii="Aptos" w:hAnsi="Aptos" w:cs="Arial"/>
        </w:rPr>
        <w:t>require parental or carer support to attend appointments- this can include financial and emotional support.</w:t>
      </w:r>
    </w:p>
    <w:p w14:paraId="11E28DAF" w14:textId="310DBE08" w:rsidR="00502342" w:rsidRDefault="00502342" w:rsidP="00253665">
      <w:pPr>
        <w:pStyle w:val="NormalWeb"/>
        <w:shd w:val="clear" w:color="auto" w:fill="FFFFFF"/>
        <w:spacing w:after="0" w:afterAutospacing="0" w:line="276" w:lineRule="auto"/>
        <w:jc w:val="both"/>
        <w:rPr>
          <w:rFonts w:ascii="Aptos" w:hAnsi="Aptos" w:cs="Arial"/>
          <w:color w:val="000000"/>
        </w:rPr>
      </w:pPr>
      <w:r w:rsidRPr="00470307">
        <w:rPr>
          <w:rFonts w:ascii="Aptos" w:hAnsi="Aptos" w:cs="Arial"/>
          <w:color w:val="000000"/>
        </w:rPr>
        <w:t>When a young person does not engage with an appointment it is important to understand any wider vulnerabilities or concerns before recording a ‘DNA’ where in fact the principles of WNB apply.</w:t>
      </w:r>
    </w:p>
    <w:p w14:paraId="774013DE" w14:textId="77777777" w:rsidR="00541D2C" w:rsidRPr="00470307" w:rsidRDefault="00541D2C" w:rsidP="00541D2C">
      <w:pPr>
        <w:pStyle w:val="NormalWeb"/>
        <w:shd w:val="clear" w:color="auto" w:fill="FFFFFF"/>
        <w:spacing w:before="0" w:beforeAutospacing="0" w:after="0" w:afterAutospacing="0"/>
        <w:jc w:val="both"/>
        <w:rPr>
          <w:rFonts w:ascii="Aptos" w:hAnsi="Aptos" w:cs="Arial"/>
          <w:color w:val="000000"/>
        </w:rPr>
      </w:pPr>
    </w:p>
    <w:p w14:paraId="3B62248D" w14:textId="77777777" w:rsidR="00502342" w:rsidRPr="00470307" w:rsidRDefault="00502342" w:rsidP="00502342">
      <w:pPr>
        <w:pStyle w:val="ListParagraph"/>
        <w:numPr>
          <w:ilvl w:val="0"/>
          <w:numId w:val="16"/>
        </w:numPr>
        <w:shd w:val="clear" w:color="auto" w:fill="FFFFFF"/>
        <w:spacing w:after="0" w:line="276" w:lineRule="auto"/>
        <w:jc w:val="both"/>
        <w:outlineLvl w:val="1"/>
        <w:rPr>
          <w:rFonts w:ascii="Aptos" w:eastAsia="Times New Roman" w:hAnsi="Aptos" w:cs="Arial"/>
          <w:b/>
          <w:bCs/>
          <w:sz w:val="24"/>
          <w:szCs w:val="24"/>
          <w:lang w:eastAsia="en-GB"/>
        </w:rPr>
      </w:pPr>
      <w:r w:rsidRPr="00470307">
        <w:rPr>
          <w:rFonts w:ascii="Aptos" w:eastAsia="Times New Roman" w:hAnsi="Aptos" w:cs="Arial"/>
          <w:b/>
          <w:bCs/>
          <w:sz w:val="24"/>
          <w:szCs w:val="24"/>
          <w:lang w:eastAsia="en-GB"/>
        </w:rPr>
        <w:t>Refusal or Withdrawal from Health Service</w:t>
      </w:r>
    </w:p>
    <w:p w14:paraId="3F2114FB" w14:textId="006F4ECC" w:rsidR="00502342" w:rsidRPr="00470307" w:rsidRDefault="00502342" w:rsidP="00253665">
      <w:pPr>
        <w:shd w:val="clear" w:color="auto" w:fill="FFFFFF"/>
        <w:spacing w:before="100" w:beforeAutospacing="1" w:after="100" w:afterAutospacing="1" w:line="276" w:lineRule="auto"/>
        <w:jc w:val="both"/>
        <w:rPr>
          <w:rFonts w:ascii="Aptos" w:eastAsia="Times New Roman" w:hAnsi="Aptos" w:cs="Arial"/>
          <w:sz w:val="24"/>
          <w:szCs w:val="24"/>
          <w:lang w:eastAsia="en-GB"/>
        </w:rPr>
      </w:pPr>
      <w:r w:rsidRPr="00470307">
        <w:rPr>
          <w:rFonts w:ascii="Aptos" w:eastAsia="Times New Roman" w:hAnsi="Aptos" w:cs="Arial"/>
          <w:sz w:val="24"/>
          <w:szCs w:val="24"/>
          <w:lang w:eastAsia="en-GB"/>
        </w:rPr>
        <w:t>Every child has the right to the best possible health (</w:t>
      </w:r>
      <w:r w:rsidRPr="004218BC">
        <w:rPr>
          <w:rFonts w:ascii="Aptos" w:eastAsia="Times New Roman" w:hAnsi="Aptos" w:cs="Arial"/>
          <w:color w:val="000000" w:themeColor="text1"/>
          <w:sz w:val="24"/>
          <w:szCs w:val="24"/>
          <w:lang w:eastAsia="en-GB"/>
        </w:rPr>
        <w:t>Article 29, UN</w:t>
      </w:r>
      <w:r w:rsidR="00541D2C" w:rsidRPr="004218BC">
        <w:rPr>
          <w:rFonts w:ascii="Aptos" w:eastAsia="Times New Roman" w:hAnsi="Aptos" w:cs="Arial"/>
          <w:color w:val="000000" w:themeColor="text1"/>
          <w:sz w:val="24"/>
          <w:szCs w:val="24"/>
          <w:lang w:eastAsia="en-GB"/>
        </w:rPr>
        <w:t>C</w:t>
      </w:r>
      <w:r w:rsidRPr="004218BC">
        <w:rPr>
          <w:rFonts w:ascii="Aptos" w:eastAsia="Times New Roman" w:hAnsi="Aptos" w:cs="Arial"/>
          <w:color w:val="000000" w:themeColor="text1"/>
          <w:sz w:val="24"/>
          <w:szCs w:val="24"/>
          <w:lang w:eastAsia="en-GB"/>
        </w:rPr>
        <w:t>RC).</w:t>
      </w:r>
    </w:p>
    <w:p w14:paraId="732EC044" w14:textId="6439AB2E" w:rsidR="00502342" w:rsidRPr="00470307" w:rsidRDefault="00502342" w:rsidP="00253665">
      <w:pPr>
        <w:shd w:val="clear" w:color="auto" w:fill="FFFFFF"/>
        <w:spacing w:before="100" w:beforeAutospacing="1" w:after="100" w:afterAutospacing="1" w:line="276" w:lineRule="auto"/>
        <w:jc w:val="both"/>
        <w:rPr>
          <w:rFonts w:ascii="Aptos" w:eastAsia="Times New Roman" w:hAnsi="Aptos" w:cs="Arial"/>
          <w:sz w:val="24"/>
          <w:szCs w:val="24"/>
          <w:lang w:eastAsia="en-GB"/>
        </w:rPr>
      </w:pPr>
      <w:r w:rsidRPr="00470307">
        <w:rPr>
          <w:rFonts w:ascii="Aptos" w:eastAsia="Times New Roman" w:hAnsi="Aptos" w:cs="Arial"/>
          <w:sz w:val="24"/>
          <w:szCs w:val="24"/>
          <w:lang w:eastAsia="en-GB"/>
        </w:rPr>
        <w:t xml:space="preserve">Under the Age of Legal </w:t>
      </w:r>
      <w:r w:rsidRPr="004218BC">
        <w:rPr>
          <w:rFonts w:ascii="Aptos" w:eastAsia="Times New Roman" w:hAnsi="Aptos" w:cs="Arial"/>
          <w:color w:val="000000" w:themeColor="text1"/>
          <w:sz w:val="24"/>
          <w:szCs w:val="24"/>
          <w:lang w:eastAsia="en-GB"/>
        </w:rPr>
        <w:t xml:space="preserve">Capacity </w:t>
      </w:r>
      <w:r w:rsidR="00541D2C" w:rsidRPr="004218BC">
        <w:rPr>
          <w:rFonts w:ascii="Aptos" w:eastAsia="Times New Roman" w:hAnsi="Aptos" w:cs="Arial"/>
          <w:color w:val="000000" w:themeColor="text1"/>
          <w:sz w:val="24"/>
          <w:szCs w:val="24"/>
          <w:lang w:eastAsia="en-GB"/>
        </w:rPr>
        <w:t xml:space="preserve">(Scotland) </w:t>
      </w:r>
      <w:r w:rsidRPr="004218BC">
        <w:rPr>
          <w:rFonts w:ascii="Aptos" w:eastAsia="Times New Roman" w:hAnsi="Aptos" w:cs="Arial"/>
          <w:color w:val="000000" w:themeColor="text1"/>
          <w:sz w:val="24"/>
          <w:szCs w:val="24"/>
          <w:lang w:eastAsia="en-GB"/>
        </w:rPr>
        <w:t xml:space="preserve">Act </w:t>
      </w:r>
      <w:r w:rsidRPr="00470307">
        <w:rPr>
          <w:rFonts w:ascii="Aptos" w:eastAsia="Times New Roman" w:hAnsi="Aptos" w:cs="Arial"/>
          <w:sz w:val="24"/>
          <w:szCs w:val="24"/>
          <w:lang w:eastAsia="en-GB"/>
        </w:rPr>
        <w:t xml:space="preserve">1991, those under 16 may consent to medical treatment if, in the health professional’s opinion, they </w:t>
      </w:r>
      <w:proofErr w:type="gramStart"/>
      <w:r w:rsidRPr="00470307">
        <w:rPr>
          <w:rFonts w:ascii="Aptos" w:eastAsia="Times New Roman" w:hAnsi="Aptos" w:cs="Arial"/>
          <w:sz w:val="24"/>
          <w:szCs w:val="24"/>
          <w:lang w:eastAsia="en-GB"/>
        </w:rPr>
        <w:t>are capable of understanding</w:t>
      </w:r>
      <w:proofErr w:type="gramEnd"/>
      <w:r w:rsidRPr="00470307">
        <w:rPr>
          <w:rFonts w:ascii="Aptos" w:eastAsia="Times New Roman" w:hAnsi="Aptos" w:cs="Arial"/>
          <w:sz w:val="24"/>
          <w:szCs w:val="24"/>
          <w:lang w:eastAsia="en-GB"/>
        </w:rPr>
        <w:t xml:space="preserve"> the nature and possible health consequences of the procedure or treatment. Equally children and young people may have capacity to withhold/withdraw consent even if their parents want them to. </w:t>
      </w:r>
    </w:p>
    <w:p w14:paraId="6392DDCC" w14:textId="2CE51434" w:rsidR="00502342" w:rsidRPr="00470307" w:rsidRDefault="00502342" w:rsidP="00253665">
      <w:pPr>
        <w:shd w:val="clear" w:color="auto" w:fill="FFFFFF"/>
        <w:spacing w:before="100" w:beforeAutospacing="1" w:after="100" w:afterAutospacing="1" w:line="276" w:lineRule="auto"/>
        <w:jc w:val="both"/>
        <w:rPr>
          <w:rFonts w:ascii="Aptos" w:eastAsia="Times New Roman" w:hAnsi="Aptos" w:cs="Arial"/>
          <w:sz w:val="24"/>
          <w:szCs w:val="24"/>
          <w:lang w:eastAsia="en-GB"/>
        </w:rPr>
      </w:pPr>
      <w:r w:rsidRPr="00470307">
        <w:rPr>
          <w:rFonts w:ascii="Aptos" w:eastAsia="Times New Roman" w:hAnsi="Aptos" w:cs="Arial"/>
          <w:sz w:val="24"/>
          <w:szCs w:val="24"/>
          <w:lang w:eastAsia="en-GB"/>
        </w:rPr>
        <w:t xml:space="preserve">In circumstances where </w:t>
      </w:r>
      <w:r w:rsidRPr="004218BC">
        <w:rPr>
          <w:rFonts w:ascii="Aptos" w:eastAsia="Times New Roman" w:hAnsi="Aptos" w:cs="Arial"/>
          <w:color w:val="000000" w:themeColor="text1"/>
          <w:sz w:val="24"/>
          <w:szCs w:val="24"/>
          <w:lang w:eastAsia="en-GB"/>
        </w:rPr>
        <w:t>parents/care</w:t>
      </w:r>
      <w:r w:rsidR="00541D2C" w:rsidRPr="004218BC">
        <w:rPr>
          <w:rFonts w:ascii="Aptos" w:eastAsia="Times New Roman" w:hAnsi="Aptos" w:cs="Arial"/>
          <w:color w:val="000000" w:themeColor="text1"/>
          <w:sz w:val="24"/>
          <w:szCs w:val="24"/>
          <w:lang w:eastAsia="en-GB"/>
        </w:rPr>
        <w:t>r</w:t>
      </w:r>
      <w:r w:rsidRPr="004218BC">
        <w:rPr>
          <w:rFonts w:ascii="Aptos" w:eastAsia="Times New Roman" w:hAnsi="Aptos" w:cs="Arial"/>
          <w:color w:val="000000" w:themeColor="text1"/>
          <w:sz w:val="24"/>
          <w:szCs w:val="24"/>
          <w:lang w:eastAsia="en-GB"/>
        </w:rPr>
        <w:t xml:space="preserve">s decline health services for their children, health professionals should assess all available information. It is advised that professionals </w:t>
      </w:r>
      <w:r w:rsidRPr="004218BC">
        <w:rPr>
          <w:rFonts w:ascii="Aptos" w:eastAsia="Times New Roman" w:hAnsi="Aptos" w:cs="Arial"/>
          <w:color w:val="000000" w:themeColor="text1"/>
          <w:sz w:val="24"/>
          <w:szCs w:val="24"/>
          <w:lang w:eastAsia="en-GB"/>
        </w:rPr>
        <w:lastRenderedPageBreak/>
        <w:t>consider each individual child’s circumstances and the likely implications of the</w:t>
      </w:r>
      <w:r w:rsidR="00541D2C" w:rsidRPr="004218BC">
        <w:rPr>
          <w:rFonts w:ascii="Aptos" w:eastAsia="Times New Roman" w:hAnsi="Aptos" w:cs="Arial"/>
          <w:color w:val="000000" w:themeColor="text1"/>
          <w:sz w:val="24"/>
          <w:szCs w:val="24"/>
          <w:lang w:eastAsia="en-GB"/>
        </w:rPr>
        <w:t xml:space="preserve"> child not being </w:t>
      </w:r>
      <w:r w:rsidR="00541D2C" w:rsidRPr="00966AF8">
        <w:rPr>
          <w:rFonts w:ascii="Aptos" w:eastAsia="Times New Roman" w:hAnsi="Aptos" w:cs="Arial"/>
          <w:color w:val="000000" w:themeColor="text1"/>
          <w:sz w:val="24"/>
          <w:szCs w:val="24"/>
          <w:lang w:eastAsia="en-GB"/>
        </w:rPr>
        <w:t>able</w:t>
      </w:r>
      <w:r w:rsidR="00966AF8" w:rsidRPr="00966AF8">
        <w:rPr>
          <w:rFonts w:ascii="Aptos" w:eastAsia="Times New Roman" w:hAnsi="Aptos" w:cs="Arial"/>
          <w:color w:val="000000" w:themeColor="text1"/>
          <w:sz w:val="24"/>
          <w:szCs w:val="24"/>
          <w:lang w:eastAsia="en-GB"/>
        </w:rPr>
        <w:t xml:space="preserve"> t</w:t>
      </w:r>
      <w:r w:rsidRPr="00966AF8">
        <w:rPr>
          <w:rFonts w:ascii="Aptos" w:eastAsia="Times New Roman" w:hAnsi="Aptos" w:cs="Arial"/>
          <w:color w:val="000000" w:themeColor="text1"/>
          <w:sz w:val="24"/>
          <w:szCs w:val="24"/>
          <w:lang w:eastAsia="en-GB"/>
        </w:rPr>
        <w:t>o receive</w:t>
      </w:r>
      <w:r w:rsidRPr="004218BC">
        <w:rPr>
          <w:rFonts w:ascii="Aptos" w:eastAsia="Times New Roman" w:hAnsi="Aptos" w:cs="Arial"/>
          <w:color w:val="000000" w:themeColor="text1"/>
          <w:sz w:val="24"/>
          <w:szCs w:val="24"/>
          <w:lang w:eastAsia="en-GB"/>
        </w:rPr>
        <w:t xml:space="preserve"> appropriate services. (NOTE: Babies and very young children are particularly vulnerable</w:t>
      </w:r>
      <w:r w:rsidRPr="00470307">
        <w:rPr>
          <w:rFonts w:ascii="Aptos" w:eastAsia="Times New Roman" w:hAnsi="Aptos" w:cs="Arial"/>
          <w:sz w:val="24"/>
          <w:szCs w:val="24"/>
          <w:lang w:eastAsia="en-GB"/>
        </w:rPr>
        <w:t>).</w:t>
      </w:r>
    </w:p>
    <w:p w14:paraId="1453C6EF" w14:textId="5CCF53CC" w:rsidR="00502342" w:rsidRPr="00470307" w:rsidRDefault="00502342" w:rsidP="00253665">
      <w:pPr>
        <w:shd w:val="clear" w:color="auto" w:fill="FFFFFF"/>
        <w:spacing w:before="100" w:beforeAutospacing="1" w:after="0" w:line="276" w:lineRule="auto"/>
        <w:jc w:val="both"/>
        <w:rPr>
          <w:rFonts w:ascii="Aptos" w:eastAsia="Times New Roman" w:hAnsi="Aptos" w:cs="Arial"/>
          <w:sz w:val="24"/>
          <w:szCs w:val="24"/>
          <w:lang w:eastAsia="en-GB"/>
        </w:rPr>
      </w:pPr>
      <w:r w:rsidRPr="00470307">
        <w:rPr>
          <w:rFonts w:ascii="Aptos" w:eastAsia="Times New Roman" w:hAnsi="Aptos" w:cs="Arial"/>
          <w:sz w:val="24"/>
          <w:szCs w:val="24"/>
          <w:lang w:eastAsia="en-GB"/>
        </w:rPr>
        <w:t>Professionals should take steps to ensure that parents</w:t>
      </w:r>
      <w:r w:rsidR="00541D2C">
        <w:rPr>
          <w:rFonts w:ascii="Aptos" w:eastAsia="Times New Roman" w:hAnsi="Aptos" w:cs="Arial"/>
          <w:sz w:val="24"/>
          <w:szCs w:val="24"/>
          <w:lang w:eastAsia="en-GB"/>
        </w:rPr>
        <w:t>/</w:t>
      </w:r>
      <w:r w:rsidR="00541D2C" w:rsidRPr="00966AF8">
        <w:rPr>
          <w:rFonts w:ascii="Aptos" w:eastAsia="Times New Roman" w:hAnsi="Aptos" w:cs="Arial"/>
          <w:color w:val="000000" w:themeColor="text1"/>
          <w:sz w:val="24"/>
          <w:szCs w:val="24"/>
          <w:lang w:eastAsia="en-GB"/>
        </w:rPr>
        <w:t>carers</w:t>
      </w:r>
      <w:r w:rsidRPr="00966AF8">
        <w:rPr>
          <w:rFonts w:ascii="Aptos" w:eastAsia="Times New Roman" w:hAnsi="Aptos" w:cs="Arial"/>
          <w:color w:val="000000" w:themeColor="text1"/>
          <w:sz w:val="24"/>
          <w:szCs w:val="24"/>
          <w:lang w:eastAsia="en-GB"/>
        </w:rPr>
        <w:t xml:space="preserve"> are </w:t>
      </w:r>
      <w:r w:rsidRPr="00470307">
        <w:rPr>
          <w:rFonts w:ascii="Aptos" w:eastAsia="Times New Roman" w:hAnsi="Aptos" w:cs="Arial"/>
          <w:sz w:val="24"/>
          <w:szCs w:val="24"/>
          <w:lang w:eastAsia="en-GB"/>
        </w:rPr>
        <w:t>able to make informed choices and be flexible in negotiating alternative means of offering services.</w:t>
      </w:r>
    </w:p>
    <w:p w14:paraId="6D0380E9" w14:textId="77777777" w:rsidR="00502342" w:rsidRPr="00470307" w:rsidRDefault="00502342" w:rsidP="00502342">
      <w:pPr>
        <w:shd w:val="clear" w:color="auto" w:fill="FFFFFF"/>
        <w:spacing w:after="0" w:line="276" w:lineRule="auto"/>
        <w:jc w:val="both"/>
        <w:outlineLvl w:val="1"/>
        <w:rPr>
          <w:rFonts w:ascii="Aptos" w:eastAsia="Times New Roman" w:hAnsi="Aptos" w:cs="Arial"/>
          <w:b/>
          <w:bCs/>
          <w:sz w:val="24"/>
          <w:szCs w:val="24"/>
          <w:lang w:eastAsia="en-GB"/>
        </w:rPr>
      </w:pPr>
    </w:p>
    <w:p w14:paraId="3A754C6D" w14:textId="77777777" w:rsidR="00502342" w:rsidRPr="00470307" w:rsidRDefault="00502342" w:rsidP="00502342">
      <w:pPr>
        <w:pStyle w:val="ListParagraph"/>
        <w:numPr>
          <w:ilvl w:val="0"/>
          <w:numId w:val="16"/>
        </w:numPr>
        <w:shd w:val="clear" w:color="auto" w:fill="FFFFFF"/>
        <w:spacing w:after="0" w:line="276" w:lineRule="auto"/>
        <w:jc w:val="both"/>
        <w:outlineLvl w:val="1"/>
        <w:rPr>
          <w:rFonts w:ascii="Aptos" w:eastAsia="Times New Roman" w:hAnsi="Aptos" w:cs="Arial"/>
          <w:b/>
          <w:bCs/>
          <w:sz w:val="24"/>
          <w:szCs w:val="24"/>
          <w:lang w:eastAsia="en-GB"/>
        </w:rPr>
      </w:pPr>
      <w:r w:rsidRPr="00470307">
        <w:rPr>
          <w:rFonts w:ascii="Aptos" w:eastAsia="Times New Roman" w:hAnsi="Aptos" w:cs="Arial"/>
          <w:b/>
          <w:bCs/>
          <w:sz w:val="24"/>
          <w:szCs w:val="24"/>
          <w:lang w:eastAsia="en-GB"/>
        </w:rPr>
        <w:t>Refusal of Prescribed Treatment</w:t>
      </w:r>
    </w:p>
    <w:p w14:paraId="4101CD16" w14:textId="578F5394" w:rsidR="00502342" w:rsidRPr="00966AF8" w:rsidRDefault="00502342" w:rsidP="00253665">
      <w:p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470307">
        <w:rPr>
          <w:rFonts w:ascii="Aptos" w:eastAsia="Times New Roman" w:hAnsi="Aptos" w:cs="Arial"/>
          <w:sz w:val="24"/>
          <w:szCs w:val="24"/>
          <w:lang w:eastAsia="en-GB"/>
        </w:rPr>
        <w:t xml:space="preserve">Where the </w:t>
      </w:r>
      <w:r w:rsidRPr="00966AF8">
        <w:rPr>
          <w:rFonts w:ascii="Aptos" w:eastAsia="Times New Roman" w:hAnsi="Aptos" w:cs="Arial"/>
          <w:color w:val="000000" w:themeColor="text1"/>
          <w:sz w:val="24"/>
          <w:szCs w:val="24"/>
          <w:lang w:eastAsia="en-GB"/>
        </w:rPr>
        <w:t xml:space="preserve">child/young person/adult/carers or others refuse to co-operate with prescribed medical, </w:t>
      </w:r>
      <w:r w:rsidR="00541D2C" w:rsidRPr="00966AF8">
        <w:rPr>
          <w:rFonts w:ascii="Aptos" w:eastAsia="Times New Roman" w:hAnsi="Aptos" w:cs="Arial"/>
          <w:color w:val="000000" w:themeColor="text1"/>
          <w:sz w:val="24"/>
          <w:szCs w:val="24"/>
          <w:lang w:eastAsia="en-GB"/>
        </w:rPr>
        <w:t>dental,</w:t>
      </w:r>
      <w:r w:rsidRPr="00966AF8">
        <w:rPr>
          <w:rFonts w:ascii="Aptos" w:eastAsia="Times New Roman" w:hAnsi="Aptos" w:cs="Arial"/>
          <w:color w:val="000000" w:themeColor="text1"/>
          <w:sz w:val="24"/>
          <w:szCs w:val="24"/>
          <w:lang w:eastAsia="en-GB"/>
        </w:rPr>
        <w:t xml:space="preserve"> or therapeutic treatment such that a child/adult suffers, or is likely to suffer significant harm, or neglect, a referral should be made immediately to the </w:t>
      </w:r>
      <w:r w:rsidR="00541D2C" w:rsidRPr="00966AF8">
        <w:rPr>
          <w:rFonts w:ascii="Aptos" w:eastAsia="Times New Roman" w:hAnsi="Aptos" w:cs="Arial"/>
          <w:color w:val="000000" w:themeColor="text1"/>
          <w:sz w:val="24"/>
          <w:szCs w:val="24"/>
          <w:lang w:eastAsia="en-GB"/>
        </w:rPr>
        <w:t>D</w:t>
      </w:r>
      <w:r w:rsidRPr="00966AF8">
        <w:rPr>
          <w:rFonts w:ascii="Aptos" w:eastAsia="Times New Roman" w:hAnsi="Aptos" w:cs="Arial"/>
          <w:color w:val="000000" w:themeColor="text1"/>
          <w:sz w:val="24"/>
          <w:szCs w:val="24"/>
          <w:lang w:eastAsia="en-GB"/>
        </w:rPr>
        <w:t>uty Social Work Team as per the South Lanarkshire Adult and Child Protection Procedures.</w:t>
      </w:r>
    </w:p>
    <w:p w14:paraId="7D259683" w14:textId="77777777" w:rsidR="00502342" w:rsidRPr="00966AF8" w:rsidRDefault="00502342" w:rsidP="00253665">
      <w:p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966AF8">
        <w:rPr>
          <w:rFonts w:ascii="Aptos" w:eastAsia="Times New Roman" w:hAnsi="Aptos" w:cs="Arial"/>
          <w:color w:val="000000" w:themeColor="text1"/>
          <w:sz w:val="24"/>
          <w:szCs w:val="24"/>
          <w:lang w:eastAsia="en-GB"/>
        </w:rPr>
        <w:t>Attempts may be made to justify the above neglect on some basis, for example:</w:t>
      </w:r>
    </w:p>
    <w:p w14:paraId="260C1168" w14:textId="77777777" w:rsidR="00502342" w:rsidRPr="00966AF8" w:rsidRDefault="00502342" w:rsidP="00502342">
      <w:pPr>
        <w:numPr>
          <w:ilvl w:val="0"/>
          <w:numId w:val="13"/>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966AF8">
        <w:rPr>
          <w:rFonts w:ascii="Aptos" w:eastAsia="Times New Roman" w:hAnsi="Aptos" w:cs="Arial"/>
          <w:color w:val="000000" w:themeColor="text1"/>
          <w:sz w:val="24"/>
          <w:szCs w:val="24"/>
          <w:lang w:eastAsia="en-GB"/>
        </w:rPr>
        <w:t>The religion of the child/ adult/parent/carer</w:t>
      </w:r>
    </w:p>
    <w:p w14:paraId="38049953" w14:textId="4E072921" w:rsidR="00502342" w:rsidRPr="00966AF8" w:rsidRDefault="00502342" w:rsidP="00502342">
      <w:pPr>
        <w:numPr>
          <w:ilvl w:val="0"/>
          <w:numId w:val="13"/>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966AF8">
        <w:rPr>
          <w:rFonts w:ascii="Aptos" w:eastAsia="Times New Roman" w:hAnsi="Aptos" w:cs="Arial"/>
          <w:color w:val="000000" w:themeColor="text1"/>
          <w:sz w:val="24"/>
          <w:szCs w:val="24"/>
          <w:lang w:eastAsia="en-GB"/>
        </w:rPr>
        <w:t>Cultural expectations</w:t>
      </w:r>
      <w:r w:rsidR="00541D2C" w:rsidRPr="00966AF8">
        <w:rPr>
          <w:rFonts w:ascii="Aptos" w:eastAsia="Times New Roman" w:hAnsi="Aptos" w:cs="Arial"/>
          <w:color w:val="000000" w:themeColor="text1"/>
          <w:sz w:val="24"/>
          <w:szCs w:val="24"/>
          <w:lang w:eastAsia="en-GB"/>
        </w:rPr>
        <w:t>/understanding</w:t>
      </w:r>
    </w:p>
    <w:p w14:paraId="237AD720" w14:textId="375C15B1" w:rsidR="00502342" w:rsidRPr="00966AF8" w:rsidRDefault="00502342" w:rsidP="00502342">
      <w:pPr>
        <w:numPr>
          <w:ilvl w:val="0"/>
          <w:numId w:val="13"/>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966AF8">
        <w:rPr>
          <w:rFonts w:ascii="Aptos" w:eastAsia="Times New Roman" w:hAnsi="Aptos" w:cs="Arial"/>
          <w:color w:val="000000" w:themeColor="text1"/>
          <w:sz w:val="24"/>
          <w:szCs w:val="24"/>
          <w:lang w:eastAsia="en-GB"/>
        </w:rPr>
        <w:t>Disability of the child/adult including learning difficulties</w:t>
      </w:r>
    </w:p>
    <w:p w14:paraId="3A9BB586" w14:textId="77777777" w:rsidR="00502342" w:rsidRPr="00966AF8" w:rsidRDefault="00502342" w:rsidP="00502342">
      <w:pPr>
        <w:numPr>
          <w:ilvl w:val="0"/>
          <w:numId w:val="13"/>
        </w:num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966AF8">
        <w:rPr>
          <w:rFonts w:ascii="Aptos" w:eastAsia="Times New Roman" w:hAnsi="Aptos" w:cs="Arial"/>
          <w:color w:val="000000" w:themeColor="text1"/>
          <w:sz w:val="24"/>
          <w:szCs w:val="24"/>
          <w:lang w:eastAsia="en-GB"/>
        </w:rPr>
        <w:t xml:space="preserve">In the case of adults, making a choice. It is important that appropriate assessments are undertaken to ensure the adult has capacity to make informed decisions regarding their welfare where risk is evident. </w:t>
      </w:r>
    </w:p>
    <w:p w14:paraId="028FB9CA" w14:textId="62B8EC02" w:rsidR="00502342" w:rsidRDefault="00502342" w:rsidP="00253665">
      <w:pPr>
        <w:shd w:val="clear" w:color="auto" w:fill="FFFFFF"/>
        <w:spacing w:before="100" w:beforeAutospacing="1" w:after="100" w:afterAutospacing="1" w:line="276" w:lineRule="auto"/>
        <w:jc w:val="both"/>
        <w:rPr>
          <w:rFonts w:ascii="Aptos" w:eastAsia="Times New Roman" w:hAnsi="Aptos" w:cs="Arial"/>
          <w:sz w:val="24"/>
          <w:szCs w:val="24"/>
          <w:lang w:eastAsia="en-GB"/>
        </w:rPr>
      </w:pPr>
      <w:r w:rsidRPr="00470307">
        <w:rPr>
          <w:rFonts w:ascii="Aptos" w:eastAsia="Times New Roman" w:hAnsi="Aptos" w:cs="Arial"/>
          <w:sz w:val="24"/>
          <w:szCs w:val="24"/>
          <w:lang w:eastAsia="en-GB"/>
        </w:rPr>
        <w:t>These attempts may be misguidedly believed to be in the child / adults’ best interests. Such information and reasons do not change the legal duties of all agencies to protect the child and adult’s best interests, which may result in the council taking legal advice.</w:t>
      </w:r>
    </w:p>
    <w:p w14:paraId="6B42F838" w14:textId="3030A40A" w:rsidR="00541D2C" w:rsidRPr="00966AF8" w:rsidRDefault="00541D2C" w:rsidP="00253665">
      <w:pPr>
        <w:shd w:val="clear" w:color="auto" w:fill="FFFFFF"/>
        <w:spacing w:before="100" w:beforeAutospacing="1" w:after="100" w:afterAutospacing="1" w:line="276" w:lineRule="auto"/>
        <w:jc w:val="both"/>
        <w:rPr>
          <w:rFonts w:ascii="Aptos" w:eastAsia="Times New Roman" w:hAnsi="Aptos" w:cs="Arial"/>
          <w:color w:val="000000" w:themeColor="text1"/>
          <w:sz w:val="24"/>
          <w:szCs w:val="24"/>
          <w:lang w:eastAsia="en-GB"/>
        </w:rPr>
      </w:pPr>
      <w:r w:rsidRPr="00966AF8">
        <w:rPr>
          <w:rFonts w:ascii="Aptos" w:eastAsia="Times New Roman" w:hAnsi="Aptos" w:cs="Arial"/>
          <w:color w:val="000000" w:themeColor="text1"/>
          <w:sz w:val="24"/>
          <w:szCs w:val="24"/>
          <w:lang w:eastAsia="en-GB"/>
        </w:rPr>
        <w:t xml:space="preserve">In all circumstances practitioners must seek advice, guidance and support from their line manager. </w:t>
      </w:r>
    </w:p>
    <w:p w14:paraId="5ED72145" w14:textId="77777777" w:rsidR="00502342" w:rsidRPr="008259EF" w:rsidRDefault="00502342" w:rsidP="00502342">
      <w:pPr>
        <w:spacing w:line="276" w:lineRule="auto"/>
        <w:jc w:val="both"/>
        <w:rPr>
          <w:sz w:val="24"/>
          <w:szCs w:val="24"/>
        </w:rPr>
      </w:pPr>
    </w:p>
    <w:p w14:paraId="7E243852" w14:textId="77777777" w:rsidR="00502342" w:rsidRDefault="00502342" w:rsidP="00502342">
      <w:pPr>
        <w:spacing w:line="276" w:lineRule="auto"/>
        <w:jc w:val="both"/>
        <w:rPr>
          <w:rFonts w:ascii="Aptos" w:hAnsi="Aptos"/>
          <w:sz w:val="24"/>
          <w:szCs w:val="24"/>
        </w:rPr>
      </w:pPr>
    </w:p>
    <w:p w14:paraId="4E9193FB" w14:textId="77777777" w:rsidR="00502342" w:rsidRPr="008259EF" w:rsidRDefault="00502342" w:rsidP="00502342">
      <w:pPr>
        <w:spacing w:line="276" w:lineRule="auto"/>
        <w:jc w:val="both"/>
        <w:rPr>
          <w:rFonts w:ascii="Aptos" w:hAnsi="Aptos"/>
          <w:sz w:val="24"/>
          <w:szCs w:val="24"/>
        </w:rPr>
      </w:pPr>
    </w:p>
    <w:p w14:paraId="4C000FF2" w14:textId="77777777" w:rsidR="000F647F" w:rsidRPr="008259EF" w:rsidRDefault="000F647F" w:rsidP="008259EF">
      <w:pPr>
        <w:spacing w:line="276" w:lineRule="auto"/>
        <w:jc w:val="both"/>
        <w:rPr>
          <w:rFonts w:ascii="Aptos" w:hAnsi="Aptos"/>
          <w:sz w:val="24"/>
          <w:szCs w:val="24"/>
        </w:rPr>
      </w:pPr>
    </w:p>
    <w:sectPr w:rsidR="000F647F" w:rsidRPr="008259EF" w:rsidSect="0004618E">
      <w:footerReference w:type="default" r:id="rId16"/>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3D8A1" w14:textId="77777777" w:rsidR="009B1B59" w:rsidRDefault="009B1B59" w:rsidP="00400251">
      <w:pPr>
        <w:spacing w:after="0" w:line="240" w:lineRule="auto"/>
      </w:pPr>
      <w:r>
        <w:separator/>
      </w:r>
    </w:p>
  </w:endnote>
  <w:endnote w:type="continuationSeparator" w:id="0">
    <w:p w14:paraId="0723FCC8" w14:textId="77777777" w:rsidR="009B1B59" w:rsidRDefault="009B1B59" w:rsidP="00400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052264"/>
      <w:docPartObj>
        <w:docPartGallery w:val="Page Numbers (Bottom of Page)"/>
        <w:docPartUnique/>
      </w:docPartObj>
    </w:sdtPr>
    <w:sdtEndPr>
      <w:rPr>
        <w:color w:val="7F7F7F" w:themeColor="background1" w:themeShade="7F"/>
        <w:spacing w:val="60"/>
      </w:rPr>
    </w:sdtEndPr>
    <w:sdtContent>
      <w:p w14:paraId="4A5BFEF2" w14:textId="26338D60" w:rsidR="007163C1" w:rsidRDefault="007163C1">
        <w:pPr>
          <w:pStyle w:val="Footer"/>
          <w:pBdr>
            <w:top w:val="single" w:sz="4" w:space="1" w:color="D9D9D9" w:themeColor="background1" w:themeShade="D9"/>
          </w:pBdr>
          <w:rPr>
            <w:b/>
            <w:bCs/>
          </w:rPr>
        </w:pPr>
        <w:r w:rsidRPr="007163C1">
          <w:rPr>
            <w:rFonts w:ascii="Aptos" w:hAnsi="Aptos"/>
          </w:rPr>
          <w:fldChar w:fldCharType="begin"/>
        </w:r>
        <w:r w:rsidRPr="007163C1">
          <w:rPr>
            <w:rFonts w:ascii="Aptos" w:hAnsi="Aptos"/>
          </w:rPr>
          <w:instrText xml:space="preserve"> PAGE   \* MERGEFORMAT </w:instrText>
        </w:r>
        <w:r w:rsidRPr="007163C1">
          <w:rPr>
            <w:rFonts w:ascii="Aptos" w:hAnsi="Aptos"/>
          </w:rPr>
          <w:fldChar w:fldCharType="separate"/>
        </w:r>
        <w:r w:rsidRPr="007163C1">
          <w:rPr>
            <w:rFonts w:ascii="Aptos" w:hAnsi="Aptos"/>
            <w:b/>
            <w:bCs/>
            <w:noProof/>
          </w:rPr>
          <w:t>2</w:t>
        </w:r>
        <w:r w:rsidRPr="007163C1">
          <w:rPr>
            <w:rFonts w:ascii="Aptos" w:hAnsi="Aptos"/>
            <w:b/>
            <w:bCs/>
            <w:noProof/>
          </w:rPr>
          <w:fldChar w:fldCharType="end"/>
        </w:r>
        <w:r w:rsidRPr="007163C1">
          <w:rPr>
            <w:rFonts w:ascii="Aptos" w:hAnsi="Aptos"/>
            <w:b/>
            <w:bCs/>
          </w:rPr>
          <w:t xml:space="preserve"> | </w:t>
        </w:r>
        <w:r w:rsidRPr="007163C1">
          <w:rPr>
            <w:rFonts w:ascii="Aptos" w:hAnsi="Aptos"/>
            <w:color w:val="7F7F7F" w:themeColor="background1" w:themeShade="7F"/>
            <w:spacing w:val="60"/>
          </w:rPr>
          <w:t>Page</w:t>
        </w:r>
        <w:r w:rsidR="0004618E">
          <w:rPr>
            <w:rFonts w:ascii="Aptos" w:hAnsi="Aptos"/>
            <w:color w:val="7F7F7F" w:themeColor="background1" w:themeShade="7F"/>
            <w:spacing w:val="60"/>
          </w:rPr>
          <w:t xml:space="preserve"> - </w:t>
        </w:r>
        <w:r>
          <w:rPr>
            <w:rFonts w:ascii="Aptos" w:hAnsi="Aptos"/>
            <w:color w:val="7F7F7F" w:themeColor="background1" w:themeShade="7F"/>
            <w:spacing w:val="60"/>
          </w:rPr>
          <w:t>Unseen Childre</w:t>
        </w:r>
        <w:r w:rsidR="00CF25CE">
          <w:rPr>
            <w:rFonts w:ascii="Aptos" w:hAnsi="Aptos"/>
            <w:color w:val="7F7F7F" w:themeColor="background1" w:themeShade="7F"/>
            <w:spacing w:val="60"/>
          </w:rPr>
          <w:t xml:space="preserve">n, Young People and </w:t>
        </w:r>
        <w:r>
          <w:rPr>
            <w:rFonts w:ascii="Aptos" w:hAnsi="Aptos"/>
            <w:color w:val="7F7F7F" w:themeColor="background1" w:themeShade="7F"/>
            <w:spacing w:val="60"/>
          </w:rPr>
          <w:t>Adults</w:t>
        </w:r>
        <w:r w:rsidR="00CF25CE">
          <w:rPr>
            <w:rFonts w:ascii="Aptos" w:hAnsi="Aptos"/>
            <w:color w:val="7F7F7F" w:themeColor="background1" w:themeShade="7F"/>
            <w:spacing w:val="60"/>
          </w:rPr>
          <w:t xml:space="preserve"> </w:t>
        </w:r>
        <w:proofErr w:type="gramStart"/>
        <w:r w:rsidR="00CF25CE">
          <w:rPr>
            <w:rFonts w:ascii="Aptos" w:hAnsi="Aptos"/>
            <w:color w:val="7F7F7F" w:themeColor="background1" w:themeShade="7F"/>
            <w:spacing w:val="60"/>
          </w:rPr>
          <w:t>Guidance</w:t>
        </w:r>
        <w:r w:rsidR="0004618E">
          <w:rPr>
            <w:rFonts w:ascii="Aptos" w:hAnsi="Aptos"/>
            <w:color w:val="7F7F7F" w:themeColor="background1" w:themeShade="7F"/>
            <w:spacing w:val="60"/>
          </w:rPr>
          <w:t>(</w:t>
        </w:r>
        <w:proofErr w:type="gramEnd"/>
        <w:r w:rsidR="0004618E">
          <w:rPr>
            <w:rFonts w:ascii="Aptos" w:hAnsi="Aptos"/>
            <w:color w:val="7F7F7F" w:themeColor="background1" w:themeShade="7F"/>
            <w:spacing w:val="60"/>
          </w:rPr>
          <w:t>2025)</w:t>
        </w:r>
      </w:p>
    </w:sdtContent>
  </w:sdt>
  <w:p w14:paraId="09C6396A" w14:textId="77777777" w:rsidR="007163C1" w:rsidRDefault="00716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69462" w14:textId="77777777" w:rsidR="009B1B59" w:rsidRDefault="009B1B59" w:rsidP="00400251">
      <w:pPr>
        <w:spacing w:after="0" w:line="240" w:lineRule="auto"/>
      </w:pPr>
      <w:r>
        <w:separator/>
      </w:r>
    </w:p>
  </w:footnote>
  <w:footnote w:type="continuationSeparator" w:id="0">
    <w:p w14:paraId="1E0C9890" w14:textId="77777777" w:rsidR="009B1B59" w:rsidRDefault="009B1B59" w:rsidP="00400251">
      <w:pPr>
        <w:spacing w:after="0" w:line="240" w:lineRule="auto"/>
      </w:pPr>
      <w:r>
        <w:continuationSeparator/>
      </w:r>
    </w:p>
  </w:footnote>
  <w:footnote w:id="1">
    <w:p w14:paraId="02A5CB6D" w14:textId="5E95E9F6" w:rsidR="005D4A5B" w:rsidRPr="005D4A5B" w:rsidRDefault="005D4A5B">
      <w:pPr>
        <w:pStyle w:val="FootnoteText"/>
        <w:rPr>
          <w:rFonts w:ascii="Aptos" w:hAnsi="Aptos"/>
        </w:rPr>
      </w:pPr>
      <w:r>
        <w:rPr>
          <w:rStyle w:val="FootnoteReference"/>
        </w:rPr>
        <w:footnoteRef/>
      </w:r>
      <w:r>
        <w:t xml:space="preserve"> </w:t>
      </w:r>
      <w:hyperlink r:id="rId1" w:history="1">
        <w:r w:rsidRPr="005D4A5B">
          <w:rPr>
            <w:rStyle w:val="Hyperlink"/>
            <w:rFonts w:ascii="Aptos" w:hAnsi="Aptos"/>
          </w:rPr>
          <w:t xml:space="preserve">GIRFEC - Scottish Government </w:t>
        </w:r>
      </w:hyperlink>
    </w:p>
    <w:p w14:paraId="54229D56" w14:textId="77777777" w:rsidR="005D4A5B" w:rsidRDefault="005D4A5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7B16"/>
    <w:multiLevelType w:val="hybridMultilevel"/>
    <w:tmpl w:val="A8B2689C"/>
    <w:lvl w:ilvl="0" w:tplc="ADE84676">
      <w:start w:val="1"/>
      <w:numFmt w:val="bullet"/>
      <w:lvlText w:val="•"/>
      <w:lvlJc w:val="left"/>
      <w:pPr>
        <w:tabs>
          <w:tab w:val="num" w:pos="720"/>
        </w:tabs>
        <w:ind w:left="720" w:hanging="360"/>
      </w:pPr>
      <w:rPr>
        <w:rFonts w:ascii="Times New Roman" w:hAnsi="Times New Roman" w:hint="default"/>
      </w:rPr>
    </w:lvl>
    <w:lvl w:ilvl="1" w:tplc="A2F28616" w:tentative="1">
      <w:start w:val="1"/>
      <w:numFmt w:val="bullet"/>
      <w:lvlText w:val="•"/>
      <w:lvlJc w:val="left"/>
      <w:pPr>
        <w:tabs>
          <w:tab w:val="num" w:pos="1440"/>
        </w:tabs>
        <w:ind w:left="1440" w:hanging="360"/>
      </w:pPr>
      <w:rPr>
        <w:rFonts w:ascii="Times New Roman" w:hAnsi="Times New Roman" w:hint="default"/>
      </w:rPr>
    </w:lvl>
    <w:lvl w:ilvl="2" w:tplc="711A61D0" w:tentative="1">
      <w:start w:val="1"/>
      <w:numFmt w:val="bullet"/>
      <w:lvlText w:val="•"/>
      <w:lvlJc w:val="left"/>
      <w:pPr>
        <w:tabs>
          <w:tab w:val="num" w:pos="2160"/>
        </w:tabs>
        <w:ind w:left="2160" w:hanging="360"/>
      </w:pPr>
      <w:rPr>
        <w:rFonts w:ascii="Times New Roman" w:hAnsi="Times New Roman" w:hint="default"/>
      </w:rPr>
    </w:lvl>
    <w:lvl w:ilvl="3" w:tplc="C09CCDF2" w:tentative="1">
      <w:start w:val="1"/>
      <w:numFmt w:val="bullet"/>
      <w:lvlText w:val="•"/>
      <w:lvlJc w:val="left"/>
      <w:pPr>
        <w:tabs>
          <w:tab w:val="num" w:pos="2880"/>
        </w:tabs>
        <w:ind w:left="2880" w:hanging="360"/>
      </w:pPr>
      <w:rPr>
        <w:rFonts w:ascii="Times New Roman" w:hAnsi="Times New Roman" w:hint="default"/>
      </w:rPr>
    </w:lvl>
    <w:lvl w:ilvl="4" w:tplc="5B24F220" w:tentative="1">
      <w:start w:val="1"/>
      <w:numFmt w:val="bullet"/>
      <w:lvlText w:val="•"/>
      <w:lvlJc w:val="left"/>
      <w:pPr>
        <w:tabs>
          <w:tab w:val="num" w:pos="3600"/>
        </w:tabs>
        <w:ind w:left="3600" w:hanging="360"/>
      </w:pPr>
      <w:rPr>
        <w:rFonts w:ascii="Times New Roman" w:hAnsi="Times New Roman" w:hint="default"/>
      </w:rPr>
    </w:lvl>
    <w:lvl w:ilvl="5" w:tplc="62EC79D4" w:tentative="1">
      <w:start w:val="1"/>
      <w:numFmt w:val="bullet"/>
      <w:lvlText w:val="•"/>
      <w:lvlJc w:val="left"/>
      <w:pPr>
        <w:tabs>
          <w:tab w:val="num" w:pos="4320"/>
        </w:tabs>
        <w:ind w:left="4320" w:hanging="360"/>
      </w:pPr>
      <w:rPr>
        <w:rFonts w:ascii="Times New Roman" w:hAnsi="Times New Roman" w:hint="default"/>
      </w:rPr>
    </w:lvl>
    <w:lvl w:ilvl="6" w:tplc="2B04BDAC" w:tentative="1">
      <w:start w:val="1"/>
      <w:numFmt w:val="bullet"/>
      <w:lvlText w:val="•"/>
      <w:lvlJc w:val="left"/>
      <w:pPr>
        <w:tabs>
          <w:tab w:val="num" w:pos="5040"/>
        </w:tabs>
        <w:ind w:left="5040" w:hanging="360"/>
      </w:pPr>
      <w:rPr>
        <w:rFonts w:ascii="Times New Roman" w:hAnsi="Times New Roman" w:hint="default"/>
      </w:rPr>
    </w:lvl>
    <w:lvl w:ilvl="7" w:tplc="266A24C4" w:tentative="1">
      <w:start w:val="1"/>
      <w:numFmt w:val="bullet"/>
      <w:lvlText w:val="•"/>
      <w:lvlJc w:val="left"/>
      <w:pPr>
        <w:tabs>
          <w:tab w:val="num" w:pos="5760"/>
        </w:tabs>
        <w:ind w:left="5760" w:hanging="360"/>
      </w:pPr>
      <w:rPr>
        <w:rFonts w:ascii="Times New Roman" w:hAnsi="Times New Roman" w:hint="default"/>
      </w:rPr>
    </w:lvl>
    <w:lvl w:ilvl="8" w:tplc="CA0CA63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8B559C"/>
    <w:multiLevelType w:val="multilevel"/>
    <w:tmpl w:val="0316B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C52AA"/>
    <w:multiLevelType w:val="multilevel"/>
    <w:tmpl w:val="21BE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F6A38"/>
    <w:multiLevelType w:val="multilevel"/>
    <w:tmpl w:val="43AC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544DF"/>
    <w:multiLevelType w:val="multilevel"/>
    <w:tmpl w:val="A9D2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C5CCF"/>
    <w:multiLevelType w:val="multilevel"/>
    <w:tmpl w:val="6DA4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E006CC"/>
    <w:multiLevelType w:val="hybridMultilevel"/>
    <w:tmpl w:val="92122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113018"/>
    <w:multiLevelType w:val="multilevel"/>
    <w:tmpl w:val="9B84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E2E41"/>
    <w:multiLevelType w:val="multilevel"/>
    <w:tmpl w:val="646E3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4C660D"/>
    <w:multiLevelType w:val="multilevel"/>
    <w:tmpl w:val="A834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A93CD6"/>
    <w:multiLevelType w:val="multilevel"/>
    <w:tmpl w:val="4B7C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1C5A6D"/>
    <w:multiLevelType w:val="multilevel"/>
    <w:tmpl w:val="AAF6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26019A"/>
    <w:multiLevelType w:val="multilevel"/>
    <w:tmpl w:val="62F8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6715E8"/>
    <w:multiLevelType w:val="multilevel"/>
    <w:tmpl w:val="0316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ED0030"/>
    <w:multiLevelType w:val="multilevel"/>
    <w:tmpl w:val="D8FA6754"/>
    <w:lvl w:ilvl="0">
      <w:start w:val="1"/>
      <w:numFmt w:val="bullet"/>
      <w:lvlText w:val=""/>
      <w:lvlJc w:val="left"/>
      <w:pPr>
        <w:tabs>
          <w:tab w:val="num" w:pos="720"/>
        </w:tabs>
        <w:ind w:left="720" w:hanging="360"/>
      </w:pPr>
      <w:rPr>
        <w:rFonts w:ascii="Symbol" w:hAnsi="Symbol" w:hint="default"/>
        <w:sz w:val="20"/>
      </w:rPr>
    </w:lvl>
    <w:lvl w:ilvl="1">
      <w:start w:val="4"/>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DA4734"/>
    <w:multiLevelType w:val="multilevel"/>
    <w:tmpl w:val="9144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1177DE"/>
    <w:multiLevelType w:val="multilevel"/>
    <w:tmpl w:val="B2F2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AF4F3D"/>
    <w:multiLevelType w:val="hybridMultilevel"/>
    <w:tmpl w:val="902A397C"/>
    <w:lvl w:ilvl="0" w:tplc="41129F1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BE0A67"/>
    <w:multiLevelType w:val="hybridMultilevel"/>
    <w:tmpl w:val="A4F03C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5D0ADA"/>
    <w:multiLevelType w:val="hybridMultilevel"/>
    <w:tmpl w:val="F6B04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016806">
    <w:abstractNumId w:val="1"/>
  </w:num>
  <w:num w:numId="2" w16cid:durableId="780493223">
    <w:abstractNumId w:val="11"/>
  </w:num>
  <w:num w:numId="3" w16cid:durableId="1974939979">
    <w:abstractNumId w:val="10"/>
  </w:num>
  <w:num w:numId="4" w16cid:durableId="2020504936">
    <w:abstractNumId w:val="2"/>
  </w:num>
  <w:num w:numId="5" w16cid:durableId="1679692370">
    <w:abstractNumId w:val="8"/>
  </w:num>
  <w:num w:numId="6" w16cid:durableId="488714798">
    <w:abstractNumId w:val="4"/>
  </w:num>
  <w:num w:numId="7" w16cid:durableId="2137797080">
    <w:abstractNumId w:val="12"/>
  </w:num>
  <w:num w:numId="8" w16cid:durableId="1432312389">
    <w:abstractNumId w:val="16"/>
  </w:num>
  <w:num w:numId="9" w16cid:durableId="496961516">
    <w:abstractNumId w:val="14"/>
  </w:num>
  <w:num w:numId="10" w16cid:durableId="1652253265">
    <w:abstractNumId w:val="3"/>
  </w:num>
  <w:num w:numId="11" w16cid:durableId="364528320">
    <w:abstractNumId w:val="15"/>
  </w:num>
  <w:num w:numId="12" w16cid:durableId="329406567">
    <w:abstractNumId w:val="9"/>
  </w:num>
  <w:num w:numId="13" w16cid:durableId="1400204251">
    <w:abstractNumId w:val="7"/>
  </w:num>
  <w:num w:numId="14" w16cid:durableId="1103767559">
    <w:abstractNumId w:val="6"/>
  </w:num>
  <w:num w:numId="15" w16cid:durableId="159547380">
    <w:abstractNumId w:val="5"/>
  </w:num>
  <w:num w:numId="16" w16cid:durableId="1198663046">
    <w:abstractNumId w:val="19"/>
  </w:num>
  <w:num w:numId="17" w16cid:durableId="663318570">
    <w:abstractNumId w:val="17"/>
  </w:num>
  <w:num w:numId="18" w16cid:durableId="1891766520">
    <w:abstractNumId w:val="0"/>
  </w:num>
  <w:num w:numId="19" w16cid:durableId="898132620">
    <w:abstractNumId w:val="13"/>
  </w:num>
  <w:num w:numId="20" w16cid:durableId="15348055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51"/>
    <w:rsid w:val="00006CDD"/>
    <w:rsid w:val="0004618E"/>
    <w:rsid w:val="000F1790"/>
    <w:rsid w:val="000F647F"/>
    <w:rsid w:val="001224E7"/>
    <w:rsid w:val="0018663A"/>
    <w:rsid w:val="001F4BEF"/>
    <w:rsid w:val="00200BB7"/>
    <w:rsid w:val="00253665"/>
    <w:rsid w:val="00265587"/>
    <w:rsid w:val="00283437"/>
    <w:rsid w:val="002C7287"/>
    <w:rsid w:val="00301F10"/>
    <w:rsid w:val="00312EE0"/>
    <w:rsid w:val="00320B2A"/>
    <w:rsid w:val="00365249"/>
    <w:rsid w:val="00376C02"/>
    <w:rsid w:val="003F23BC"/>
    <w:rsid w:val="00400251"/>
    <w:rsid w:val="004218BC"/>
    <w:rsid w:val="004227D9"/>
    <w:rsid w:val="00432A0B"/>
    <w:rsid w:val="00470307"/>
    <w:rsid w:val="0049335F"/>
    <w:rsid w:val="00493737"/>
    <w:rsid w:val="004B2588"/>
    <w:rsid w:val="004C4C73"/>
    <w:rsid w:val="004D5C3D"/>
    <w:rsid w:val="00502342"/>
    <w:rsid w:val="00541D2C"/>
    <w:rsid w:val="00561DA8"/>
    <w:rsid w:val="00565D0D"/>
    <w:rsid w:val="00571F91"/>
    <w:rsid w:val="005A0EEB"/>
    <w:rsid w:val="005C7B1E"/>
    <w:rsid w:val="005D4A5B"/>
    <w:rsid w:val="005E1D01"/>
    <w:rsid w:val="005F6CD5"/>
    <w:rsid w:val="00650360"/>
    <w:rsid w:val="0065387A"/>
    <w:rsid w:val="00653963"/>
    <w:rsid w:val="00662108"/>
    <w:rsid w:val="00672F3A"/>
    <w:rsid w:val="006B5BAF"/>
    <w:rsid w:val="006E2778"/>
    <w:rsid w:val="0071244E"/>
    <w:rsid w:val="007163C1"/>
    <w:rsid w:val="007A20F1"/>
    <w:rsid w:val="007F0EBC"/>
    <w:rsid w:val="008259EF"/>
    <w:rsid w:val="008660EF"/>
    <w:rsid w:val="008708DE"/>
    <w:rsid w:val="00894F32"/>
    <w:rsid w:val="008F2E19"/>
    <w:rsid w:val="0092254C"/>
    <w:rsid w:val="00966AF8"/>
    <w:rsid w:val="0097223B"/>
    <w:rsid w:val="009B1B59"/>
    <w:rsid w:val="009E3DA7"/>
    <w:rsid w:val="00A11E76"/>
    <w:rsid w:val="00A4184A"/>
    <w:rsid w:val="00A45D9E"/>
    <w:rsid w:val="00A4735E"/>
    <w:rsid w:val="00AC0F86"/>
    <w:rsid w:val="00AC2396"/>
    <w:rsid w:val="00AD6687"/>
    <w:rsid w:val="00AF78CA"/>
    <w:rsid w:val="00B1630D"/>
    <w:rsid w:val="00B3668A"/>
    <w:rsid w:val="00B40115"/>
    <w:rsid w:val="00B434C6"/>
    <w:rsid w:val="00BB4E84"/>
    <w:rsid w:val="00BC6941"/>
    <w:rsid w:val="00BE2452"/>
    <w:rsid w:val="00C0451F"/>
    <w:rsid w:val="00C4717C"/>
    <w:rsid w:val="00C54210"/>
    <w:rsid w:val="00C61A2E"/>
    <w:rsid w:val="00CB4D8C"/>
    <w:rsid w:val="00CC4726"/>
    <w:rsid w:val="00CE4139"/>
    <w:rsid w:val="00CF25CE"/>
    <w:rsid w:val="00D31948"/>
    <w:rsid w:val="00D559FF"/>
    <w:rsid w:val="00DC14F4"/>
    <w:rsid w:val="00E318F5"/>
    <w:rsid w:val="00E566A4"/>
    <w:rsid w:val="00E62FD2"/>
    <w:rsid w:val="00E96B3A"/>
    <w:rsid w:val="00ED024C"/>
    <w:rsid w:val="00F45A2F"/>
    <w:rsid w:val="00F7258B"/>
    <w:rsid w:val="00FB50F4"/>
    <w:rsid w:val="00FD2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32FFED"/>
  <w15:chartTrackingRefBased/>
  <w15:docId w15:val="{80B594C2-A290-4FA5-BC27-1E0B1AC4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0025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2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251"/>
  </w:style>
  <w:style w:type="paragraph" w:styleId="Footer">
    <w:name w:val="footer"/>
    <w:basedOn w:val="Normal"/>
    <w:link w:val="FooterChar"/>
    <w:uiPriority w:val="99"/>
    <w:unhideWhenUsed/>
    <w:rsid w:val="004002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251"/>
  </w:style>
  <w:style w:type="character" w:styleId="Hyperlink">
    <w:name w:val="Hyperlink"/>
    <w:basedOn w:val="DefaultParagraphFont"/>
    <w:uiPriority w:val="99"/>
    <w:unhideWhenUsed/>
    <w:rsid w:val="00400251"/>
    <w:rPr>
      <w:color w:val="0000FF"/>
      <w:u w:val="single"/>
    </w:rPr>
  </w:style>
  <w:style w:type="character" w:styleId="FollowedHyperlink">
    <w:name w:val="FollowedHyperlink"/>
    <w:basedOn w:val="DefaultParagraphFont"/>
    <w:uiPriority w:val="99"/>
    <w:semiHidden/>
    <w:unhideWhenUsed/>
    <w:rsid w:val="00400251"/>
    <w:rPr>
      <w:color w:val="954F72" w:themeColor="followedHyperlink"/>
      <w:u w:val="single"/>
    </w:rPr>
  </w:style>
  <w:style w:type="character" w:styleId="UnresolvedMention">
    <w:name w:val="Unresolved Mention"/>
    <w:basedOn w:val="DefaultParagraphFont"/>
    <w:uiPriority w:val="99"/>
    <w:semiHidden/>
    <w:unhideWhenUsed/>
    <w:rsid w:val="00400251"/>
    <w:rPr>
      <w:color w:val="605E5C"/>
      <w:shd w:val="clear" w:color="auto" w:fill="E1DFDD"/>
    </w:rPr>
  </w:style>
  <w:style w:type="character" w:customStyle="1" w:styleId="Heading2Char">
    <w:name w:val="Heading 2 Char"/>
    <w:basedOn w:val="DefaultParagraphFont"/>
    <w:link w:val="Heading2"/>
    <w:uiPriority w:val="9"/>
    <w:rsid w:val="00400251"/>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4002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0251"/>
    <w:rPr>
      <w:b/>
      <w:bCs/>
    </w:rPr>
  </w:style>
  <w:style w:type="paragraph" w:styleId="ListParagraph">
    <w:name w:val="List Paragraph"/>
    <w:basedOn w:val="Normal"/>
    <w:uiPriority w:val="34"/>
    <w:qFormat/>
    <w:rsid w:val="00400251"/>
    <w:pPr>
      <w:ind w:left="720"/>
      <w:contextualSpacing/>
    </w:pPr>
  </w:style>
  <w:style w:type="paragraph" w:styleId="FootnoteText">
    <w:name w:val="footnote text"/>
    <w:basedOn w:val="Normal"/>
    <w:link w:val="FootnoteTextChar"/>
    <w:uiPriority w:val="99"/>
    <w:semiHidden/>
    <w:unhideWhenUsed/>
    <w:rsid w:val="005D4A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4A5B"/>
    <w:rPr>
      <w:sz w:val="20"/>
      <w:szCs w:val="20"/>
    </w:rPr>
  </w:style>
  <w:style w:type="character" w:styleId="FootnoteReference">
    <w:name w:val="footnote reference"/>
    <w:basedOn w:val="DefaultParagraphFont"/>
    <w:uiPriority w:val="99"/>
    <w:semiHidden/>
    <w:unhideWhenUsed/>
    <w:rsid w:val="005D4A5B"/>
    <w:rPr>
      <w:vertAlign w:val="superscript"/>
    </w:rPr>
  </w:style>
  <w:style w:type="table" w:styleId="TableGrid">
    <w:name w:val="Table Grid"/>
    <w:basedOn w:val="TableNormal"/>
    <w:uiPriority w:val="39"/>
    <w:rsid w:val="00BC6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0547">
      <w:bodyDiv w:val="1"/>
      <w:marLeft w:val="0"/>
      <w:marRight w:val="0"/>
      <w:marTop w:val="0"/>
      <w:marBottom w:val="0"/>
      <w:divBdr>
        <w:top w:val="none" w:sz="0" w:space="0" w:color="auto"/>
        <w:left w:val="none" w:sz="0" w:space="0" w:color="auto"/>
        <w:bottom w:val="none" w:sz="0" w:space="0" w:color="auto"/>
        <w:right w:val="none" w:sz="0" w:space="0" w:color="auto"/>
      </w:divBdr>
      <w:divsChild>
        <w:div w:id="1597514204">
          <w:marLeft w:val="547"/>
          <w:marRight w:val="0"/>
          <w:marTop w:val="86"/>
          <w:marBottom w:val="0"/>
          <w:divBdr>
            <w:top w:val="none" w:sz="0" w:space="0" w:color="auto"/>
            <w:left w:val="none" w:sz="0" w:space="0" w:color="auto"/>
            <w:bottom w:val="none" w:sz="0" w:space="0" w:color="auto"/>
            <w:right w:val="none" w:sz="0" w:space="0" w:color="auto"/>
          </w:divBdr>
        </w:div>
      </w:divsChild>
    </w:div>
    <w:div w:id="295331305">
      <w:bodyDiv w:val="1"/>
      <w:marLeft w:val="0"/>
      <w:marRight w:val="0"/>
      <w:marTop w:val="0"/>
      <w:marBottom w:val="0"/>
      <w:divBdr>
        <w:top w:val="none" w:sz="0" w:space="0" w:color="auto"/>
        <w:left w:val="none" w:sz="0" w:space="0" w:color="auto"/>
        <w:bottom w:val="none" w:sz="0" w:space="0" w:color="auto"/>
        <w:right w:val="none" w:sz="0" w:space="0" w:color="auto"/>
      </w:divBdr>
      <w:divsChild>
        <w:div w:id="1619723421">
          <w:marLeft w:val="0"/>
          <w:marRight w:val="0"/>
          <w:marTop w:val="0"/>
          <w:marBottom w:val="0"/>
          <w:divBdr>
            <w:top w:val="single" w:sz="6" w:space="11" w:color="B1B4B6"/>
            <w:left w:val="none" w:sz="0" w:space="0" w:color="auto"/>
            <w:bottom w:val="none" w:sz="0" w:space="0" w:color="auto"/>
            <w:right w:val="none" w:sz="0" w:space="0" w:color="auto"/>
          </w:divBdr>
        </w:div>
        <w:div w:id="2083939646">
          <w:marLeft w:val="0"/>
          <w:marRight w:val="0"/>
          <w:marTop w:val="0"/>
          <w:marBottom w:val="0"/>
          <w:divBdr>
            <w:top w:val="none" w:sz="0" w:space="0" w:color="auto"/>
            <w:left w:val="none" w:sz="0" w:space="0" w:color="auto"/>
            <w:bottom w:val="none" w:sz="0" w:space="0" w:color="auto"/>
            <w:right w:val="none" w:sz="0" w:space="0" w:color="auto"/>
          </w:divBdr>
        </w:div>
      </w:divsChild>
    </w:div>
    <w:div w:id="672150577">
      <w:bodyDiv w:val="1"/>
      <w:marLeft w:val="0"/>
      <w:marRight w:val="0"/>
      <w:marTop w:val="0"/>
      <w:marBottom w:val="0"/>
      <w:divBdr>
        <w:top w:val="none" w:sz="0" w:space="0" w:color="auto"/>
        <w:left w:val="none" w:sz="0" w:space="0" w:color="auto"/>
        <w:bottom w:val="none" w:sz="0" w:space="0" w:color="auto"/>
        <w:right w:val="none" w:sz="0" w:space="0" w:color="auto"/>
      </w:divBdr>
      <w:divsChild>
        <w:div w:id="634218979">
          <w:marLeft w:val="0"/>
          <w:marRight w:val="0"/>
          <w:marTop w:val="0"/>
          <w:marBottom w:val="0"/>
          <w:divBdr>
            <w:top w:val="single" w:sz="6" w:space="11" w:color="B1B4B6"/>
            <w:left w:val="none" w:sz="0" w:space="0" w:color="auto"/>
            <w:bottom w:val="none" w:sz="0" w:space="0" w:color="auto"/>
            <w:right w:val="none" w:sz="0" w:space="0" w:color="auto"/>
          </w:divBdr>
        </w:div>
        <w:div w:id="646055027">
          <w:marLeft w:val="0"/>
          <w:marRight w:val="0"/>
          <w:marTop w:val="0"/>
          <w:marBottom w:val="0"/>
          <w:divBdr>
            <w:top w:val="none" w:sz="0" w:space="0" w:color="auto"/>
            <w:left w:val="none" w:sz="0" w:space="0" w:color="auto"/>
            <w:bottom w:val="none" w:sz="0" w:space="0" w:color="auto"/>
            <w:right w:val="none" w:sz="0" w:space="0" w:color="auto"/>
          </w:divBdr>
        </w:div>
      </w:divsChild>
    </w:div>
    <w:div w:id="697657354">
      <w:bodyDiv w:val="1"/>
      <w:marLeft w:val="0"/>
      <w:marRight w:val="0"/>
      <w:marTop w:val="0"/>
      <w:marBottom w:val="0"/>
      <w:divBdr>
        <w:top w:val="none" w:sz="0" w:space="0" w:color="auto"/>
        <w:left w:val="none" w:sz="0" w:space="0" w:color="auto"/>
        <w:bottom w:val="none" w:sz="0" w:space="0" w:color="auto"/>
        <w:right w:val="none" w:sz="0" w:space="0" w:color="auto"/>
      </w:divBdr>
      <w:divsChild>
        <w:div w:id="1686983362">
          <w:marLeft w:val="0"/>
          <w:marRight w:val="0"/>
          <w:marTop w:val="0"/>
          <w:marBottom w:val="0"/>
          <w:divBdr>
            <w:top w:val="none" w:sz="0" w:space="0" w:color="auto"/>
            <w:left w:val="none" w:sz="0" w:space="0" w:color="auto"/>
            <w:bottom w:val="none" w:sz="0" w:space="0" w:color="auto"/>
            <w:right w:val="none" w:sz="0" w:space="0" w:color="auto"/>
          </w:divBdr>
        </w:div>
        <w:div w:id="305280798">
          <w:marLeft w:val="0"/>
          <w:marRight w:val="0"/>
          <w:marTop w:val="0"/>
          <w:marBottom w:val="0"/>
          <w:divBdr>
            <w:top w:val="none" w:sz="0" w:space="0" w:color="auto"/>
            <w:left w:val="none" w:sz="0" w:space="0" w:color="auto"/>
            <w:bottom w:val="none" w:sz="0" w:space="0" w:color="auto"/>
            <w:right w:val="none" w:sz="0" w:space="0" w:color="auto"/>
          </w:divBdr>
        </w:div>
        <w:div w:id="2088721285">
          <w:marLeft w:val="0"/>
          <w:marRight w:val="0"/>
          <w:marTop w:val="0"/>
          <w:marBottom w:val="0"/>
          <w:divBdr>
            <w:top w:val="none" w:sz="0" w:space="0" w:color="auto"/>
            <w:left w:val="none" w:sz="0" w:space="0" w:color="auto"/>
            <w:bottom w:val="single" w:sz="6" w:space="0" w:color="B1B4B6"/>
            <w:right w:val="none" w:sz="0" w:space="0" w:color="auto"/>
          </w:divBdr>
          <w:divsChild>
            <w:div w:id="340933249">
              <w:marLeft w:val="0"/>
              <w:marRight w:val="0"/>
              <w:marTop w:val="0"/>
              <w:marBottom w:val="0"/>
              <w:divBdr>
                <w:top w:val="none" w:sz="0" w:space="0" w:color="auto"/>
                <w:left w:val="none" w:sz="0" w:space="0" w:color="auto"/>
                <w:bottom w:val="none" w:sz="0" w:space="0" w:color="auto"/>
                <w:right w:val="none" w:sz="0" w:space="0" w:color="auto"/>
              </w:divBdr>
              <w:divsChild>
                <w:div w:id="25719546">
                  <w:marLeft w:val="0"/>
                  <w:marRight w:val="0"/>
                  <w:marTop w:val="0"/>
                  <w:marBottom w:val="0"/>
                  <w:divBdr>
                    <w:top w:val="single" w:sz="6" w:space="11" w:color="B1B4B6"/>
                    <w:left w:val="none" w:sz="0" w:space="0" w:color="auto"/>
                    <w:bottom w:val="none" w:sz="0" w:space="0" w:color="auto"/>
                    <w:right w:val="none" w:sz="0" w:space="0" w:color="auto"/>
                  </w:divBdr>
                </w:div>
              </w:divsChild>
            </w:div>
          </w:divsChild>
        </w:div>
      </w:divsChild>
    </w:div>
    <w:div w:id="766731325">
      <w:bodyDiv w:val="1"/>
      <w:marLeft w:val="0"/>
      <w:marRight w:val="0"/>
      <w:marTop w:val="0"/>
      <w:marBottom w:val="0"/>
      <w:divBdr>
        <w:top w:val="none" w:sz="0" w:space="0" w:color="auto"/>
        <w:left w:val="none" w:sz="0" w:space="0" w:color="auto"/>
        <w:bottom w:val="none" w:sz="0" w:space="0" w:color="auto"/>
        <w:right w:val="none" w:sz="0" w:space="0" w:color="auto"/>
      </w:divBdr>
    </w:div>
    <w:div w:id="1109810167">
      <w:bodyDiv w:val="1"/>
      <w:marLeft w:val="0"/>
      <w:marRight w:val="0"/>
      <w:marTop w:val="0"/>
      <w:marBottom w:val="0"/>
      <w:divBdr>
        <w:top w:val="none" w:sz="0" w:space="0" w:color="auto"/>
        <w:left w:val="none" w:sz="0" w:space="0" w:color="auto"/>
        <w:bottom w:val="none" w:sz="0" w:space="0" w:color="auto"/>
        <w:right w:val="none" w:sz="0" w:space="0" w:color="auto"/>
      </w:divBdr>
      <w:divsChild>
        <w:div w:id="401827988">
          <w:marLeft w:val="0"/>
          <w:marRight w:val="0"/>
          <w:marTop w:val="0"/>
          <w:marBottom w:val="0"/>
          <w:divBdr>
            <w:top w:val="single" w:sz="6" w:space="11" w:color="B1B4B6"/>
            <w:left w:val="none" w:sz="0" w:space="0" w:color="auto"/>
            <w:bottom w:val="none" w:sz="0" w:space="0" w:color="auto"/>
            <w:right w:val="none" w:sz="0" w:space="0" w:color="auto"/>
          </w:divBdr>
        </w:div>
        <w:div w:id="567106535">
          <w:marLeft w:val="0"/>
          <w:marRight w:val="0"/>
          <w:marTop w:val="0"/>
          <w:marBottom w:val="0"/>
          <w:divBdr>
            <w:top w:val="none" w:sz="0" w:space="0" w:color="auto"/>
            <w:left w:val="none" w:sz="0" w:space="0" w:color="auto"/>
            <w:bottom w:val="none" w:sz="0" w:space="0" w:color="auto"/>
            <w:right w:val="none" w:sz="0" w:space="0" w:color="auto"/>
          </w:divBdr>
        </w:div>
      </w:divsChild>
    </w:div>
    <w:div w:id="1136335115">
      <w:bodyDiv w:val="1"/>
      <w:marLeft w:val="0"/>
      <w:marRight w:val="0"/>
      <w:marTop w:val="0"/>
      <w:marBottom w:val="0"/>
      <w:divBdr>
        <w:top w:val="none" w:sz="0" w:space="0" w:color="auto"/>
        <w:left w:val="none" w:sz="0" w:space="0" w:color="auto"/>
        <w:bottom w:val="none" w:sz="0" w:space="0" w:color="auto"/>
        <w:right w:val="none" w:sz="0" w:space="0" w:color="auto"/>
      </w:divBdr>
      <w:divsChild>
        <w:div w:id="2029674607">
          <w:marLeft w:val="0"/>
          <w:marRight w:val="0"/>
          <w:marTop w:val="0"/>
          <w:marBottom w:val="0"/>
          <w:divBdr>
            <w:top w:val="single" w:sz="6" w:space="11" w:color="B1B4B6"/>
            <w:left w:val="none" w:sz="0" w:space="0" w:color="auto"/>
            <w:bottom w:val="none" w:sz="0" w:space="0" w:color="auto"/>
            <w:right w:val="none" w:sz="0" w:space="0" w:color="auto"/>
          </w:divBdr>
        </w:div>
        <w:div w:id="662439428">
          <w:marLeft w:val="0"/>
          <w:marRight w:val="0"/>
          <w:marTop w:val="0"/>
          <w:marBottom w:val="0"/>
          <w:divBdr>
            <w:top w:val="none" w:sz="0" w:space="0" w:color="auto"/>
            <w:left w:val="none" w:sz="0" w:space="0" w:color="auto"/>
            <w:bottom w:val="none" w:sz="0" w:space="0" w:color="auto"/>
            <w:right w:val="none" w:sz="0" w:space="0" w:color="auto"/>
          </w:divBdr>
        </w:div>
      </w:divsChild>
    </w:div>
    <w:div w:id="1201674772">
      <w:bodyDiv w:val="1"/>
      <w:marLeft w:val="0"/>
      <w:marRight w:val="0"/>
      <w:marTop w:val="0"/>
      <w:marBottom w:val="0"/>
      <w:divBdr>
        <w:top w:val="none" w:sz="0" w:space="0" w:color="auto"/>
        <w:left w:val="none" w:sz="0" w:space="0" w:color="auto"/>
        <w:bottom w:val="none" w:sz="0" w:space="0" w:color="auto"/>
        <w:right w:val="none" w:sz="0" w:space="0" w:color="auto"/>
      </w:divBdr>
    </w:div>
    <w:div w:id="1220476974">
      <w:bodyDiv w:val="1"/>
      <w:marLeft w:val="0"/>
      <w:marRight w:val="0"/>
      <w:marTop w:val="0"/>
      <w:marBottom w:val="0"/>
      <w:divBdr>
        <w:top w:val="none" w:sz="0" w:space="0" w:color="auto"/>
        <w:left w:val="none" w:sz="0" w:space="0" w:color="auto"/>
        <w:bottom w:val="none" w:sz="0" w:space="0" w:color="auto"/>
        <w:right w:val="none" w:sz="0" w:space="0" w:color="auto"/>
      </w:divBdr>
      <w:divsChild>
        <w:div w:id="261228702">
          <w:marLeft w:val="0"/>
          <w:marRight w:val="0"/>
          <w:marTop w:val="0"/>
          <w:marBottom w:val="0"/>
          <w:divBdr>
            <w:top w:val="single" w:sz="6" w:space="11" w:color="B1B4B6"/>
            <w:left w:val="none" w:sz="0" w:space="0" w:color="auto"/>
            <w:bottom w:val="none" w:sz="0" w:space="0" w:color="auto"/>
            <w:right w:val="none" w:sz="0" w:space="0" w:color="auto"/>
          </w:divBdr>
        </w:div>
        <w:div w:id="1962610968">
          <w:marLeft w:val="0"/>
          <w:marRight w:val="0"/>
          <w:marTop w:val="0"/>
          <w:marBottom w:val="0"/>
          <w:divBdr>
            <w:top w:val="none" w:sz="0" w:space="0" w:color="auto"/>
            <w:left w:val="none" w:sz="0" w:space="0" w:color="auto"/>
            <w:bottom w:val="none" w:sz="0" w:space="0" w:color="auto"/>
            <w:right w:val="none" w:sz="0" w:space="0" w:color="auto"/>
          </w:divBdr>
        </w:div>
      </w:divsChild>
    </w:div>
    <w:div w:id="1301111462">
      <w:bodyDiv w:val="1"/>
      <w:marLeft w:val="0"/>
      <w:marRight w:val="0"/>
      <w:marTop w:val="0"/>
      <w:marBottom w:val="0"/>
      <w:divBdr>
        <w:top w:val="none" w:sz="0" w:space="0" w:color="auto"/>
        <w:left w:val="none" w:sz="0" w:space="0" w:color="auto"/>
        <w:bottom w:val="none" w:sz="0" w:space="0" w:color="auto"/>
        <w:right w:val="none" w:sz="0" w:space="0" w:color="auto"/>
      </w:divBdr>
    </w:div>
    <w:div w:id="1321931375">
      <w:bodyDiv w:val="1"/>
      <w:marLeft w:val="0"/>
      <w:marRight w:val="0"/>
      <w:marTop w:val="0"/>
      <w:marBottom w:val="0"/>
      <w:divBdr>
        <w:top w:val="none" w:sz="0" w:space="0" w:color="auto"/>
        <w:left w:val="none" w:sz="0" w:space="0" w:color="auto"/>
        <w:bottom w:val="none" w:sz="0" w:space="0" w:color="auto"/>
        <w:right w:val="none" w:sz="0" w:space="0" w:color="auto"/>
      </w:divBdr>
    </w:div>
    <w:div w:id="1435173234">
      <w:bodyDiv w:val="1"/>
      <w:marLeft w:val="0"/>
      <w:marRight w:val="0"/>
      <w:marTop w:val="0"/>
      <w:marBottom w:val="0"/>
      <w:divBdr>
        <w:top w:val="none" w:sz="0" w:space="0" w:color="auto"/>
        <w:left w:val="none" w:sz="0" w:space="0" w:color="auto"/>
        <w:bottom w:val="none" w:sz="0" w:space="0" w:color="auto"/>
        <w:right w:val="none" w:sz="0" w:space="0" w:color="auto"/>
      </w:divBdr>
    </w:div>
    <w:div w:id="1474985535">
      <w:bodyDiv w:val="1"/>
      <w:marLeft w:val="0"/>
      <w:marRight w:val="0"/>
      <w:marTop w:val="0"/>
      <w:marBottom w:val="0"/>
      <w:divBdr>
        <w:top w:val="none" w:sz="0" w:space="0" w:color="auto"/>
        <w:left w:val="none" w:sz="0" w:space="0" w:color="auto"/>
        <w:bottom w:val="none" w:sz="0" w:space="0" w:color="auto"/>
        <w:right w:val="none" w:sz="0" w:space="0" w:color="auto"/>
      </w:divBdr>
    </w:div>
    <w:div w:id="1614094551">
      <w:bodyDiv w:val="1"/>
      <w:marLeft w:val="0"/>
      <w:marRight w:val="0"/>
      <w:marTop w:val="0"/>
      <w:marBottom w:val="0"/>
      <w:divBdr>
        <w:top w:val="none" w:sz="0" w:space="0" w:color="auto"/>
        <w:left w:val="none" w:sz="0" w:space="0" w:color="auto"/>
        <w:bottom w:val="none" w:sz="0" w:space="0" w:color="auto"/>
        <w:right w:val="none" w:sz="0" w:space="0" w:color="auto"/>
      </w:divBdr>
      <w:divsChild>
        <w:div w:id="332028674">
          <w:marLeft w:val="0"/>
          <w:marRight w:val="0"/>
          <w:marTop w:val="0"/>
          <w:marBottom w:val="0"/>
          <w:divBdr>
            <w:top w:val="single" w:sz="6" w:space="11" w:color="B1B4B6"/>
            <w:left w:val="none" w:sz="0" w:space="0" w:color="auto"/>
            <w:bottom w:val="none" w:sz="0" w:space="0" w:color="auto"/>
            <w:right w:val="none" w:sz="0" w:space="0" w:color="auto"/>
          </w:divBdr>
        </w:div>
        <w:div w:id="1809468480">
          <w:marLeft w:val="0"/>
          <w:marRight w:val="0"/>
          <w:marTop w:val="0"/>
          <w:marBottom w:val="0"/>
          <w:divBdr>
            <w:top w:val="none" w:sz="0" w:space="0" w:color="auto"/>
            <w:left w:val="none" w:sz="0" w:space="0" w:color="auto"/>
            <w:bottom w:val="none" w:sz="0" w:space="0" w:color="auto"/>
            <w:right w:val="none" w:sz="0" w:space="0" w:color="auto"/>
          </w:divBdr>
        </w:div>
      </w:divsChild>
    </w:div>
    <w:div w:id="1721787302">
      <w:bodyDiv w:val="1"/>
      <w:marLeft w:val="0"/>
      <w:marRight w:val="0"/>
      <w:marTop w:val="0"/>
      <w:marBottom w:val="0"/>
      <w:divBdr>
        <w:top w:val="none" w:sz="0" w:space="0" w:color="auto"/>
        <w:left w:val="none" w:sz="0" w:space="0" w:color="auto"/>
        <w:bottom w:val="none" w:sz="0" w:space="0" w:color="auto"/>
        <w:right w:val="none" w:sz="0" w:space="0" w:color="auto"/>
      </w:divBdr>
      <w:divsChild>
        <w:div w:id="406272120">
          <w:marLeft w:val="0"/>
          <w:marRight w:val="0"/>
          <w:marTop w:val="0"/>
          <w:marBottom w:val="0"/>
          <w:divBdr>
            <w:top w:val="none" w:sz="0" w:space="0" w:color="auto"/>
            <w:left w:val="none" w:sz="0" w:space="0" w:color="auto"/>
            <w:bottom w:val="none" w:sz="0" w:space="0" w:color="auto"/>
            <w:right w:val="none" w:sz="0" w:space="0" w:color="auto"/>
          </w:divBdr>
          <w:divsChild>
            <w:div w:id="1164662917">
              <w:marLeft w:val="0"/>
              <w:marRight w:val="0"/>
              <w:marTop w:val="0"/>
              <w:marBottom w:val="0"/>
              <w:divBdr>
                <w:top w:val="single" w:sz="6" w:space="11" w:color="B1B4B6"/>
                <w:left w:val="none" w:sz="0" w:space="0" w:color="auto"/>
                <w:bottom w:val="none" w:sz="0" w:space="0" w:color="auto"/>
                <w:right w:val="none" w:sz="0" w:space="0" w:color="auto"/>
              </w:divBdr>
            </w:div>
            <w:div w:id="3624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52675">
      <w:bodyDiv w:val="1"/>
      <w:marLeft w:val="0"/>
      <w:marRight w:val="0"/>
      <w:marTop w:val="0"/>
      <w:marBottom w:val="0"/>
      <w:divBdr>
        <w:top w:val="none" w:sz="0" w:space="0" w:color="auto"/>
        <w:left w:val="none" w:sz="0" w:space="0" w:color="auto"/>
        <w:bottom w:val="none" w:sz="0" w:space="0" w:color="auto"/>
        <w:right w:val="none" w:sz="0" w:space="0" w:color="auto"/>
      </w:divBdr>
      <w:divsChild>
        <w:div w:id="915629261">
          <w:marLeft w:val="0"/>
          <w:marRight w:val="0"/>
          <w:marTop w:val="0"/>
          <w:marBottom w:val="0"/>
          <w:divBdr>
            <w:top w:val="single" w:sz="6" w:space="11" w:color="B1B4B6"/>
            <w:left w:val="none" w:sz="0" w:space="0" w:color="auto"/>
            <w:bottom w:val="none" w:sz="0" w:space="0" w:color="auto"/>
            <w:right w:val="none" w:sz="0" w:space="0" w:color="auto"/>
          </w:divBdr>
        </w:div>
        <w:div w:id="1171139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v.scot/Topics/Health/Support-Social-Care/Adult-Support-Protection/Legisl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cot/policies/girfe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l/message/19:meeting_YmNjNDA1ZTAtNzRkMy00MGRlLWEzZjAtYjRjZTE2YzUyMDJi@thread.v2/1717062990020?context=%7B%22contextType%22%3A%22chat%22%7D" TargetMode="External"/><Relationship Id="rId5" Type="http://schemas.openxmlformats.org/officeDocument/2006/relationships/webSettings" Target="webSettings.xml"/><Relationship Id="rId15" Type="http://schemas.openxmlformats.org/officeDocument/2006/relationships/hyperlink" Target="http://www.gov.scot/Publications/2005/09/16121646/16474" TargetMode="Externa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ov.scot/Publications/2008/03/25120154/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scot/policies/girf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4E7CD-F176-4E9F-B9C0-D03DF6B89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4610</Words>
  <Characters>26278</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McLean, Caren</dc:creator>
  <cp:keywords/>
  <dc:description/>
  <cp:lastModifiedBy>Stewart, Julie</cp:lastModifiedBy>
  <cp:revision>2</cp:revision>
  <dcterms:created xsi:type="dcterms:W3CDTF">2025-05-21T15:41:00Z</dcterms:created>
  <dcterms:modified xsi:type="dcterms:W3CDTF">2025-05-21T15:41:00Z</dcterms:modified>
</cp:coreProperties>
</file>