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A784" w14:textId="2B58F66F" w:rsidR="00F00063" w:rsidRDefault="00F00063" w:rsidP="0083678E">
      <w:pPr>
        <w:pStyle w:val="Style4"/>
        <w:numPr>
          <w:ilvl w:val="0"/>
          <w:numId w:val="0"/>
        </w:numPr>
        <w:ind w:left="360"/>
        <w:jc w:val="center"/>
        <w:rPr>
          <w:rFonts w:ascii="Arial" w:eastAsia="Calibri" w:hAnsi="Arial" w:cs="Arial"/>
          <w:sz w:val="22"/>
          <w:szCs w:val="22"/>
        </w:rPr>
      </w:pPr>
      <w:bookmarkStart w:id="0" w:name="_Toc203570788"/>
      <w:bookmarkStart w:id="1" w:name="_Toc207097995"/>
      <w:bookmarkStart w:id="2" w:name="_Toc207098860"/>
      <w:r>
        <w:rPr>
          <w:rFonts w:ascii="Arial" w:eastAsia="Calibri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EF2BF31" wp14:editId="119D7D7D">
            <wp:simplePos x="0" y="0"/>
            <wp:positionH relativeFrom="margin">
              <wp:posOffset>0</wp:posOffset>
            </wp:positionH>
            <wp:positionV relativeFrom="paragraph">
              <wp:posOffset>417830</wp:posOffset>
            </wp:positionV>
            <wp:extent cx="6434455" cy="608965"/>
            <wp:effectExtent l="0" t="0" r="4445" b="635"/>
            <wp:wrapTight wrapText="bothSides">
              <wp:wrapPolygon edited="0">
                <wp:start x="0" y="0"/>
                <wp:lineTo x="0" y="20947"/>
                <wp:lineTo x="21551" y="20947"/>
                <wp:lineTo x="21551" y="0"/>
                <wp:lineTo x="0" y="0"/>
              </wp:wrapPolygon>
            </wp:wrapTight>
            <wp:docPr id="192277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F5B29" w14:textId="77777777" w:rsidR="00F00063" w:rsidRDefault="00F00063" w:rsidP="0083678E">
      <w:pPr>
        <w:pStyle w:val="Style4"/>
        <w:numPr>
          <w:ilvl w:val="0"/>
          <w:numId w:val="0"/>
        </w:numPr>
        <w:ind w:left="360"/>
        <w:jc w:val="center"/>
        <w:rPr>
          <w:rFonts w:ascii="Arial" w:eastAsia="Calibri" w:hAnsi="Arial" w:cs="Arial"/>
          <w:sz w:val="22"/>
          <w:szCs w:val="22"/>
        </w:rPr>
      </w:pPr>
    </w:p>
    <w:p w14:paraId="0221214B" w14:textId="56B370E8" w:rsidR="00307C3E" w:rsidRPr="0083678E" w:rsidRDefault="00307C3E" w:rsidP="0083678E">
      <w:pPr>
        <w:pStyle w:val="Style4"/>
        <w:numPr>
          <w:ilvl w:val="0"/>
          <w:numId w:val="0"/>
        </w:numPr>
        <w:ind w:left="360"/>
        <w:jc w:val="center"/>
        <w:rPr>
          <w:rFonts w:ascii="Arial" w:eastAsia="Calibri" w:hAnsi="Arial" w:cs="Arial"/>
          <w:sz w:val="22"/>
          <w:szCs w:val="22"/>
        </w:rPr>
      </w:pPr>
      <w:r w:rsidRPr="0083678E">
        <w:rPr>
          <w:rFonts w:ascii="Arial" w:eastAsia="Calibri" w:hAnsi="Arial" w:cs="Arial"/>
          <w:sz w:val="22"/>
          <w:szCs w:val="22"/>
        </w:rPr>
        <w:t xml:space="preserve">Sample letter notifying adults at risk and/or their families that a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 is taking place in a service they use</w:t>
      </w:r>
      <w:bookmarkEnd w:id="0"/>
      <w:bookmarkEnd w:id="1"/>
      <w:bookmarkEnd w:id="2"/>
    </w:p>
    <w:p w14:paraId="75586221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  <w:r w:rsidRPr="0083678E">
        <w:rPr>
          <w:rFonts w:ascii="Arial" w:eastAsia="Calibri" w:hAnsi="Arial" w:cs="Arial"/>
          <w:sz w:val="22"/>
          <w:szCs w:val="22"/>
        </w:rPr>
        <w:t xml:space="preserve">We are writing to inform you that [insert name of </w:t>
      </w:r>
      <w:proofErr w:type="spellStart"/>
      <w:r w:rsidRPr="0083678E">
        <w:rPr>
          <w:rFonts w:ascii="Arial" w:eastAsia="Calibri" w:hAnsi="Arial" w:cs="Arial"/>
          <w:sz w:val="22"/>
          <w:szCs w:val="22"/>
        </w:rPr>
        <w:t>organisation</w:t>
      </w:r>
      <w:proofErr w:type="spellEnd"/>
      <w:r w:rsidRPr="0083678E">
        <w:rPr>
          <w:rFonts w:ascii="Arial" w:eastAsia="Calibri" w:hAnsi="Arial" w:cs="Arial"/>
          <w:sz w:val="22"/>
          <w:szCs w:val="22"/>
        </w:rPr>
        <w:t xml:space="preserve">] is now subject to a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Investigation. A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 (or LSI) is undertaken as per Adult Support and Protection legislation in Scotland. It happens when we have learned that a particular service, or an alleged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harmer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, may be putting more than one adult at risk of harm. There is more information about Large Scale Investigations in the enclosed leaflet. </w:t>
      </w:r>
    </w:p>
    <w:p w14:paraId="5AB9891E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</w:p>
    <w:p w14:paraId="1ACE2AED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  <w:r w:rsidRPr="0083678E">
        <w:rPr>
          <w:rFonts w:ascii="Arial" w:eastAsia="Calibri" w:hAnsi="Arial" w:cs="Arial"/>
          <w:sz w:val="22"/>
          <w:szCs w:val="22"/>
        </w:rPr>
        <w:t xml:space="preserve">Firstly, we would like to reassure you that we will keep you fully informed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throughout about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the progress of the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Investigation. We understand learning that a service that you use is subject to a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 might be upsetting. Please be assured that we seek to make Large Scale Investigations as supportive as possible and we will always seek to </w:t>
      </w:r>
      <w:proofErr w:type="spellStart"/>
      <w:r w:rsidRPr="0083678E">
        <w:rPr>
          <w:rFonts w:ascii="Arial" w:eastAsia="Calibri" w:hAnsi="Arial" w:cs="Arial"/>
          <w:sz w:val="22"/>
          <w:szCs w:val="22"/>
        </w:rPr>
        <w:t>minimise</w:t>
      </w:r>
      <w:proofErr w:type="spellEnd"/>
      <w:r w:rsidRPr="0083678E">
        <w:rPr>
          <w:rFonts w:ascii="Arial" w:eastAsia="Calibri" w:hAnsi="Arial" w:cs="Arial"/>
          <w:sz w:val="22"/>
          <w:szCs w:val="22"/>
        </w:rPr>
        <w:t xml:space="preserve"> any disruption to your life.</w:t>
      </w:r>
    </w:p>
    <w:p w14:paraId="72519691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</w:p>
    <w:p w14:paraId="3F0A3C07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  <w:r w:rsidRPr="0083678E">
        <w:rPr>
          <w:rFonts w:ascii="Arial" w:eastAsia="Calibri" w:hAnsi="Arial" w:cs="Arial"/>
          <w:sz w:val="22"/>
          <w:szCs w:val="22"/>
        </w:rPr>
        <w:t xml:space="preserve">The reason [name of </w:t>
      </w:r>
      <w:proofErr w:type="spellStart"/>
      <w:r w:rsidRPr="0083678E">
        <w:rPr>
          <w:rFonts w:ascii="Arial" w:eastAsia="Calibri" w:hAnsi="Arial" w:cs="Arial"/>
          <w:sz w:val="22"/>
          <w:szCs w:val="22"/>
        </w:rPr>
        <w:t>organisation</w:t>
      </w:r>
      <w:proofErr w:type="spellEnd"/>
      <w:r w:rsidRPr="0083678E">
        <w:rPr>
          <w:rFonts w:ascii="Arial" w:eastAsia="Calibri" w:hAnsi="Arial" w:cs="Arial"/>
          <w:sz w:val="22"/>
          <w:szCs w:val="22"/>
        </w:rPr>
        <w:t xml:space="preserve">] is subject to a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 is [insert reason]. This means [further information can be inserted here].</w:t>
      </w:r>
    </w:p>
    <w:p w14:paraId="06AD9C0F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</w:p>
    <w:p w14:paraId="4D4891D0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  <w:r w:rsidRPr="0083678E">
        <w:rPr>
          <w:rFonts w:ascii="Arial" w:eastAsia="Calibri" w:hAnsi="Arial" w:cs="Arial"/>
          <w:sz w:val="22"/>
          <w:szCs w:val="22"/>
        </w:rPr>
        <w:t xml:space="preserve">We will uphold your rights throughout the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Investigation. We will treat all information you share with us legally and sensitively. We are always interested in your views and experiences of [insert name of </w:t>
      </w:r>
      <w:proofErr w:type="spellStart"/>
      <w:r w:rsidRPr="0083678E">
        <w:rPr>
          <w:rFonts w:ascii="Arial" w:eastAsia="Calibri" w:hAnsi="Arial" w:cs="Arial"/>
          <w:sz w:val="22"/>
          <w:szCs w:val="22"/>
        </w:rPr>
        <w:t>organisation</w:t>
      </w:r>
      <w:proofErr w:type="spellEnd"/>
      <w:r w:rsidRPr="0083678E">
        <w:rPr>
          <w:rFonts w:ascii="Arial" w:eastAsia="Calibri" w:hAnsi="Arial" w:cs="Arial"/>
          <w:sz w:val="22"/>
          <w:szCs w:val="22"/>
        </w:rPr>
        <w:t>] and value any observations that you may have.</w:t>
      </w:r>
    </w:p>
    <w:p w14:paraId="740EB266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</w:p>
    <w:p w14:paraId="72DEEB16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  <w:r w:rsidRPr="0083678E">
        <w:rPr>
          <w:rFonts w:ascii="Arial" w:eastAsia="Calibri" w:hAnsi="Arial" w:cs="Arial"/>
          <w:sz w:val="22"/>
          <w:szCs w:val="22"/>
        </w:rPr>
        <w:t xml:space="preserve">Independent advocacy is available to you during a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Investigation. Independent advocacy is a way to make sure your rights are recognised, respected, and secured. An advocacy worker is independent of the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Investigation process and can help make sure your voice is heard. The service is free to you, and we recommend you speak to a local advocacy worker at [insert details here].</w:t>
      </w:r>
    </w:p>
    <w:p w14:paraId="6CEDAAE4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</w:p>
    <w:p w14:paraId="74C1EF6D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  <w:r w:rsidRPr="0083678E">
        <w:rPr>
          <w:rFonts w:ascii="Arial" w:eastAsia="Calibri" w:hAnsi="Arial" w:cs="Arial"/>
          <w:sz w:val="22"/>
          <w:szCs w:val="22"/>
        </w:rPr>
        <w:t xml:space="preserve">You have a named contact, [insert name and job title], who will work with you and anyone, such as a family member, you would also like us to contact. [Insert name] will keep you </w:t>
      </w:r>
      <w:r w:rsidRPr="0083678E">
        <w:rPr>
          <w:rFonts w:ascii="Arial" w:eastAsia="Calibri" w:hAnsi="Arial" w:cs="Arial"/>
          <w:sz w:val="22"/>
          <w:szCs w:val="22"/>
        </w:rPr>
        <w:lastRenderedPageBreak/>
        <w:t xml:space="preserve">informed about the progress of the Large Scale </w:t>
      </w:r>
      <w:proofErr w:type="gramStart"/>
      <w:r w:rsidRPr="0083678E">
        <w:rPr>
          <w:rFonts w:ascii="Arial" w:eastAsia="Calibri" w:hAnsi="Arial" w:cs="Arial"/>
          <w:sz w:val="22"/>
          <w:szCs w:val="22"/>
        </w:rPr>
        <w:t>Investigation, and</w:t>
      </w:r>
      <w:proofErr w:type="gramEnd"/>
      <w:r w:rsidRPr="0083678E">
        <w:rPr>
          <w:rFonts w:ascii="Arial" w:eastAsia="Calibri" w:hAnsi="Arial" w:cs="Arial"/>
          <w:sz w:val="22"/>
          <w:szCs w:val="22"/>
        </w:rPr>
        <w:t xml:space="preserve"> make clear any actions or information we would like to request from you. [Name] can be contacted on [contact details] and will be in touch shortly. You can also contact [name] and they will respond as soon as possible.</w:t>
      </w:r>
    </w:p>
    <w:p w14:paraId="4F0B1984" w14:textId="77777777" w:rsidR="00307C3E" w:rsidRPr="0083678E" w:rsidRDefault="00307C3E" w:rsidP="00307C3E">
      <w:pPr>
        <w:rPr>
          <w:rFonts w:ascii="Arial" w:eastAsia="Calibri" w:hAnsi="Arial" w:cs="Arial"/>
          <w:sz w:val="22"/>
          <w:szCs w:val="22"/>
        </w:rPr>
      </w:pPr>
    </w:p>
    <w:p w14:paraId="0347F07B" w14:textId="5686DA77" w:rsidR="00027C27" w:rsidRPr="0083678E" w:rsidRDefault="00307C3E" w:rsidP="00B561C0">
      <w:pPr>
        <w:rPr>
          <w:rFonts w:ascii="Arial" w:eastAsia="Calibri" w:hAnsi="Arial" w:cs="Arial"/>
          <w:sz w:val="22"/>
          <w:szCs w:val="22"/>
        </w:rPr>
      </w:pPr>
      <w:r w:rsidRPr="0083678E">
        <w:rPr>
          <w:rFonts w:ascii="Arial" w:eastAsia="Calibri" w:hAnsi="Arial" w:cs="Arial"/>
          <w:sz w:val="22"/>
          <w:szCs w:val="22"/>
        </w:rPr>
        <w:t>If you would like any further information at this stage please do get in touch</w:t>
      </w:r>
      <w:r w:rsidR="0083678E">
        <w:rPr>
          <w:rFonts w:ascii="Arial" w:eastAsia="Calibri" w:hAnsi="Arial" w:cs="Arial"/>
          <w:sz w:val="22"/>
          <w:szCs w:val="22"/>
        </w:rPr>
        <w:t xml:space="preserve"> at: </w:t>
      </w:r>
    </w:p>
    <w:sectPr w:rsidR="00027C27" w:rsidRPr="0083678E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777EC1"/>
    <w:multiLevelType w:val="multilevel"/>
    <w:tmpl w:val="B4FCB510"/>
    <w:lvl w:ilvl="0">
      <w:start w:val="1"/>
      <w:numFmt w:val="decimal"/>
      <w:pStyle w:val="Style4"/>
      <w:lvlText w:val="%1."/>
      <w:lvlJc w:val="left"/>
      <w:pPr>
        <w:ind w:left="720" w:hanging="360"/>
      </w:pPr>
    </w:lvl>
    <w:lvl w:ilvl="1">
      <w:start w:val="1"/>
      <w:numFmt w:val="decimal"/>
      <w:pStyle w:val="Style5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818823">
    <w:abstractNumId w:val="2"/>
  </w:num>
  <w:num w:numId="2" w16cid:durableId="2041977824">
    <w:abstractNumId w:val="0"/>
  </w:num>
  <w:num w:numId="3" w16cid:durableId="2711940">
    <w:abstractNumId w:val="0"/>
  </w:num>
  <w:num w:numId="4" w16cid:durableId="801387139">
    <w:abstractNumId w:val="0"/>
  </w:num>
  <w:num w:numId="5" w16cid:durableId="113715560">
    <w:abstractNumId w:val="2"/>
  </w:num>
  <w:num w:numId="6" w16cid:durableId="1459954392">
    <w:abstractNumId w:val="0"/>
  </w:num>
  <w:num w:numId="7" w16cid:durableId="213209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3E"/>
    <w:rsid w:val="0002589B"/>
    <w:rsid w:val="00027C27"/>
    <w:rsid w:val="000C0CF4"/>
    <w:rsid w:val="00281579"/>
    <w:rsid w:val="00306C61"/>
    <w:rsid w:val="00307C3E"/>
    <w:rsid w:val="0037582B"/>
    <w:rsid w:val="00547FDD"/>
    <w:rsid w:val="0083678E"/>
    <w:rsid w:val="00857548"/>
    <w:rsid w:val="009578DE"/>
    <w:rsid w:val="009B7615"/>
    <w:rsid w:val="00B51BDC"/>
    <w:rsid w:val="00B561C0"/>
    <w:rsid w:val="00B773CE"/>
    <w:rsid w:val="00C91823"/>
    <w:rsid w:val="00D008AB"/>
    <w:rsid w:val="00E35ECA"/>
    <w:rsid w:val="00F00063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F757"/>
  <w15:chartTrackingRefBased/>
  <w15:docId w15:val="{A9FE0EA2-0E4B-4954-BB9C-FA7BB84E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3E"/>
    <w:pPr>
      <w:spacing w:line="36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07C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C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C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C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C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C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C3E"/>
    <w:rPr>
      <w:rFonts w:eastAsiaTheme="majorEastAsia" w:cstheme="majorBidi"/>
      <w:i/>
      <w:iCs/>
      <w:color w:val="2F5496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C3E"/>
    <w:rPr>
      <w:rFonts w:eastAsiaTheme="majorEastAsia" w:cstheme="majorBidi"/>
      <w:color w:val="2F5496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C3E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C3E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C3E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C3E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7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C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C3E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307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C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C3E"/>
    <w:rPr>
      <w:rFonts w:ascii="Arial" w:hAnsi="Arial" w:cs="Times New Roman"/>
      <w:i/>
      <w:iCs/>
      <w:color w:val="2F5496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307C3E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Heading1"/>
    <w:link w:val="Style4Char"/>
    <w:qFormat/>
    <w:rsid w:val="00307C3E"/>
    <w:pPr>
      <w:numPr>
        <w:numId w:val="7"/>
      </w:numPr>
      <w:spacing w:before="100" w:beforeAutospacing="1" w:after="100" w:afterAutospacing="1"/>
    </w:pPr>
    <w:rPr>
      <w:b/>
      <w:bCs/>
      <w:kern w:val="36"/>
      <w:szCs w:val="48"/>
      <w:lang w:eastAsia="en-GB"/>
    </w:rPr>
  </w:style>
  <w:style w:type="character" w:customStyle="1" w:styleId="Style4Char">
    <w:name w:val="Style4 Char"/>
    <w:basedOn w:val="Heading1Char"/>
    <w:link w:val="Style4"/>
    <w:rsid w:val="00307C3E"/>
    <w:rPr>
      <w:rFonts w:ascii="Times New Roman" w:eastAsia="Times New Roman" w:hAnsi="Times New Roman" w:cs="Times New Roman"/>
      <w:b/>
      <w:bCs/>
      <w:kern w:val="36"/>
      <w:sz w:val="24"/>
      <w:szCs w:val="48"/>
      <w:lang w:val="en-US" w:eastAsia="en-GB"/>
      <w14:ligatures w14:val="none"/>
    </w:rPr>
  </w:style>
  <w:style w:type="paragraph" w:customStyle="1" w:styleId="Style5">
    <w:name w:val="Style5"/>
    <w:basedOn w:val="Heading2"/>
    <w:qFormat/>
    <w:rsid w:val="00307C3E"/>
    <w:pPr>
      <w:keepNext/>
      <w:keepLines/>
      <w:numPr>
        <w:numId w:val="7"/>
      </w:numPr>
      <w:spacing w:before="360" w:after="80"/>
    </w:pPr>
    <w:rPr>
      <w:rFonts w:asciiTheme="minorHAnsi" w:hAnsiTheme="minorHAnsi"/>
      <w:b/>
      <w:kern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1995</Characters>
  <Application>Microsoft Office Word</Application>
  <DocSecurity>0</DocSecurity>
  <Lines>71</Lines>
  <Paragraphs>24</Paragraphs>
  <ScaleCrop>false</ScaleCrop>
  <Company>Scottish Government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Corrigan</dc:creator>
  <cp:keywords/>
  <dc:description/>
  <cp:lastModifiedBy>Stewart, Julie</cp:lastModifiedBy>
  <cp:revision>3</cp:revision>
  <dcterms:created xsi:type="dcterms:W3CDTF">2026-02-27T16:05:00Z</dcterms:created>
  <dcterms:modified xsi:type="dcterms:W3CDTF">2026-03-19T11:16:00Z</dcterms:modified>
</cp:coreProperties>
</file>