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B86A7D5" w14:textId="77777777" w:rsidR="00D15036" w:rsidRPr="00AD607A" w:rsidRDefault="00545EDD">
      <w:pPr>
        <w:pStyle w:val="Title"/>
        <w:spacing w:before="240" w:after="240"/>
        <w:jc w:val="center"/>
        <w:rPr>
          <w:rFonts w:ascii="Arial" w:hAnsi="Arial" w:cs="Arial"/>
        </w:rPr>
      </w:pPr>
      <w:r w:rsidRPr="00AD607A">
        <w:rPr>
          <w:rFonts w:ascii="Arial" w:hAnsi="Arial" w:cs="Arial"/>
          <w:noProof/>
          <w:sz w:val="24"/>
          <w:szCs w:val="24"/>
          <w:lang w:eastAsia="en-GB"/>
        </w:rPr>
        <w:drawing>
          <wp:inline distT="0" distB="0" distL="0" distR="0" wp14:anchorId="1B86A7D5" wp14:editId="164AC160">
            <wp:extent cx="1443599" cy="842400"/>
            <wp:effectExtent l="0" t="0" r="4201" b="0"/>
            <wp:docPr id="57436537" name="Picture 1" descr="South Lanarkshire Council"/>
            <wp:cNvGraphicFramePr/>
            <a:graphic xmlns:a="http://schemas.openxmlformats.org/drawingml/2006/main">
              <a:graphicData uri="http://schemas.openxmlformats.org/drawingml/2006/picture">
                <pic:pic xmlns:pic="http://schemas.openxmlformats.org/drawingml/2006/picture">
                  <pic:nvPicPr>
                    <pic:cNvPr id="57436537" name="Picture 1" descr="South Lanarkshire Council"/>
                    <pic:cNvPicPr/>
                  </pic:nvPicPr>
                  <pic:blipFill>
                    <a:blip r:embed="rId9"/>
                    <a:srcRect/>
                    <a:stretch>
                      <a:fillRect/>
                    </a:stretch>
                  </pic:blipFill>
                  <pic:spPr>
                    <a:xfrm>
                      <a:off x="0" y="0"/>
                      <a:ext cx="1443599" cy="842400"/>
                    </a:xfrm>
                    <a:prstGeom prst="rect">
                      <a:avLst/>
                    </a:prstGeom>
                    <a:noFill/>
                    <a:ln>
                      <a:noFill/>
                      <a:prstDash/>
                    </a:ln>
                  </pic:spPr>
                </pic:pic>
              </a:graphicData>
            </a:graphic>
          </wp:inline>
        </w:drawing>
      </w:r>
    </w:p>
    <w:p w14:paraId="1B86A7D6" w14:textId="77777777" w:rsidR="00D15036" w:rsidRPr="00AD607A" w:rsidRDefault="00545EDD">
      <w:pPr>
        <w:pStyle w:val="Heading1"/>
        <w:rPr>
          <w:rFonts w:cs="Arial"/>
        </w:rPr>
      </w:pPr>
      <w:r w:rsidRPr="00AD607A">
        <w:rPr>
          <w:rFonts w:cs="Arial"/>
        </w:rPr>
        <w:t>Integrated Impact Assessment</w:t>
      </w:r>
    </w:p>
    <w:p w14:paraId="1B86A7D7" w14:textId="77777777" w:rsidR="00D15036" w:rsidRPr="00AD607A" w:rsidRDefault="00D15036">
      <w:pPr>
        <w:shd w:val="clear" w:color="auto" w:fill="452947"/>
        <w:spacing w:after="0"/>
        <w:rPr>
          <w:szCs w:val="24"/>
        </w:rPr>
      </w:pPr>
    </w:p>
    <w:p w14:paraId="1B86A7D8" w14:textId="77777777" w:rsidR="00D15036" w:rsidRPr="00AD607A" w:rsidRDefault="00D15036">
      <w:pPr>
        <w:rPr>
          <w:szCs w:val="24"/>
        </w:rPr>
      </w:pPr>
    </w:p>
    <w:p w14:paraId="1B86A7D9" w14:textId="77777777" w:rsidR="00D15036" w:rsidRPr="00AD607A" w:rsidRDefault="00545EDD">
      <w:r w:rsidRPr="00AD607A">
        <w:rPr>
          <w:rFonts w:eastAsia="Times New Roman"/>
          <w:color w:val="000000"/>
          <w:szCs w:val="24"/>
          <w:lang w:eastAsia="en-GB"/>
        </w:rPr>
        <w:t>The purpose of South Lanarkshire Council is to protect the people and the place of South Lanarkshire from harm, enabling them to prosper and supporting them in case of harm happening.</w:t>
      </w:r>
      <w:r w:rsidRPr="00AD607A">
        <w:rPr>
          <w:color w:val="7C5480"/>
          <w:szCs w:val="24"/>
          <w:shd w:val="clear" w:color="auto" w:fill="FFFFFF"/>
        </w:rPr>
        <w:t> </w:t>
      </w:r>
    </w:p>
    <w:p w14:paraId="1B86A7DA" w14:textId="77777777" w:rsidR="00D15036" w:rsidRPr="00AD607A" w:rsidRDefault="00545EDD">
      <w:r w:rsidRPr="00AD607A">
        <w:rPr>
          <w:szCs w:val="24"/>
        </w:rPr>
        <w:t xml:space="preserve">The purpose of an Integrated Impact Assessment is to evidence that </w:t>
      </w:r>
      <w:r w:rsidRPr="00AD607A">
        <w:rPr>
          <w:rFonts w:eastAsia="Times New Roman"/>
          <w:color w:val="000000"/>
          <w:szCs w:val="24"/>
          <w:lang w:eastAsia="en-GB"/>
        </w:rPr>
        <w:t xml:space="preserve">South Lanarkshire </w:t>
      </w:r>
      <w:r w:rsidRPr="00AD607A">
        <w:rPr>
          <w:szCs w:val="24"/>
        </w:rPr>
        <w:t xml:space="preserve">Council is making decisions in an informed way, and that the impact of decisions made is understood and accepted. The council is subject to a range of legal duties that govern its decision-making, and it is vital that these duties are complied with. This Integrated Impact Assessment considers the key legal duties. Other relevant duties are referenced in the guidance that accompanies this Integrated Impact Assessment and will need to be considered as required by those undertaking the assessment. </w:t>
      </w:r>
    </w:p>
    <w:p w14:paraId="1B86A7DB" w14:textId="77777777" w:rsidR="00D15036" w:rsidRPr="00AD607A" w:rsidRDefault="00545EDD">
      <w:pPr>
        <w:rPr>
          <w:szCs w:val="24"/>
        </w:rPr>
      </w:pPr>
      <w:r w:rsidRPr="00AD607A">
        <w:rPr>
          <w:szCs w:val="24"/>
        </w:rPr>
        <w:t>The legislation that is considered within this assessment are:</w:t>
      </w:r>
    </w:p>
    <w:p w14:paraId="1B86A7DC" w14:textId="77777777" w:rsidR="00D15036" w:rsidRPr="00AD607A" w:rsidRDefault="00545EDD">
      <w:pPr>
        <w:pStyle w:val="ListParagraph"/>
        <w:numPr>
          <w:ilvl w:val="0"/>
          <w:numId w:val="1"/>
        </w:numPr>
      </w:pPr>
      <w:r w:rsidRPr="00AD607A">
        <w:rPr>
          <w:szCs w:val="24"/>
        </w:rPr>
        <w:t xml:space="preserve">Section 2 </w:t>
      </w:r>
      <w:hyperlink w:anchor="_2:_Equality_Act" w:history="1">
        <w:r w:rsidRPr="00AD607A">
          <w:rPr>
            <w:rStyle w:val="Hyperlink"/>
            <w:szCs w:val="24"/>
          </w:rPr>
          <w:t>Equality Act 2010 protected characteristics</w:t>
        </w:r>
      </w:hyperlink>
    </w:p>
    <w:p w14:paraId="1B86A7DD" w14:textId="77777777" w:rsidR="00D15036" w:rsidRPr="00AD607A" w:rsidRDefault="00545EDD">
      <w:pPr>
        <w:pStyle w:val="ListParagraph"/>
        <w:numPr>
          <w:ilvl w:val="0"/>
          <w:numId w:val="1"/>
        </w:numPr>
      </w:pPr>
      <w:r w:rsidRPr="00AD607A">
        <w:rPr>
          <w:szCs w:val="24"/>
        </w:rPr>
        <w:t xml:space="preserve">Section 3 </w:t>
      </w:r>
      <w:hyperlink w:anchor="_Public_Sector_Equality" w:history="1">
        <w:r w:rsidRPr="00AD607A">
          <w:rPr>
            <w:rStyle w:val="Hyperlink"/>
            <w:szCs w:val="24"/>
          </w:rPr>
          <w:t>Fairer Scotland Duty and Socio-Economic Impacts</w:t>
        </w:r>
      </w:hyperlink>
    </w:p>
    <w:p w14:paraId="1B86A7DE" w14:textId="77777777" w:rsidR="00D15036" w:rsidRPr="00AD607A" w:rsidRDefault="00545EDD">
      <w:pPr>
        <w:pStyle w:val="ListParagraph"/>
        <w:numPr>
          <w:ilvl w:val="0"/>
          <w:numId w:val="1"/>
        </w:numPr>
      </w:pPr>
      <w:r w:rsidRPr="00AD607A">
        <w:rPr>
          <w:szCs w:val="24"/>
        </w:rPr>
        <w:t xml:space="preserve">Section 4 </w:t>
      </w:r>
      <w:hyperlink w:anchor="_Human_Rights_Impacts" w:history="1">
        <w:r w:rsidRPr="00AD607A">
          <w:rPr>
            <w:rStyle w:val="Hyperlink"/>
            <w:szCs w:val="24"/>
          </w:rPr>
          <w:t xml:space="preserve">Human Rights </w:t>
        </w:r>
      </w:hyperlink>
    </w:p>
    <w:p w14:paraId="1B86A7DF" w14:textId="77777777" w:rsidR="00D15036" w:rsidRPr="00AD607A" w:rsidRDefault="00545EDD">
      <w:pPr>
        <w:pStyle w:val="ListParagraph"/>
        <w:numPr>
          <w:ilvl w:val="0"/>
          <w:numId w:val="1"/>
        </w:numPr>
      </w:pPr>
      <w:r w:rsidRPr="00AD607A">
        <w:rPr>
          <w:szCs w:val="24"/>
        </w:rPr>
        <w:t xml:space="preserve">Section 5 </w:t>
      </w:r>
      <w:hyperlink w:anchor="_Children_and_Young" w:history="1">
        <w:r w:rsidRPr="00AD607A">
          <w:rPr>
            <w:rStyle w:val="Hyperlink"/>
            <w:szCs w:val="24"/>
          </w:rPr>
          <w:t xml:space="preserve">Children and Young People’s Rights </w:t>
        </w:r>
      </w:hyperlink>
    </w:p>
    <w:p w14:paraId="1B86A7E0" w14:textId="77777777" w:rsidR="00D15036" w:rsidRPr="00AD607A" w:rsidRDefault="00545EDD">
      <w:pPr>
        <w:pStyle w:val="ListParagraph"/>
        <w:numPr>
          <w:ilvl w:val="0"/>
          <w:numId w:val="1"/>
        </w:numPr>
      </w:pPr>
      <w:r w:rsidRPr="00AD607A">
        <w:rPr>
          <w:rStyle w:val="Hyperlink"/>
          <w:color w:val="auto"/>
          <w:szCs w:val="24"/>
          <w:u w:val="none"/>
        </w:rPr>
        <w:t xml:space="preserve">Section 6 </w:t>
      </w:r>
      <w:hyperlink w:anchor="_Section_6_" w:history="1">
        <w:r w:rsidRPr="00AD607A">
          <w:rPr>
            <w:rStyle w:val="Hyperlink"/>
            <w:szCs w:val="24"/>
          </w:rPr>
          <w:t>Armed Forces Covenant Duty</w:t>
        </w:r>
      </w:hyperlink>
    </w:p>
    <w:p w14:paraId="1B86A7E1" w14:textId="77777777" w:rsidR="00D15036" w:rsidRPr="00AD607A" w:rsidRDefault="00545EDD">
      <w:pPr>
        <w:pStyle w:val="ListParagraph"/>
        <w:numPr>
          <w:ilvl w:val="0"/>
          <w:numId w:val="1"/>
        </w:numPr>
      </w:pPr>
      <w:r w:rsidRPr="00AD607A">
        <w:rPr>
          <w:rStyle w:val="Hyperlink"/>
          <w:color w:val="auto"/>
          <w:szCs w:val="24"/>
          <w:u w:val="none"/>
        </w:rPr>
        <w:t xml:space="preserve">Section 7 </w:t>
      </w:r>
      <w:hyperlink w:anchor="_Consumer_Duty" w:history="1">
        <w:r w:rsidRPr="00AD607A">
          <w:rPr>
            <w:rStyle w:val="Hyperlink"/>
            <w:szCs w:val="24"/>
          </w:rPr>
          <w:t>Consumer Duty</w:t>
        </w:r>
      </w:hyperlink>
    </w:p>
    <w:p w14:paraId="1B86A7E2" w14:textId="77777777" w:rsidR="00D15036" w:rsidRPr="00AD607A" w:rsidRDefault="00545EDD">
      <w:pPr>
        <w:pStyle w:val="ListParagraph"/>
        <w:numPr>
          <w:ilvl w:val="0"/>
          <w:numId w:val="1"/>
        </w:numPr>
      </w:pPr>
      <w:r w:rsidRPr="00AD607A">
        <w:rPr>
          <w:rStyle w:val="Hyperlink"/>
          <w:color w:val="auto"/>
          <w:szCs w:val="24"/>
          <w:u w:val="none"/>
        </w:rPr>
        <w:t xml:space="preserve">Section 8 </w:t>
      </w:r>
      <w:hyperlink w:anchor="_Section_7_-" w:history="1">
        <w:r w:rsidRPr="00AD607A">
          <w:rPr>
            <w:rStyle w:val="Hyperlink"/>
            <w:szCs w:val="24"/>
          </w:rPr>
          <w:t>Sustainabili</w:t>
        </w:r>
        <w:bookmarkStart w:id="0" w:name="_Hlt205475761"/>
        <w:bookmarkStart w:id="1" w:name="_Hlt205475762"/>
        <w:r w:rsidRPr="00AD607A">
          <w:rPr>
            <w:rStyle w:val="Hyperlink"/>
            <w:szCs w:val="24"/>
          </w:rPr>
          <w:t>t</w:t>
        </w:r>
        <w:bookmarkEnd w:id="0"/>
        <w:bookmarkEnd w:id="1"/>
        <w:r w:rsidRPr="00AD607A">
          <w:rPr>
            <w:rStyle w:val="Hyperlink"/>
            <w:szCs w:val="24"/>
          </w:rPr>
          <w:t>y</w:t>
        </w:r>
      </w:hyperlink>
    </w:p>
    <w:p w14:paraId="1B86A7E3" w14:textId="77777777" w:rsidR="00D15036" w:rsidRPr="00AD607A" w:rsidRDefault="00545EDD">
      <w:pPr>
        <w:pStyle w:val="ListParagraph"/>
        <w:numPr>
          <w:ilvl w:val="0"/>
          <w:numId w:val="1"/>
        </w:numPr>
      </w:pPr>
      <w:r w:rsidRPr="00AD607A">
        <w:rPr>
          <w:rStyle w:val="Hyperlink"/>
          <w:color w:val="auto"/>
          <w:szCs w:val="24"/>
          <w:u w:val="none"/>
        </w:rPr>
        <w:t xml:space="preserve">Section 9 </w:t>
      </w:r>
      <w:hyperlink w:anchor="_Armed_Forces_Covenant" w:history="1">
        <w:r w:rsidRPr="00AD607A">
          <w:rPr>
            <w:rStyle w:val="Hyperlink"/>
            <w:szCs w:val="24"/>
          </w:rPr>
          <w:t>Sign Off</w:t>
        </w:r>
      </w:hyperlink>
    </w:p>
    <w:p w14:paraId="1B86A7E4" w14:textId="77777777" w:rsidR="00D15036" w:rsidRPr="00AD607A" w:rsidRDefault="00545EDD">
      <w:r w:rsidRPr="00AD607A">
        <w:rPr>
          <w:b/>
          <w:bCs/>
          <w:szCs w:val="24"/>
        </w:rPr>
        <w:t>Completion checklist</w:t>
      </w:r>
    </w:p>
    <w:p w14:paraId="1B86A7E5" w14:textId="77777777" w:rsidR="00D15036" w:rsidRPr="00AD607A" w:rsidRDefault="00545EDD">
      <w:pPr>
        <w:rPr>
          <w:szCs w:val="24"/>
        </w:rPr>
      </w:pPr>
      <w:r w:rsidRPr="00AD607A">
        <w:rPr>
          <w:szCs w:val="24"/>
        </w:rPr>
        <w:t>Prior to the submitting the IIA for approval or Peer Review, use this checklist to ensure the IIA has been carried out effectively and appropriately.</w:t>
      </w:r>
    </w:p>
    <w:tbl>
      <w:tblPr>
        <w:tblW w:w="5000" w:type="pct"/>
        <w:tblCellMar>
          <w:left w:w="10" w:type="dxa"/>
          <w:right w:w="10" w:type="dxa"/>
        </w:tblCellMar>
        <w:tblLook w:val="04A0" w:firstRow="1" w:lastRow="0" w:firstColumn="1" w:lastColumn="0" w:noHBand="0" w:noVBand="1"/>
      </w:tblPr>
      <w:tblGrid>
        <w:gridCol w:w="8265"/>
        <w:gridCol w:w="1364"/>
      </w:tblGrid>
      <w:tr w:rsidR="00D15036" w:rsidRPr="00AD607A" w14:paraId="1B86A7E8" w14:textId="77777777">
        <w:trPr>
          <w:tblHeader/>
        </w:trPr>
        <w:tc>
          <w:tcPr>
            <w:tcW w:w="82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B86A7E6" w14:textId="77777777" w:rsidR="00D15036" w:rsidRPr="00AD607A" w:rsidRDefault="00545EDD">
            <w:pPr>
              <w:rPr>
                <w:b/>
                <w:bCs/>
                <w:szCs w:val="24"/>
              </w:rPr>
            </w:pPr>
            <w:r w:rsidRPr="00AD607A">
              <w:rPr>
                <w:b/>
                <w:bCs/>
                <w:szCs w:val="24"/>
              </w:rPr>
              <w:t xml:space="preserve">Checklist for the IIA Group </w:t>
            </w:r>
          </w:p>
        </w:tc>
        <w:tc>
          <w:tcPr>
            <w:tcW w:w="136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B86A7E7" w14:textId="77777777" w:rsidR="00D15036" w:rsidRPr="00AD607A" w:rsidRDefault="00545EDD">
            <w:pPr>
              <w:rPr>
                <w:b/>
                <w:bCs/>
                <w:szCs w:val="24"/>
              </w:rPr>
            </w:pPr>
            <w:r w:rsidRPr="00AD607A">
              <w:rPr>
                <w:b/>
                <w:bCs/>
                <w:szCs w:val="24"/>
              </w:rPr>
              <w:t>Response</w:t>
            </w:r>
          </w:p>
        </w:tc>
      </w:tr>
      <w:tr w:rsidR="00D15036" w:rsidRPr="00AD607A" w14:paraId="1B86A7EB" w14:textId="77777777">
        <w:trPr>
          <w:trHeight w:val="1140"/>
        </w:trPr>
        <w:tc>
          <w:tcPr>
            <w:tcW w:w="8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86A7E9" w14:textId="77777777" w:rsidR="00D15036" w:rsidRPr="00AD607A" w:rsidRDefault="00545EDD">
            <w:pPr>
              <w:rPr>
                <w:szCs w:val="24"/>
              </w:rPr>
            </w:pPr>
            <w:r w:rsidRPr="00AD607A">
              <w:rPr>
                <w:szCs w:val="24"/>
              </w:rPr>
              <w:t>There were at least 4 participants on the IIA group and a minimum of one has completed the IIA Awareness training and the Equality and Diversity e-Learning module on Fusion Learning.</w:t>
            </w:r>
          </w:p>
        </w:tc>
        <w:tc>
          <w:tcPr>
            <w:tcW w:w="1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86A7EA" w14:textId="0FD16A4D" w:rsidR="00D15036" w:rsidRPr="00AD607A" w:rsidRDefault="00000000">
            <w:sdt>
              <w:sdtPr>
                <w:alias w:val="Impact"/>
                <w:id w:val="2009485189"/>
                <w:dropDownList>
                  <w:listItem w:displayText="Yes" w:value="Yes"/>
                  <w:listItem w:displayText="No" w:value="No"/>
                </w:dropDownList>
              </w:sdtPr>
              <w:sdtContent>
                <w:r w:rsidR="00DD4711" w:rsidRPr="00AD607A">
                  <w:t>Yes</w:t>
                </w:r>
              </w:sdtContent>
            </w:sdt>
          </w:p>
        </w:tc>
      </w:tr>
      <w:tr w:rsidR="00D15036" w:rsidRPr="00AD607A" w14:paraId="1B86A7EE" w14:textId="77777777">
        <w:trPr>
          <w:trHeight w:val="1140"/>
        </w:trPr>
        <w:tc>
          <w:tcPr>
            <w:tcW w:w="8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86A7EC" w14:textId="77777777" w:rsidR="00D15036" w:rsidRPr="00AD607A" w:rsidRDefault="00545EDD">
            <w:pPr>
              <w:rPr>
                <w:szCs w:val="24"/>
              </w:rPr>
            </w:pPr>
            <w:r w:rsidRPr="00AD607A">
              <w:rPr>
                <w:szCs w:val="24"/>
              </w:rPr>
              <w:t>The accompanying IIA Guidance has been reviewed prior to the completion of this assessment.</w:t>
            </w:r>
          </w:p>
        </w:tc>
        <w:tc>
          <w:tcPr>
            <w:tcW w:w="1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86A7ED" w14:textId="2B998E91" w:rsidR="00D15036" w:rsidRPr="00AD607A" w:rsidRDefault="00000000">
            <w:sdt>
              <w:sdtPr>
                <w:alias w:val="Impact"/>
                <w:id w:val="-467288261"/>
                <w:dropDownList>
                  <w:listItem w:displayText="Yes" w:value="Yes"/>
                  <w:listItem w:displayText="No" w:value="No"/>
                </w:dropDownList>
              </w:sdtPr>
              <w:sdtContent>
                <w:r w:rsidR="00DD4711" w:rsidRPr="00AD607A">
                  <w:t>Yes</w:t>
                </w:r>
              </w:sdtContent>
            </w:sdt>
          </w:p>
        </w:tc>
      </w:tr>
      <w:tr w:rsidR="00D15036" w:rsidRPr="00AD607A" w14:paraId="1B86A7F1" w14:textId="77777777">
        <w:trPr>
          <w:trHeight w:val="510"/>
        </w:trPr>
        <w:tc>
          <w:tcPr>
            <w:tcW w:w="8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86A7EF" w14:textId="77777777" w:rsidR="00D15036" w:rsidRPr="00AD607A" w:rsidRDefault="00545EDD">
            <w:pPr>
              <w:rPr>
                <w:szCs w:val="24"/>
              </w:rPr>
            </w:pPr>
            <w:r w:rsidRPr="00AD607A">
              <w:rPr>
                <w:szCs w:val="24"/>
              </w:rPr>
              <w:t>There is evidence of appropriate employee representation and participation in the IIA where appropriate.</w:t>
            </w:r>
          </w:p>
        </w:tc>
        <w:tc>
          <w:tcPr>
            <w:tcW w:w="1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7F0" w14:textId="12AA87BC" w:rsidR="00D15036" w:rsidRPr="00AD607A" w:rsidRDefault="00000000">
            <w:sdt>
              <w:sdtPr>
                <w:alias w:val="Impact"/>
                <w:id w:val="406350785"/>
                <w:dropDownList>
                  <w:listItem w:displayText="Yes" w:value="Yes"/>
                  <w:listItem w:displayText="No" w:value="No"/>
                </w:dropDownList>
              </w:sdtPr>
              <w:sdtContent>
                <w:r w:rsidR="00F4514C" w:rsidRPr="00AD607A">
                  <w:t>Yes</w:t>
                </w:r>
              </w:sdtContent>
            </w:sdt>
          </w:p>
        </w:tc>
      </w:tr>
      <w:tr w:rsidR="00D15036" w:rsidRPr="00AD607A" w14:paraId="1B86A7F4" w14:textId="77777777">
        <w:trPr>
          <w:trHeight w:val="510"/>
        </w:trPr>
        <w:tc>
          <w:tcPr>
            <w:tcW w:w="8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86A7F2" w14:textId="77777777" w:rsidR="00D15036" w:rsidRPr="00AD607A" w:rsidRDefault="00545EDD">
            <w:pPr>
              <w:rPr>
                <w:szCs w:val="24"/>
              </w:rPr>
            </w:pPr>
            <w:r w:rsidRPr="00AD607A">
              <w:rPr>
                <w:szCs w:val="24"/>
              </w:rPr>
              <w:t>There is evidence that all relevant groups were considered.</w:t>
            </w:r>
          </w:p>
        </w:tc>
        <w:tc>
          <w:tcPr>
            <w:tcW w:w="1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7F3" w14:textId="53B77C8E" w:rsidR="00D15036" w:rsidRPr="00AD607A" w:rsidRDefault="00000000">
            <w:sdt>
              <w:sdtPr>
                <w:alias w:val="Impact"/>
                <w:id w:val="698663172"/>
                <w:dropDownList>
                  <w:listItem w:displayText="Yes" w:value="Yes"/>
                  <w:listItem w:displayText="No" w:value="No"/>
                </w:dropDownList>
              </w:sdtPr>
              <w:sdtContent>
                <w:r w:rsidR="00F4514C" w:rsidRPr="00AD607A">
                  <w:t>Yes</w:t>
                </w:r>
              </w:sdtContent>
            </w:sdt>
          </w:p>
        </w:tc>
      </w:tr>
      <w:tr w:rsidR="00D15036" w:rsidRPr="00AD607A" w14:paraId="1B86A7F7" w14:textId="77777777">
        <w:trPr>
          <w:trHeight w:val="510"/>
        </w:trPr>
        <w:tc>
          <w:tcPr>
            <w:tcW w:w="8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86A7F5" w14:textId="77777777" w:rsidR="00D15036" w:rsidRPr="00AD607A" w:rsidRDefault="00545EDD">
            <w:pPr>
              <w:rPr>
                <w:szCs w:val="24"/>
              </w:rPr>
            </w:pPr>
            <w:r w:rsidRPr="00AD607A">
              <w:rPr>
                <w:szCs w:val="24"/>
              </w:rPr>
              <w:t>The recommended actions are appropriate to the impacts and are explicitly justified by the IIA findings.</w:t>
            </w:r>
          </w:p>
        </w:tc>
        <w:tc>
          <w:tcPr>
            <w:tcW w:w="1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7F6" w14:textId="3C50686B" w:rsidR="00D15036" w:rsidRPr="00AD607A" w:rsidRDefault="00000000">
            <w:sdt>
              <w:sdtPr>
                <w:alias w:val="Impact"/>
                <w:id w:val="-2111346999"/>
                <w:dropDownList>
                  <w:listItem w:displayText="Yes" w:value="Yes"/>
                  <w:listItem w:displayText="No" w:value="No"/>
                </w:dropDownList>
              </w:sdtPr>
              <w:sdtContent>
                <w:r w:rsidR="00F4514C" w:rsidRPr="00AD607A">
                  <w:t>Yes</w:t>
                </w:r>
              </w:sdtContent>
            </w:sdt>
          </w:p>
        </w:tc>
      </w:tr>
      <w:tr w:rsidR="00D15036" w:rsidRPr="00AD607A" w14:paraId="1B86A7FA" w14:textId="77777777">
        <w:trPr>
          <w:trHeight w:val="510"/>
        </w:trPr>
        <w:tc>
          <w:tcPr>
            <w:tcW w:w="8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86A7F8" w14:textId="77777777" w:rsidR="00D15036" w:rsidRPr="00AD607A" w:rsidRDefault="00545EDD">
            <w:pPr>
              <w:rPr>
                <w:szCs w:val="24"/>
              </w:rPr>
            </w:pPr>
            <w:r w:rsidRPr="00AD607A">
              <w:rPr>
                <w:szCs w:val="24"/>
              </w:rPr>
              <w:lastRenderedPageBreak/>
              <w:t>There is an action plan to implement the recommendations, which has specific, measurable and achievable actions within it.</w:t>
            </w:r>
          </w:p>
        </w:tc>
        <w:tc>
          <w:tcPr>
            <w:tcW w:w="1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7F9" w14:textId="33A4115E" w:rsidR="00D15036" w:rsidRPr="00AD607A" w:rsidRDefault="00000000">
            <w:sdt>
              <w:sdtPr>
                <w:alias w:val="Impact"/>
                <w:id w:val="1572620409"/>
                <w:dropDownList>
                  <w:listItem w:displayText="Yes" w:value="Yes"/>
                  <w:listItem w:displayText="No" w:value="No"/>
                </w:dropDownList>
              </w:sdtPr>
              <w:sdtContent>
                <w:r w:rsidR="008D107D" w:rsidRPr="00AD607A">
                  <w:t>No</w:t>
                </w:r>
              </w:sdtContent>
            </w:sdt>
          </w:p>
        </w:tc>
      </w:tr>
      <w:tr w:rsidR="00D15036" w:rsidRPr="00AD607A" w14:paraId="1B86A7FD" w14:textId="77777777">
        <w:trPr>
          <w:trHeight w:val="510"/>
        </w:trPr>
        <w:tc>
          <w:tcPr>
            <w:tcW w:w="8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86A7FB" w14:textId="77777777" w:rsidR="00D15036" w:rsidRPr="00AD607A" w:rsidRDefault="00545EDD">
            <w:pPr>
              <w:rPr>
                <w:szCs w:val="24"/>
              </w:rPr>
            </w:pPr>
            <w:r w:rsidRPr="00AD607A">
              <w:rPr>
                <w:szCs w:val="24"/>
              </w:rPr>
              <w:t>The IIA specifies how the ‘policy’ and any actions will be monitored.</w:t>
            </w:r>
          </w:p>
        </w:tc>
        <w:tc>
          <w:tcPr>
            <w:tcW w:w="1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7FC" w14:textId="77EE9671" w:rsidR="00D15036" w:rsidRPr="00AD607A" w:rsidRDefault="00000000">
            <w:sdt>
              <w:sdtPr>
                <w:alias w:val="Impact"/>
                <w:id w:val="25919942"/>
                <w:dropDownList>
                  <w:listItem w:displayText="Yes" w:value="Yes"/>
                  <w:listItem w:displayText="No" w:value="No"/>
                </w:dropDownList>
              </w:sdtPr>
              <w:sdtContent>
                <w:r w:rsidR="00393B49" w:rsidRPr="00AD607A">
                  <w:t>Yes</w:t>
                </w:r>
              </w:sdtContent>
            </w:sdt>
          </w:p>
        </w:tc>
      </w:tr>
      <w:tr w:rsidR="00D15036" w:rsidRPr="00AD607A" w14:paraId="1B86A800" w14:textId="77777777">
        <w:trPr>
          <w:trHeight w:val="510"/>
        </w:trPr>
        <w:tc>
          <w:tcPr>
            <w:tcW w:w="8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86A7FE" w14:textId="77777777" w:rsidR="00D15036" w:rsidRPr="00AD607A" w:rsidRDefault="00545EDD">
            <w:pPr>
              <w:rPr>
                <w:szCs w:val="24"/>
              </w:rPr>
            </w:pPr>
            <w:r w:rsidRPr="00AD607A">
              <w:rPr>
                <w:szCs w:val="24"/>
              </w:rPr>
              <w:t>Any other action recommended</w:t>
            </w:r>
          </w:p>
        </w:tc>
        <w:tc>
          <w:tcPr>
            <w:tcW w:w="1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7FF" w14:textId="1ED88FEB" w:rsidR="00D15036" w:rsidRPr="00AD607A" w:rsidRDefault="00000000">
            <w:sdt>
              <w:sdtPr>
                <w:alias w:val="Impact"/>
                <w:id w:val="185421370"/>
                <w:dropDownList>
                  <w:listItem w:displayText="Yes" w:value="Yes"/>
                  <w:listItem w:displayText="No" w:value="No"/>
                </w:dropDownList>
              </w:sdtPr>
              <w:sdtContent>
                <w:r w:rsidR="00393B49" w:rsidRPr="00AD607A">
                  <w:t>Yes</w:t>
                </w:r>
              </w:sdtContent>
            </w:sdt>
          </w:p>
        </w:tc>
      </w:tr>
    </w:tbl>
    <w:p w14:paraId="1B86A801" w14:textId="77777777" w:rsidR="00D15036" w:rsidRPr="00AD607A" w:rsidRDefault="00D15036">
      <w:pPr>
        <w:rPr>
          <w:szCs w:val="24"/>
        </w:rPr>
      </w:pPr>
    </w:p>
    <w:p w14:paraId="1B86A802" w14:textId="77777777" w:rsidR="00D15036" w:rsidRPr="00AD607A" w:rsidRDefault="00545EDD">
      <w:pPr>
        <w:rPr>
          <w:szCs w:val="24"/>
        </w:rPr>
      </w:pPr>
      <w:r w:rsidRPr="00AD607A">
        <w:rPr>
          <w:szCs w:val="24"/>
        </w:rPr>
        <w:t>The term ‘policy’ is used throughout this document and applies to policies, proposals, strategies, provision, criteria, functions, practice, budget savings and activities that includes delivery of our services.</w:t>
      </w:r>
    </w:p>
    <w:p w14:paraId="1B86A803" w14:textId="77777777" w:rsidR="00D15036" w:rsidRPr="00AD607A" w:rsidRDefault="00545EDD">
      <w:pPr>
        <w:pStyle w:val="Heading2"/>
        <w:numPr>
          <w:ilvl w:val="0"/>
          <w:numId w:val="2"/>
        </w:numPr>
        <w:ind w:hanging="720"/>
        <w:rPr>
          <w:rFonts w:cs="Arial"/>
        </w:rPr>
      </w:pPr>
      <w:r w:rsidRPr="00AD607A">
        <w:rPr>
          <w:rFonts w:cs="Arial"/>
        </w:rPr>
        <w:t>About the policy</w:t>
      </w:r>
    </w:p>
    <w:p w14:paraId="1B86A804" w14:textId="77777777" w:rsidR="00D15036" w:rsidRPr="00AD607A" w:rsidRDefault="00545EDD">
      <w:pPr>
        <w:pStyle w:val="Heading3"/>
        <w:rPr>
          <w:rFonts w:cs="Arial"/>
        </w:rPr>
      </w:pPr>
      <w:r w:rsidRPr="00AD607A">
        <w:rPr>
          <w:rFonts w:cs="Arial"/>
          <w:bCs/>
        </w:rPr>
        <w:t xml:space="preserve">1.1 Title – policy/proposal title (include budget reference number if applicable) </w:t>
      </w:r>
      <w:r w:rsidRPr="00AD607A">
        <w:rPr>
          <w:rFonts w:cs="Arial"/>
          <w:noProof/>
        </w:rPr>
        <mc:AlternateContent>
          <mc:Choice Requires="wps">
            <w:drawing>
              <wp:inline distT="0" distB="0" distL="0" distR="0" wp14:anchorId="1B86A7D8" wp14:editId="1B86A7D9">
                <wp:extent cx="6118863" cy="384176"/>
                <wp:effectExtent l="0" t="0" r="15237" b="15874"/>
                <wp:docPr id="1653471448" name="Text Box 2"/>
                <wp:cNvGraphicFramePr/>
                <a:graphic xmlns:a="http://schemas.openxmlformats.org/drawingml/2006/main">
                  <a:graphicData uri="http://schemas.microsoft.com/office/word/2010/wordprocessingShape">
                    <wps:wsp>
                      <wps:cNvSpPr txBox="1"/>
                      <wps:spPr>
                        <a:xfrm>
                          <a:off x="0" y="0"/>
                          <a:ext cx="6118863" cy="384176"/>
                        </a:xfrm>
                        <a:prstGeom prst="rect">
                          <a:avLst/>
                        </a:prstGeom>
                        <a:solidFill>
                          <a:srgbClr val="FFFFFF"/>
                        </a:solidFill>
                        <a:ln w="6345">
                          <a:solidFill>
                            <a:srgbClr val="000000"/>
                          </a:solidFill>
                          <a:prstDash val="solid"/>
                        </a:ln>
                      </wps:spPr>
                      <wps:txbx>
                        <w:txbxContent>
                          <w:p w14:paraId="1B86A82C" w14:textId="6D86375B" w:rsidR="00D15036" w:rsidRPr="000C3F9E" w:rsidRDefault="000C3F9E">
                            <w:pPr>
                              <w:rPr>
                                <w:szCs w:val="24"/>
                              </w:rPr>
                            </w:pPr>
                            <w:r>
                              <w:rPr>
                                <w:szCs w:val="24"/>
                              </w:rPr>
                              <w:t>Larkhall Leisure Centre replacement</w:t>
                            </w:r>
                          </w:p>
                        </w:txbxContent>
                      </wps:txbx>
                      <wps:bodyPr vert="horz" wrap="square" lIns="91440" tIns="45720" rIns="91440" bIns="45720" anchor="t" anchorCtr="0" compatLnSpc="0">
                        <a:spAutoFit/>
                      </wps:bodyPr>
                    </wps:wsp>
                  </a:graphicData>
                </a:graphic>
              </wp:inline>
            </w:drawing>
          </mc:Choice>
          <mc:Fallback>
            <w:pict>
              <v:shapetype w14:anchorId="1B86A7D8" id="_x0000_t202" coordsize="21600,21600" o:spt="202" path="m,l,21600r21600,l21600,xe">
                <v:stroke joinstyle="miter"/>
                <v:path gradientshapeok="t" o:connecttype="rect"/>
              </v:shapetype>
              <v:shape id="Text Box 2" o:spid="_x0000_s1026" type="#_x0000_t202" style="width:481.8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" strokeweight=".17625mm">
                <v:textbox style="mso-fit-shape-to-text:t">
                  <w:txbxContent>
                    <w:p w14:paraId="1B86A82C" w14:textId="6D86375B" w:rsidR="00D15036" w:rsidRPr="000C3F9E" w:rsidRDefault="000C3F9E">
                      <w:pPr>
                        <w:rPr>
                          <w:szCs w:val="24"/>
                        </w:rPr>
                      </w:pPr>
                      <w:r>
                        <w:rPr>
                          <w:szCs w:val="24"/>
                        </w:rPr>
                        <w:t>Larkhall Leisure Centre replacement</w:t>
                      </w:r>
                    </w:p>
                  </w:txbxContent>
                </v:textbox>
                <w10:anchorlock/>
              </v:shape>
            </w:pict>
          </mc:Fallback>
        </mc:AlternateContent>
      </w:r>
    </w:p>
    <w:p w14:paraId="1B86A805" w14:textId="77777777" w:rsidR="00D15036" w:rsidRPr="00AD607A" w:rsidRDefault="00545EDD">
      <w:pPr>
        <w:pStyle w:val="Heading3"/>
        <w:rPr>
          <w:rFonts w:cs="Arial"/>
        </w:rPr>
      </w:pPr>
      <w:r w:rsidRPr="00AD607A">
        <w:rPr>
          <w:rFonts w:cs="Arial"/>
          <w:bCs/>
        </w:rPr>
        <w:t>1.2 Aims, objective, purpose and intended outcomes</w:t>
      </w:r>
    </w:p>
    <w:p w14:paraId="1B86A806" w14:textId="77777777" w:rsidR="00D15036" w:rsidRPr="00AD607A" w:rsidRDefault="00545EDD">
      <w:r w:rsidRPr="00AD607A">
        <w:rPr>
          <w:noProof/>
        </w:rPr>
        <mc:AlternateContent>
          <mc:Choice Requires="wps">
            <w:drawing>
              <wp:inline distT="0" distB="0" distL="0" distR="0" wp14:anchorId="1B86A7DA" wp14:editId="1B86A7DB">
                <wp:extent cx="6118863" cy="384176"/>
                <wp:effectExtent l="0" t="0" r="15237" b="15874"/>
                <wp:docPr id="464557839" name="Text Box 2"/>
                <wp:cNvGraphicFramePr/>
                <a:graphic xmlns:a="http://schemas.openxmlformats.org/drawingml/2006/main">
                  <a:graphicData uri="http://schemas.microsoft.com/office/word/2010/wordprocessingShape">
                    <wps:wsp>
                      <wps:cNvSpPr txBox="1"/>
                      <wps:spPr>
                        <a:xfrm>
                          <a:off x="0" y="0"/>
                          <a:ext cx="6118863" cy="384176"/>
                        </a:xfrm>
                        <a:prstGeom prst="rect">
                          <a:avLst/>
                        </a:prstGeom>
                        <a:solidFill>
                          <a:srgbClr val="FFFFFF"/>
                        </a:solidFill>
                        <a:ln w="6345">
                          <a:solidFill>
                            <a:srgbClr val="000000"/>
                          </a:solidFill>
                          <a:prstDash val="solid"/>
                        </a:ln>
                      </wps:spPr>
                      <wps:txbx>
                        <w:txbxContent>
                          <w:p w14:paraId="7B55BA8F" w14:textId="1E4C4458" w:rsidR="00495A87" w:rsidRPr="00B35FE4" w:rsidRDefault="00495A87" w:rsidP="00495A87">
                            <w:pPr>
                              <w:rPr>
                                <w:iCs/>
                                <w:szCs w:val="24"/>
                              </w:rPr>
                            </w:pPr>
                            <w:r w:rsidRPr="00B35FE4">
                              <w:rPr>
                                <w:iCs/>
                                <w:szCs w:val="24"/>
                              </w:rPr>
                              <w:t xml:space="preserve">The project seeks to address longstanding community demands for modernised recreational infrastructure by replacing the existing Larkhall Leisure Centre, a facility that no longer meets contemporary accessibility, energy efficiency, or functional standards. Informed by a 2022 online public consultation conducted by South Lanarkshire Council - which engaged over 1,200 residents, the design prioritises inclusivity, flexibility, and sustainability to align with the evolving needs of Larkhall’s diverse and growing population. Key facilities will include a 25-metre, 6-lane swimming pool featuring an adjustable-depth movable floor to accommodate users of all ages and abilities, complemented by tiered spectator seating for local aquatic events. Additional amenities comprise a wellness suite with sauna and steam rooms, a state-of-the-art gym equipped with cardiovascular and resistance training technology, a multi-functional fitness and dance studio adaptable for yoga, </w:t>
                            </w:r>
                            <w:proofErr w:type="spellStart"/>
                            <w:r w:rsidRPr="00B35FE4">
                              <w:rPr>
                                <w:iCs/>
                                <w:szCs w:val="24"/>
                              </w:rPr>
                              <w:t>pilates</w:t>
                            </w:r>
                            <w:proofErr w:type="spellEnd"/>
                            <w:r w:rsidRPr="00B35FE4">
                              <w:rPr>
                                <w:iCs/>
                                <w:szCs w:val="24"/>
                              </w:rPr>
                              <w:t xml:space="preserve"> </w:t>
                            </w:r>
                            <w:r w:rsidR="002839D6">
                              <w:rPr>
                                <w:iCs/>
                                <w:szCs w:val="24"/>
                              </w:rPr>
                              <w:t>for example</w:t>
                            </w:r>
                            <w:r w:rsidRPr="00B35FE4">
                              <w:rPr>
                                <w:iCs/>
                                <w:szCs w:val="24"/>
                              </w:rPr>
                              <w:t xml:space="preserve">, and community events with dedicated tea prep facility. The development also includes a 3-Court Games Hall which supports a variety of sports activities such as badminton, pickleball and 5-a-side football </w:t>
                            </w:r>
                            <w:proofErr w:type="gramStart"/>
                            <w:r w:rsidRPr="00B35FE4">
                              <w:rPr>
                                <w:iCs/>
                                <w:szCs w:val="24"/>
                              </w:rPr>
                              <w:t>and also</w:t>
                            </w:r>
                            <w:proofErr w:type="gramEnd"/>
                            <w:r w:rsidRPr="00B35FE4">
                              <w:rPr>
                                <w:iCs/>
                                <w:szCs w:val="24"/>
                              </w:rPr>
                              <w:t xml:space="preserve"> larger community events. Associated changing facilities are designed to the latest trends and to fully comply with the </w:t>
                            </w:r>
                            <w:proofErr w:type="spellStart"/>
                            <w:r w:rsidRPr="00B35FE4">
                              <w:rPr>
                                <w:iCs/>
                                <w:szCs w:val="24"/>
                              </w:rPr>
                              <w:t>SportEngland</w:t>
                            </w:r>
                            <w:proofErr w:type="spellEnd"/>
                            <w:r w:rsidRPr="00B35FE4">
                              <w:rPr>
                                <w:iCs/>
                                <w:szCs w:val="24"/>
                              </w:rPr>
                              <w:t xml:space="preserve"> guidance, as well as incorporating Changing Places guidelines.</w:t>
                            </w:r>
                            <w:r w:rsidR="002839D6">
                              <w:rPr>
                                <w:iCs/>
                                <w:szCs w:val="24"/>
                              </w:rPr>
                              <w:t xml:space="preserve"> </w:t>
                            </w:r>
                            <w:r w:rsidRPr="00B35FE4">
                              <w:rPr>
                                <w:iCs/>
                                <w:szCs w:val="24"/>
                              </w:rPr>
                              <w:t>Toilet and other accessible changing and showering facilities prioritise accessibility and inclusion.</w:t>
                            </w:r>
                          </w:p>
                          <w:p w14:paraId="1B86A82E" w14:textId="716EACBC" w:rsidR="00D15036" w:rsidRDefault="00495A87" w:rsidP="00495A87">
                            <w:r w:rsidRPr="00B35FE4">
                              <w:rPr>
                                <w:iCs/>
                                <w:szCs w:val="24"/>
                              </w:rPr>
                              <w:t xml:space="preserve">In alignment with contemporary environmental goals and sustainability practices, the design of the new centre incorporates principles inspired by Passivhaus standards, though formal certification is not being pursued. The approach focuses on maximising energy efficiency while minimising environmental impact. Key strategies include optimising the building’s orientation to maximise natural light and solar heat gain, employing efficient massing, internal thermal segregation and strategic zoning to minimise heat loss, incorporating sustainable materials with high thermal performance and airtight properties such as Cross Laminated Timber (CLT), and integrating advanced technologies to reduce energy consumption. These measures are designed to create an environmentally responsible facility that not only meets the present needs of the community but is also </w:t>
                            </w:r>
                            <w:proofErr w:type="gramStart"/>
                            <w:r w:rsidRPr="00B35FE4">
                              <w:rPr>
                                <w:iCs/>
                                <w:szCs w:val="24"/>
                              </w:rPr>
                              <w:t>future-proofed</w:t>
                            </w:r>
                            <w:proofErr w:type="gramEnd"/>
                            <w:r w:rsidRPr="00B35FE4">
                              <w:rPr>
                                <w:iCs/>
                                <w:szCs w:val="24"/>
                              </w:rPr>
                              <w:t xml:space="preserve"> against the demands of a changing climate. The resulting design ensures that the Larkhall Leisure Centre will be a high-quality, sustainable asset for the local community, combining functionality, comfort, and environmental stewardship.</w:t>
                            </w:r>
                          </w:p>
                        </w:txbxContent>
                      </wps:txbx>
                      <wps:bodyPr vert="horz" wrap="square" lIns="91440" tIns="45720" rIns="91440" bIns="45720" anchor="t" anchorCtr="0" compatLnSpc="0">
                        <a:spAutoFit/>
                      </wps:bodyPr>
                    </wps:wsp>
                  </a:graphicData>
                </a:graphic>
              </wp:inline>
            </w:drawing>
          </mc:Choice>
          <mc:Fallback>
            <w:pict>
              <v:shape w14:anchorId="1B86A7DA" id="_x0000_s1027" type="#_x0000_t202" style="width:481.8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" strokeweight=".17625mm">
                <v:textbox style="mso-fit-shape-to-text:t">
                  <w:txbxContent>
                    <w:p w14:paraId="7B55BA8F" w14:textId="1E4C4458" w:rsidR="00495A87" w:rsidRPr="00B35FE4" w:rsidRDefault="00495A87" w:rsidP="00495A87">
                      <w:pPr>
                        <w:rPr>
                          <w:iCs/>
                          <w:szCs w:val="24"/>
                        </w:rPr>
                      </w:pPr>
                      <w:r w:rsidRPr="00B35FE4">
                        <w:rPr>
                          <w:iCs/>
                          <w:szCs w:val="24"/>
                        </w:rPr>
                        <w:t xml:space="preserve">The project seeks to address longstanding community demands for modernised recreational infrastructure by replacing the existing Larkhall Leisure Centre, a facility that no longer meets contemporary accessibility, energy efficiency, or functional standards. Informed by a 2022 online public consultation conducted by South Lanarkshire Council - which engaged over 1,200 residents, the design prioritises inclusivity, flexibility, and sustainability to align with the evolving needs of Larkhall’s diverse and growing population. Key facilities will include a 25-metre, 6-lane swimming pool featuring an adjustable-depth movable floor to accommodate users of all ages and abilities, complemented by tiered spectator seating for local aquatic events. Additional amenities comprise a wellness suite with sauna and steam rooms, a state-of-the-art gym equipped with cardiovascular and resistance training technology, a multi-functional fitness and dance studio adaptable for yoga, </w:t>
                      </w:r>
                      <w:proofErr w:type="spellStart"/>
                      <w:r w:rsidRPr="00B35FE4">
                        <w:rPr>
                          <w:iCs/>
                          <w:szCs w:val="24"/>
                        </w:rPr>
                        <w:t>pilates</w:t>
                      </w:r>
                      <w:proofErr w:type="spellEnd"/>
                      <w:r w:rsidRPr="00B35FE4">
                        <w:rPr>
                          <w:iCs/>
                          <w:szCs w:val="24"/>
                        </w:rPr>
                        <w:t xml:space="preserve"> </w:t>
                      </w:r>
                      <w:r w:rsidR="002839D6">
                        <w:rPr>
                          <w:iCs/>
                          <w:szCs w:val="24"/>
                        </w:rPr>
                        <w:t>for example</w:t>
                      </w:r>
                      <w:r w:rsidRPr="00B35FE4">
                        <w:rPr>
                          <w:iCs/>
                          <w:szCs w:val="24"/>
                        </w:rPr>
                        <w:t xml:space="preserve">, and community events with dedicated tea prep facility. The development also includes a 3-Court Games Hall which supports a variety of sports activities such as badminton, pickleball and 5-a-side football </w:t>
                      </w:r>
                      <w:proofErr w:type="gramStart"/>
                      <w:r w:rsidRPr="00B35FE4">
                        <w:rPr>
                          <w:iCs/>
                          <w:szCs w:val="24"/>
                        </w:rPr>
                        <w:t>and also</w:t>
                      </w:r>
                      <w:proofErr w:type="gramEnd"/>
                      <w:r w:rsidRPr="00B35FE4">
                        <w:rPr>
                          <w:iCs/>
                          <w:szCs w:val="24"/>
                        </w:rPr>
                        <w:t xml:space="preserve"> larger community events. Associated changing facilities are designed to the latest trends and to fully comply with the </w:t>
                      </w:r>
                      <w:proofErr w:type="spellStart"/>
                      <w:r w:rsidRPr="00B35FE4">
                        <w:rPr>
                          <w:iCs/>
                          <w:szCs w:val="24"/>
                        </w:rPr>
                        <w:t>SportEngland</w:t>
                      </w:r>
                      <w:proofErr w:type="spellEnd"/>
                      <w:r w:rsidRPr="00B35FE4">
                        <w:rPr>
                          <w:iCs/>
                          <w:szCs w:val="24"/>
                        </w:rPr>
                        <w:t xml:space="preserve"> guidance, as well as incorporating Changing Places guidelines.</w:t>
                      </w:r>
                      <w:r w:rsidR="002839D6">
                        <w:rPr>
                          <w:iCs/>
                          <w:szCs w:val="24"/>
                        </w:rPr>
                        <w:t xml:space="preserve"> </w:t>
                      </w:r>
                      <w:r w:rsidRPr="00B35FE4">
                        <w:rPr>
                          <w:iCs/>
                          <w:szCs w:val="24"/>
                        </w:rPr>
                        <w:t>Toilet and other accessible changing and showering facilities prioritise accessibility and inclusion.</w:t>
                      </w:r>
                    </w:p>
                    <w:p w14:paraId="1B86A82E" w14:textId="716EACBC" w:rsidR="00D15036" w:rsidRDefault="00495A87" w:rsidP="00495A87">
                      <w:r w:rsidRPr="00B35FE4">
                        <w:rPr>
                          <w:iCs/>
                          <w:szCs w:val="24"/>
                        </w:rPr>
                        <w:t xml:space="preserve">In alignment with contemporary environmental goals and sustainability practices, the design of the new centre incorporates principles inspired by Passivhaus standards, though formal certification is not being pursued. The approach focuses on maximising energy efficiency while minimising environmental impact. Key strategies include optimising the building’s orientation to maximise natural light and solar heat gain, employing efficient massing, internal thermal segregation and strategic zoning to minimise heat loss, incorporating sustainable materials with high thermal performance and airtight properties such as Cross Laminated Timber (CLT), and integrating advanced technologies to reduce energy consumption. These measures are designed to create an environmentally responsible facility that not only meets the present needs of the community but is also </w:t>
                      </w:r>
                      <w:proofErr w:type="gramStart"/>
                      <w:r w:rsidRPr="00B35FE4">
                        <w:rPr>
                          <w:iCs/>
                          <w:szCs w:val="24"/>
                        </w:rPr>
                        <w:t>future-proofed</w:t>
                      </w:r>
                      <w:proofErr w:type="gramEnd"/>
                      <w:r w:rsidRPr="00B35FE4">
                        <w:rPr>
                          <w:iCs/>
                          <w:szCs w:val="24"/>
                        </w:rPr>
                        <w:t xml:space="preserve"> against the demands of a changing climate. The resulting design ensures that the Larkhall Leisure Centre will be a high-quality, sustainable asset for the local community, combining functionality, comfort, and environmental stewardship.</w:t>
                      </w:r>
                    </w:p>
                  </w:txbxContent>
                </v:textbox>
                <w10:anchorlock/>
              </v:shape>
            </w:pict>
          </mc:Fallback>
        </mc:AlternateContent>
      </w:r>
    </w:p>
    <w:p w14:paraId="1B86A807" w14:textId="77777777" w:rsidR="00D15036" w:rsidRPr="00AD607A" w:rsidRDefault="00545EDD">
      <w:pPr>
        <w:pStyle w:val="Heading3"/>
        <w:rPr>
          <w:rFonts w:cs="Arial"/>
        </w:rPr>
      </w:pPr>
      <w:r w:rsidRPr="00AD607A">
        <w:rPr>
          <w:rFonts w:cs="Arial"/>
          <w:bCs/>
        </w:rPr>
        <w:lastRenderedPageBreak/>
        <w:t>1.3 Is this a new or existing policy?</w:t>
      </w:r>
    </w:p>
    <w:p w14:paraId="1B86A808" w14:textId="77777777" w:rsidR="00D15036" w:rsidRPr="00AD607A" w:rsidRDefault="00545EDD">
      <w:r w:rsidRPr="00AD607A">
        <w:rPr>
          <w:noProof/>
        </w:rPr>
        <mc:AlternateContent>
          <mc:Choice Requires="wps">
            <w:drawing>
              <wp:inline distT="0" distB="0" distL="0" distR="0" wp14:anchorId="1B86A7DC" wp14:editId="1B86A7DD">
                <wp:extent cx="6118863" cy="632463"/>
                <wp:effectExtent l="0" t="0" r="15237" b="15237"/>
                <wp:docPr id="711701868" name="Text Box 2"/>
                <wp:cNvGraphicFramePr/>
                <a:graphic xmlns:a="http://schemas.openxmlformats.org/drawingml/2006/main">
                  <a:graphicData uri="http://schemas.microsoft.com/office/word/2010/wordprocessingShape">
                    <wps:wsp>
                      <wps:cNvSpPr txBox="1"/>
                      <wps:spPr>
                        <a:xfrm>
                          <a:off x="0" y="0"/>
                          <a:ext cx="6118863" cy="632463"/>
                        </a:xfrm>
                        <a:prstGeom prst="rect">
                          <a:avLst/>
                        </a:prstGeom>
                        <a:solidFill>
                          <a:srgbClr val="FFFFFF"/>
                        </a:solidFill>
                        <a:ln w="6345">
                          <a:solidFill>
                            <a:srgbClr val="000000"/>
                          </a:solidFill>
                          <a:prstDash val="solid"/>
                        </a:ln>
                      </wps:spPr>
                      <wps:txbx>
                        <w:txbxContent>
                          <w:p w14:paraId="1B86A830" w14:textId="3A96B3E5" w:rsidR="00D15036" w:rsidRDefault="004018E9">
                            <w:r w:rsidRPr="00BE220D">
                              <w:rPr>
                                <w:szCs w:val="24"/>
                              </w:rPr>
                              <w:t>New</w:t>
                            </w:r>
                            <w:r>
                              <w:rPr>
                                <w:szCs w:val="24"/>
                              </w:rPr>
                              <w:t xml:space="preserve"> build, although it is replacing an existing facility.</w:t>
                            </w:r>
                          </w:p>
                        </w:txbxContent>
                      </wps:txbx>
                      <wps:bodyPr vert="horz" wrap="square" lIns="91440" tIns="45720" rIns="91440" bIns="45720" anchor="t" anchorCtr="0" compatLnSpc="0">
                        <a:spAutoFit/>
                      </wps:bodyPr>
                    </wps:wsp>
                  </a:graphicData>
                </a:graphic>
              </wp:inline>
            </w:drawing>
          </mc:Choice>
          <mc:Fallback>
            <w:pict>
              <v:shape w14:anchorId="1B86A7DC" id="_x0000_s1028" type="#_x0000_t202" style="width:481.8pt;height:4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" strokeweight=".17625mm">
                <v:textbox style="mso-fit-shape-to-text:t">
                  <w:txbxContent>
                    <w:p w14:paraId="1B86A830" w14:textId="3A96B3E5" w:rsidR="00D15036" w:rsidRDefault="004018E9">
                      <w:r w:rsidRPr="00BE220D">
                        <w:rPr>
                          <w:szCs w:val="24"/>
                        </w:rPr>
                        <w:t>New</w:t>
                      </w:r>
                      <w:r>
                        <w:rPr>
                          <w:szCs w:val="24"/>
                        </w:rPr>
                        <w:t xml:space="preserve"> build, although it is replacing an existing facility.</w:t>
                      </w:r>
                    </w:p>
                  </w:txbxContent>
                </v:textbox>
                <w10:anchorlock/>
              </v:shape>
            </w:pict>
          </mc:Fallback>
        </mc:AlternateContent>
      </w:r>
    </w:p>
    <w:p w14:paraId="1B86A809" w14:textId="77777777" w:rsidR="00D15036" w:rsidRPr="00AD607A" w:rsidRDefault="00545EDD">
      <w:pPr>
        <w:pStyle w:val="Heading3"/>
        <w:rPr>
          <w:rFonts w:cs="Arial"/>
        </w:rPr>
      </w:pPr>
      <w:r w:rsidRPr="00AD607A">
        <w:rPr>
          <w:rFonts w:cs="Arial"/>
          <w:bCs/>
        </w:rPr>
        <w:t>1.4 Is this report going to a committee?</w:t>
      </w:r>
    </w:p>
    <w:p w14:paraId="1B86A80A" w14:textId="77777777" w:rsidR="00D15036" w:rsidRPr="00AD607A" w:rsidRDefault="00545EDD">
      <w:r w:rsidRPr="00AD607A">
        <w:rPr>
          <w:noProof/>
        </w:rPr>
        <mc:AlternateContent>
          <mc:Choice Requires="wps">
            <w:drawing>
              <wp:inline distT="0" distB="0" distL="0" distR="0" wp14:anchorId="1B86A7DE" wp14:editId="1B86A7DF">
                <wp:extent cx="6118863" cy="632463"/>
                <wp:effectExtent l="0" t="0" r="15237" b="15237"/>
                <wp:docPr id="1779239289" name="Text Box 2"/>
                <wp:cNvGraphicFramePr/>
                <a:graphic xmlns:a="http://schemas.openxmlformats.org/drawingml/2006/main">
                  <a:graphicData uri="http://schemas.microsoft.com/office/word/2010/wordprocessingShape">
                    <wps:wsp>
                      <wps:cNvSpPr txBox="1"/>
                      <wps:spPr>
                        <a:xfrm>
                          <a:off x="0" y="0"/>
                          <a:ext cx="6118863" cy="632463"/>
                        </a:xfrm>
                        <a:prstGeom prst="rect">
                          <a:avLst/>
                        </a:prstGeom>
                        <a:solidFill>
                          <a:srgbClr val="FFFFFF"/>
                        </a:solidFill>
                        <a:ln w="6345">
                          <a:solidFill>
                            <a:srgbClr val="000000"/>
                          </a:solidFill>
                          <a:prstDash val="solid"/>
                        </a:ln>
                      </wps:spPr>
                      <wps:txbx>
                        <w:txbxContent>
                          <w:p w14:paraId="1B86A832" w14:textId="371594C1" w:rsidR="00D15036" w:rsidRDefault="004018E9">
                            <w:r>
                              <w:t>Yes</w:t>
                            </w:r>
                          </w:p>
                        </w:txbxContent>
                      </wps:txbx>
                      <wps:bodyPr vert="horz" wrap="square" lIns="91440" tIns="45720" rIns="91440" bIns="45720" anchor="t" anchorCtr="0" compatLnSpc="0">
                        <a:spAutoFit/>
                      </wps:bodyPr>
                    </wps:wsp>
                  </a:graphicData>
                </a:graphic>
              </wp:inline>
            </w:drawing>
          </mc:Choice>
          <mc:Fallback>
            <w:pict>
              <v:shape w14:anchorId="1B86A7DE" id="_x0000_s1029" type="#_x0000_t202" style="width:481.8pt;height:4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" strokeweight=".17625mm">
                <v:textbox style="mso-fit-shape-to-text:t">
                  <w:txbxContent>
                    <w:p w14:paraId="1B86A832" w14:textId="371594C1" w:rsidR="00D15036" w:rsidRDefault="004018E9">
                      <w:r>
                        <w:t>Yes</w:t>
                      </w:r>
                    </w:p>
                  </w:txbxContent>
                </v:textbox>
                <w10:anchorlock/>
              </v:shape>
            </w:pict>
          </mc:Fallback>
        </mc:AlternateContent>
      </w:r>
    </w:p>
    <w:p w14:paraId="1B86A80B" w14:textId="77777777" w:rsidR="00D15036" w:rsidRPr="00AD607A" w:rsidRDefault="00545EDD">
      <w:pPr>
        <w:pStyle w:val="Heading3"/>
        <w:rPr>
          <w:rFonts w:cs="Arial"/>
        </w:rPr>
      </w:pPr>
      <w:r w:rsidRPr="00AD607A">
        <w:rPr>
          <w:rFonts w:cs="Arial"/>
          <w:bCs/>
        </w:rPr>
        <w:t>1.5 Committee name and date</w:t>
      </w:r>
    </w:p>
    <w:p w14:paraId="1B86A80C" w14:textId="77777777" w:rsidR="00D15036" w:rsidRPr="00AD607A" w:rsidRDefault="00545EDD">
      <w:r w:rsidRPr="00AD607A">
        <w:rPr>
          <w:noProof/>
        </w:rPr>
        <mc:AlternateContent>
          <mc:Choice Requires="wps">
            <w:drawing>
              <wp:inline distT="0" distB="0" distL="0" distR="0" wp14:anchorId="1B86A7E0" wp14:editId="1B86A7E1">
                <wp:extent cx="6118863" cy="632463"/>
                <wp:effectExtent l="0" t="0" r="15237" b="15237"/>
                <wp:docPr id="438302419" name="Text Box 2"/>
                <wp:cNvGraphicFramePr/>
                <a:graphic xmlns:a="http://schemas.openxmlformats.org/drawingml/2006/main">
                  <a:graphicData uri="http://schemas.microsoft.com/office/word/2010/wordprocessingShape">
                    <wps:wsp>
                      <wps:cNvSpPr txBox="1"/>
                      <wps:spPr>
                        <a:xfrm>
                          <a:off x="0" y="0"/>
                          <a:ext cx="6118863" cy="632463"/>
                        </a:xfrm>
                        <a:prstGeom prst="rect">
                          <a:avLst/>
                        </a:prstGeom>
                        <a:solidFill>
                          <a:srgbClr val="FFFFFF"/>
                        </a:solidFill>
                        <a:ln w="6345">
                          <a:solidFill>
                            <a:srgbClr val="000000"/>
                          </a:solidFill>
                          <a:prstDash val="solid"/>
                        </a:ln>
                      </wps:spPr>
                      <wps:txbx>
                        <w:txbxContent>
                          <w:p w14:paraId="1B86A834" w14:textId="7E422728" w:rsidR="00D15036" w:rsidRPr="000F49DD" w:rsidRDefault="000F49DD">
                            <w:r w:rsidRPr="000F49DD">
                              <w:rPr>
                                <w:szCs w:val="24"/>
                              </w:rPr>
                              <w:t>SLC Executive Committee</w:t>
                            </w:r>
                            <w:r w:rsidR="00A51B5C">
                              <w:rPr>
                                <w:szCs w:val="24"/>
                              </w:rPr>
                              <w:t xml:space="preserve">, Wednesday </w:t>
                            </w:r>
                            <w:r w:rsidRPr="000F49DD">
                              <w:rPr>
                                <w:szCs w:val="24"/>
                              </w:rPr>
                              <w:t>2</w:t>
                            </w:r>
                            <w:r w:rsidR="00255C89">
                              <w:rPr>
                                <w:szCs w:val="24"/>
                              </w:rPr>
                              <w:t>4 June</w:t>
                            </w:r>
                            <w:r w:rsidRPr="000F49DD">
                              <w:rPr>
                                <w:szCs w:val="24"/>
                              </w:rPr>
                              <w:t xml:space="preserve"> 2026</w:t>
                            </w:r>
                          </w:p>
                        </w:txbxContent>
                      </wps:txbx>
                      <wps:bodyPr vert="horz" wrap="square" lIns="91440" tIns="45720" rIns="91440" bIns="45720" anchor="t" anchorCtr="0" compatLnSpc="0">
                        <a:spAutoFit/>
                      </wps:bodyPr>
                    </wps:wsp>
                  </a:graphicData>
                </a:graphic>
              </wp:inline>
            </w:drawing>
          </mc:Choice>
          <mc:Fallback>
            <w:pict>
              <v:shape w14:anchorId="1B86A7E0" id="_x0000_s1030" type="#_x0000_t202" style="width:481.8pt;height:4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" strokeweight=".17625mm">
                <v:textbox style="mso-fit-shape-to-text:t">
                  <w:txbxContent>
                    <w:p w14:paraId="1B86A834" w14:textId="7E422728" w:rsidR="00D15036" w:rsidRPr="000F49DD" w:rsidRDefault="000F49DD">
                      <w:r w:rsidRPr="000F49DD">
                        <w:rPr>
                          <w:szCs w:val="24"/>
                        </w:rPr>
                        <w:t>SLC Executive Committee</w:t>
                      </w:r>
                      <w:r w:rsidR="00A51B5C">
                        <w:rPr>
                          <w:szCs w:val="24"/>
                        </w:rPr>
                        <w:t xml:space="preserve">, Wednesday </w:t>
                      </w:r>
                      <w:r w:rsidRPr="000F49DD">
                        <w:rPr>
                          <w:szCs w:val="24"/>
                        </w:rPr>
                        <w:t>2</w:t>
                      </w:r>
                      <w:r w:rsidR="00255C89">
                        <w:rPr>
                          <w:szCs w:val="24"/>
                        </w:rPr>
                        <w:t>4 June</w:t>
                      </w:r>
                      <w:r w:rsidRPr="000F49DD">
                        <w:rPr>
                          <w:szCs w:val="24"/>
                        </w:rPr>
                        <w:t xml:space="preserve"> 2026</w:t>
                      </w:r>
                    </w:p>
                  </w:txbxContent>
                </v:textbox>
                <w10:anchorlock/>
              </v:shape>
            </w:pict>
          </mc:Fallback>
        </mc:AlternateContent>
      </w:r>
    </w:p>
    <w:p w14:paraId="1B86A80D" w14:textId="77777777" w:rsidR="00D15036" w:rsidRPr="00AD607A" w:rsidRDefault="00545EDD">
      <w:pPr>
        <w:pStyle w:val="Heading3"/>
        <w:rPr>
          <w:rFonts w:cs="Arial"/>
        </w:rPr>
      </w:pPr>
      <w:r w:rsidRPr="00AD607A">
        <w:rPr>
          <w:rFonts w:cs="Arial"/>
          <w:bCs/>
        </w:rPr>
        <w:t>1.6 Resource and service</w:t>
      </w:r>
    </w:p>
    <w:p w14:paraId="1B86A80E" w14:textId="77777777" w:rsidR="00D15036" w:rsidRPr="00AD607A" w:rsidRDefault="00545EDD">
      <w:r w:rsidRPr="00AD607A">
        <w:rPr>
          <w:noProof/>
        </w:rPr>
        <mc:AlternateContent>
          <mc:Choice Requires="wps">
            <w:drawing>
              <wp:inline distT="0" distB="0" distL="0" distR="0" wp14:anchorId="1B86A7E2" wp14:editId="1B86A7E3">
                <wp:extent cx="6118863" cy="632463"/>
                <wp:effectExtent l="0" t="0" r="15237" b="15237"/>
                <wp:docPr id="248022963" name="Text Box 2"/>
                <wp:cNvGraphicFramePr/>
                <a:graphic xmlns:a="http://schemas.openxmlformats.org/drawingml/2006/main">
                  <a:graphicData uri="http://schemas.microsoft.com/office/word/2010/wordprocessingShape">
                    <wps:wsp>
                      <wps:cNvSpPr txBox="1"/>
                      <wps:spPr>
                        <a:xfrm>
                          <a:off x="0" y="0"/>
                          <a:ext cx="6118863" cy="632463"/>
                        </a:xfrm>
                        <a:prstGeom prst="rect">
                          <a:avLst/>
                        </a:prstGeom>
                        <a:solidFill>
                          <a:srgbClr val="FFFFFF"/>
                        </a:solidFill>
                        <a:ln w="6345">
                          <a:solidFill>
                            <a:srgbClr val="000000"/>
                          </a:solidFill>
                          <a:prstDash val="solid"/>
                        </a:ln>
                      </wps:spPr>
                      <wps:txbx>
                        <w:txbxContent>
                          <w:p w14:paraId="1B86A836" w14:textId="546FD166" w:rsidR="00D15036" w:rsidRDefault="00B53B6D">
                            <w:r w:rsidRPr="00BC7961">
                              <w:rPr>
                                <w:szCs w:val="24"/>
                              </w:rPr>
                              <w:t>Community and Enterprise, Enterprise and Sustainable Development Services</w:t>
                            </w:r>
                          </w:p>
                        </w:txbxContent>
                      </wps:txbx>
                      <wps:bodyPr vert="horz" wrap="square" lIns="91440" tIns="45720" rIns="91440" bIns="45720" anchor="t" anchorCtr="0" compatLnSpc="0">
                        <a:spAutoFit/>
                      </wps:bodyPr>
                    </wps:wsp>
                  </a:graphicData>
                </a:graphic>
              </wp:inline>
            </w:drawing>
          </mc:Choice>
          <mc:Fallback>
            <w:pict>
              <v:shape w14:anchorId="1B86A7E2" id="_x0000_s1031" type="#_x0000_t202" style="width:481.8pt;height:4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" strokeweight=".17625mm">
                <v:textbox style="mso-fit-shape-to-text:t">
                  <w:txbxContent>
                    <w:p w14:paraId="1B86A836" w14:textId="546FD166" w:rsidR="00D15036" w:rsidRDefault="00B53B6D">
                      <w:r w:rsidRPr="00BC7961">
                        <w:rPr>
                          <w:szCs w:val="24"/>
                        </w:rPr>
                        <w:t>Community and Enterprise, Enterprise and Sustainable Development Services</w:t>
                      </w:r>
                    </w:p>
                  </w:txbxContent>
                </v:textbox>
                <w10:anchorlock/>
              </v:shape>
            </w:pict>
          </mc:Fallback>
        </mc:AlternateContent>
      </w:r>
    </w:p>
    <w:p w14:paraId="1B86A80F" w14:textId="77777777" w:rsidR="00D15036" w:rsidRPr="00AD607A" w:rsidRDefault="00545EDD">
      <w:pPr>
        <w:rPr>
          <w:b/>
          <w:bCs/>
          <w:szCs w:val="24"/>
        </w:rPr>
      </w:pPr>
      <w:r w:rsidRPr="00AD607A">
        <w:rPr>
          <w:b/>
          <w:bCs/>
          <w:szCs w:val="24"/>
        </w:rPr>
        <w:t>Impacts</w:t>
      </w:r>
    </w:p>
    <w:p w14:paraId="1B86A810" w14:textId="77777777" w:rsidR="00D15036" w:rsidRPr="00AD607A" w:rsidRDefault="00545EDD">
      <w:pPr>
        <w:rPr>
          <w:szCs w:val="24"/>
        </w:rPr>
      </w:pPr>
      <w:r w:rsidRPr="00AD607A">
        <w:rPr>
          <w:szCs w:val="24"/>
        </w:rPr>
        <w:t>This section shows the considerations that have been made in relation to the policy - and that the impact of proposals made is understood and accepted.</w:t>
      </w:r>
    </w:p>
    <w:p w14:paraId="1B86A811" w14:textId="77777777" w:rsidR="00D15036" w:rsidRPr="00AD607A" w:rsidRDefault="00D15036">
      <w:pPr>
        <w:rPr>
          <w:szCs w:val="24"/>
        </w:rPr>
      </w:pPr>
    </w:p>
    <w:p w14:paraId="1B86A812" w14:textId="77777777" w:rsidR="00D15036" w:rsidRPr="00AD607A" w:rsidRDefault="00545EDD">
      <w:pPr>
        <w:pStyle w:val="Heading2"/>
        <w:numPr>
          <w:ilvl w:val="0"/>
          <w:numId w:val="2"/>
        </w:numPr>
        <w:ind w:hanging="720"/>
        <w:rPr>
          <w:rFonts w:cs="Arial"/>
        </w:rPr>
      </w:pPr>
      <w:bookmarkStart w:id="2" w:name="_2:_Equality_Act"/>
      <w:bookmarkEnd w:id="2"/>
      <w:r w:rsidRPr="00AD607A">
        <w:rPr>
          <w:rFonts w:cs="Arial"/>
        </w:rPr>
        <w:t>Equalities / Equality Act 2010</w:t>
      </w:r>
    </w:p>
    <w:p w14:paraId="1B86A813" w14:textId="77777777" w:rsidR="00D15036" w:rsidRPr="00AD607A" w:rsidRDefault="00545EDD">
      <w:pPr>
        <w:shd w:val="clear" w:color="auto" w:fill="FFFFFF"/>
      </w:pPr>
      <w:r w:rsidRPr="00AD607A">
        <w:rPr>
          <w:rFonts w:eastAsia="Times New Roman"/>
          <w:color w:val="000000"/>
          <w:szCs w:val="24"/>
          <w:lang w:eastAsia="en-GB"/>
        </w:rPr>
        <w:t>South Lanarkshire</w:t>
      </w:r>
      <w:r w:rsidRPr="00AD607A">
        <w:rPr>
          <w:color w:val="000000"/>
          <w:szCs w:val="24"/>
        </w:rPr>
        <w:t xml:space="preserve"> Council wants to ensure everyone is treated fairly. This section i</w:t>
      </w:r>
      <w:r w:rsidRPr="00AD607A">
        <w:rPr>
          <w:color w:val="000000"/>
          <w:szCs w:val="24"/>
          <w:shd w:val="clear" w:color="auto" w:fill="FFFFFF"/>
        </w:rPr>
        <w:t xml:space="preserve">dentifies the </w:t>
      </w:r>
      <w:hyperlink r:id="rId10" w:history="1">
        <w:r w:rsidRPr="00AD607A">
          <w:rPr>
            <w:rStyle w:val="Hyperlink"/>
            <w:szCs w:val="24"/>
            <w:shd w:val="clear" w:color="auto" w:fill="FFFFFF"/>
          </w:rPr>
          <w:t>protected characteristics</w:t>
        </w:r>
      </w:hyperlink>
      <w:r w:rsidRPr="00AD607A">
        <w:rPr>
          <w:color w:val="000000"/>
          <w:szCs w:val="24"/>
          <w:shd w:val="clear" w:color="auto" w:fill="FFFFFF"/>
        </w:rPr>
        <w:t xml:space="preserve"> that the policy potentially affects and records the impact and mitigating steps.</w:t>
      </w:r>
    </w:p>
    <w:p w14:paraId="1B86A814" w14:textId="77777777" w:rsidR="00D15036" w:rsidRPr="00AD607A" w:rsidRDefault="00545EDD">
      <w:pPr>
        <w:shd w:val="clear" w:color="auto" w:fill="FFFFFF"/>
        <w:rPr>
          <w:b/>
          <w:bCs/>
          <w:color w:val="000000"/>
          <w:szCs w:val="24"/>
        </w:rPr>
      </w:pPr>
      <w:r w:rsidRPr="00AD607A">
        <w:rPr>
          <w:b/>
          <w:bCs/>
          <w:color w:val="000000"/>
          <w:szCs w:val="24"/>
        </w:rPr>
        <w:t>Equality Impact Assessment (EqIA)</w:t>
      </w:r>
    </w:p>
    <w:p w14:paraId="1B86A815" w14:textId="77777777" w:rsidR="00D15036" w:rsidRPr="00AD607A" w:rsidRDefault="00545EDD">
      <w:pPr>
        <w:pStyle w:val="Heading3"/>
        <w:rPr>
          <w:rFonts w:cs="Arial"/>
        </w:rPr>
      </w:pPr>
      <w:r w:rsidRPr="00AD607A">
        <w:rPr>
          <w:rFonts w:cs="Arial"/>
          <w:bCs/>
        </w:rPr>
        <w:t xml:space="preserve">2.1 What impact could this policy have on any of the groups below? </w:t>
      </w:r>
    </w:p>
    <w:tbl>
      <w:tblPr>
        <w:tblW w:w="5000" w:type="pct"/>
        <w:tblCellMar>
          <w:left w:w="10" w:type="dxa"/>
          <w:right w:w="10" w:type="dxa"/>
        </w:tblCellMar>
        <w:tblLook w:val="04A0" w:firstRow="1" w:lastRow="0" w:firstColumn="1" w:lastColumn="0" w:noHBand="0" w:noVBand="1"/>
      </w:tblPr>
      <w:tblGrid>
        <w:gridCol w:w="1980"/>
        <w:gridCol w:w="3118"/>
        <w:gridCol w:w="3262"/>
        <w:gridCol w:w="1269"/>
      </w:tblGrid>
      <w:tr w:rsidR="00D15036" w:rsidRPr="00AD607A" w14:paraId="1B86A81A" w14:textId="77777777" w:rsidTr="00D80BEE">
        <w:trPr>
          <w:tblHeader/>
        </w:trPr>
        <w:tc>
          <w:tcPr>
            <w:tcW w:w="1980" w:type="dxa"/>
            <w:tcBorders>
              <w:top w:val="single" w:sz="4" w:space="0" w:color="999999"/>
              <w:left w:val="single" w:sz="4" w:space="0" w:color="999999"/>
              <w:bottom w:val="single" w:sz="12" w:space="0" w:color="666666"/>
              <w:right w:val="single" w:sz="4" w:space="0" w:color="999999"/>
            </w:tcBorders>
            <w:shd w:val="clear" w:color="auto" w:fill="F2F2F2"/>
            <w:tcMar>
              <w:top w:w="0" w:type="dxa"/>
              <w:left w:w="108" w:type="dxa"/>
              <w:bottom w:w="0" w:type="dxa"/>
              <w:right w:w="108" w:type="dxa"/>
            </w:tcMar>
          </w:tcPr>
          <w:p w14:paraId="1B86A816" w14:textId="77777777" w:rsidR="00D15036" w:rsidRPr="00AD607A" w:rsidRDefault="00545EDD">
            <w:pPr>
              <w:spacing w:after="0"/>
              <w:rPr>
                <w:b/>
                <w:bCs/>
                <w:szCs w:val="24"/>
              </w:rPr>
            </w:pPr>
            <w:r w:rsidRPr="00AD607A">
              <w:rPr>
                <w:b/>
                <w:bCs/>
                <w:szCs w:val="24"/>
              </w:rPr>
              <w:t>Protected characteristic</w:t>
            </w:r>
          </w:p>
        </w:tc>
        <w:tc>
          <w:tcPr>
            <w:tcW w:w="3118" w:type="dxa"/>
            <w:tcBorders>
              <w:top w:val="single" w:sz="4" w:space="0" w:color="999999"/>
              <w:left w:val="single" w:sz="4" w:space="0" w:color="999999"/>
              <w:bottom w:val="single" w:sz="12" w:space="0" w:color="666666"/>
              <w:right w:val="single" w:sz="4" w:space="0" w:color="999999"/>
            </w:tcBorders>
            <w:shd w:val="clear" w:color="auto" w:fill="F2F2F2"/>
            <w:tcMar>
              <w:top w:w="0" w:type="dxa"/>
              <w:left w:w="108" w:type="dxa"/>
              <w:bottom w:w="0" w:type="dxa"/>
              <w:right w:w="108" w:type="dxa"/>
            </w:tcMar>
          </w:tcPr>
          <w:p w14:paraId="1B86A817" w14:textId="77777777" w:rsidR="00D15036" w:rsidRPr="00AD607A" w:rsidRDefault="00545EDD">
            <w:pPr>
              <w:spacing w:after="0"/>
            </w:pPr>
            <w:r w:rsidRPr="00AD607A">
              <w:rPr>
                <w:b/>
                <w:bCs/>
                <w:szCs w:val="24"/>
              </w:rPr>
              <w:t>What effect/difference will the Policy have on people?</w:t>
            </w:r>
          </w:p>
        </w:tc>
        <w:tc>
          <w:tcPr>
            <w:tcW w:w="3262" w:type="dxa"/>
            <w:tcBorders>
              <w:top w:val="single" w:sz="4" w:space="0" w:color="999999"/>
              <w:left w:val="single" w:sz="4" w:space="0" w:color="999999"/>
              <w:bottom w:val="single" w:sz="4" w:space="0" w:color="auto"/>
              <w:right w:val="single" w:sz="4" w:space="0" w:color="999999"/>
            </w:tcBorders>
            <w:shd w:val="clear" w:color="auto" w:fill="F2F2F2"/>
            <w:tcMar>
              <w:top w:w="0" w:type="dxa"/>
              <w:left w:w="108" w:type="dxa"/>
              <w:bottom w:w="0" w:type="dxa"/>
              <w:right w:w="108" w:type="dxa"/>
            </w:tcMar>
          </w:tcPr>
          <w:p w14:paraId="1B86A818" w14:textId="77777777" w:rsidR="00D15036" w:rsidRPr="00AD607A" w:rsidRDefault="00545EDD">
            <w:pPr>
              <w:spacing w:after="0"/>
              <w:rPr>
                <w:b/>
                <w:bCs/>
                <w:szCs w:val="24"/>
              </w:rPr>
            </w:pPr>
            <w:r w:rsidRPr="00AD607A">
              <w:rPr>
                <w:b/>
                <w:bCs/>
                <w:szCs w:val="24"/>
              </w:rPr>
              <w:t>How do you know that?</w:t>
            </w:r>
          </w:p>
        </w:tc>
        <w:tc>
          <w:tcPr>
            <w:tcW w:w="1269" w:type="dxa"/>
            <w:tcBorders>
              <w:top w:val="single" w:sz="4" w:space="0" w:color="999999"/>
              <w:left w:val="single" w:sz="4" w:space="0" w:color="999999"/>
              <w:bottom w:val="single" w:sz="12" w:space="0" w:color="666666"/>
              <w:right w:val="single" w:sz="4" w:space="0" w:color="999999"/>
            </w:tcBorders>
            <w:shd w:val="clear" w:color="auto" w:fill="F2F2F2"/>
            <w:tcMar>
              <w:top w:w="0" w:type="dxa"/>
              <w:left w:w="108" w:type="dxa"/>
              <w:bottom w:w="0" w:type="dxa"/>
              <w:right w:w="108" w:type="dxa"/>
            </w:tcMar>
          </w:tcPr>
          <w:p w14:paraId="1B86A819" w14:textId="77777777" w:rsidR="00D15036" w:rsidRPr="00AD607A" w:rsidRDefault="00545EDD">
            <w:pPr>
              <w:spacing w:after="0"/>
            </w:pPr>
            <w:r w:rsidRPr="00AD607A">
              <w:rPr>
                <w:b/>
                <w:bCs/>
                <w:szCs w:val="24"/>
              </w:rPr>
              <w:t>Impact level</w:t>
            </w:r>
          </w:p>
        </w:tc>
      </w:tr>
      <w:tr w:rsidR="00032F7E" w:rsidRPr="00AD607A" w14:paraId="1B86A81F" w14:textId="77777777" w:rsidTr="00D80BEE">
        <w:tc>
          <w:tcPr>
            <w:tcW w:w="198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1B" w14:textId="77777777" w:rsidR="00032F7E" w:rsidRPr="00AD607A" w:rsidRDefault="00032F7E">
            <w:pPr>
              <w:spacing w:after="0"/>
            </w:pPr>
            <w:hyperlink r:id="rId11" w:tooltip="A person belonging to a particular age (for example 32-year-olds) or range of ages (for example 18- to 30-year-olds)." w:history="1">
              <w:r w:rsidRPr="00AD607A">
                <w:rPr>
                  <w:rStyle w:val="Hyperlink"/>
                  <w:szCs w:val="24"/>
                </w:rPr>
                <w:t>Age</w:t>
              </w:r>
            </w:hyperlink>
          </w:p>
        </w:tc>
        <w:tc>
          <w:tcPr>
            <w:tcW w:w="3118" w:type="dxa"/>
            <w:tcBorders>
              <w:top w:val="single" w:sz="4" w:space="0" w:color="999999"/>
              <w:left w:val="single" w:sz="4" w:space="0" w:color="999999"/>
              <w:bottom w:val="single" w:sz="4" w:space="0" w:color="999999"/>
              <w:right w:val="single" w:sz="4" w:space="0" w:color="auto"/>
            </w:tcBorders>
            <w:tcMar>
              <w:top w:w="0" w:type="dxa"/>
              <w:left w:w="108" w:type="dxa"/>
              <w:bottom w:w="0" w:type="dxa"/>
              <w:right w:w="108" w:type="dxa"/>
            </w:tcMar>
          </w:tcPr>
          <w:p w14:paraId="3B71EB12" w14:textId="77777777" w:rsidR="00D03A1A" w:rsidRPr="00AD607A" w:rsidRDefault="00D03A1A" w:rsidP="00D03A1A">
            <w:pPr>
              <w:spacing w:after="0"/>
              <w:rPr>
                <w:szCs w:val="24"/>
              </w:rPr>
            </w:pPr>
            <w:r w:rsidRPr="00AD607A">
              <w:rPr>
                <w:szCs w:val="24"/>
              </w:rPr>
              <w:t>Positive (subject to mitigation)</w:t>
            </w:r>
          </w:p>
          <w:p w14:paraId="5EDF8388" w14:textId="5F851357" w:rsidR="007E4E33" w:rsidRPr="00AD607A" w:rsidRDefault="00D03A1A" w:rsidP="001C7D4F">
            <w:pPr>
              <w:spacing w:after="0"/>
              <w:rPr>
                <w:szCs w:val="24"/>
              </w:rPr>
            </w:pPr>
            <w:r w:rsidRPr="00AD607A">
              <w:rPr>
                <w:szCs w:val="24"/>
              </w:rPr>
              <w:br/>
            </w:r>
            <w:r w:rsidR="001C7D4F" w:rsidRPr="00AD607A">
              <w:rPr>
                <w:szCs w:val="24"/>
              </w:rPr>
              <w:t>The new leisure centre is expected to deliver positive outcomes by improving access to modern, age-inclusive facilities. However, older people and younger children may face barriers relating to affordability, confidence, or transport.</w:t>
            </w:r>
          </w:p>
          <w:p w14:paraId="5B00FF03" w14:textId="77777777" w:rsidR="007E4E33" w:rsidRPr="00AD607A" w:rsidRDefault="007E4E33" w:rsidP="001C7D4F">
            <w:pPr>
              <w:spacing w:after="0"/>
              <w:rPr>
                <w:szCs w:val="24"/>
              </w:rPr>
            </w:pPr>
          </w:p>
          <w:p w14:paraId="1598BAC3" w14:textId="78DD4084" w:rsidR="001C7D4F" w:rsidRPr="00AD607A" w:rsidRDefault="001C7D4F" w:rsidP="001C7D4F">
            <w:pPr>
              <w:spacing w:after="0"/>
              <w:rPr>
                <w:szCs w:val="24"/>
              </w:rPr>
            </w:pPr>
            <w:r w:rsidRPr="00AD607A">
              <w:rPr>
                <w:szCs w:val="24"/>
              </w:rPr>
              <w:t>During construction, temporary loss of the existing facility and reliance on alternative provision may disproportionately affect those less able to travel or adapt to new environments.</w:t>
            </w:r>
          </w:p>
          <w:p w14:paraId="3B60A295" w14:textId="77777777" w:rsidR="00032F7E" w:rsidRPr="00AD607A" w:rsidRDefault="00032F7E">
            <w:pPr>
              <w:spacing w:after="0"/>
              <w:rPr>
                <w:szCs w:val="24"/>
              </w:rPr>
            </w:pPr>
          </w:p>
          <w:p w14:paraId="1B86A81C" w14:textId="1F4174F4" w:rsidR="00D03A1A" w:rsidRPr="00AD607A" w:rsidRDefault="00D03A1A" w:rsidP="00D03A1A">
            <w:pPr>
              <w:spacing w:after="0"/>
              <w:rPr>
                <w:szCs w:val="24"/>
              </w:rPr>
            </w:pP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60431E" w14:textId="77777777" w:rsidR="001C7D4F" w:rsidRPr="00AD607A" w:rsidRDefault="001C7D4F" w:rsidP="001C7D4F">
            <w:pPr>
              <w:spacing w:after="0"/>
              <w:rPr>
                <w:szCs w:val="24"/>
              </w:rPr>
            </w:pPr>
            <w:r w:rsidRPr="00AD607A">
              <w:rPr>
                <w:szCs w:val="24"/>
              </w:rPr>
              <w:lastRenderedPageBreak/>
              <w:t>Local demographic data shows high proportions of older people and children with lower activity levels. Project evidence confirms potential demolition of the existing facility and reliance on alternative provision during construction.</w:t>
            </w:r>
          </w:p>
          <w:p w14:paraId="1B86A81D" w14:textId="0DFD1CBD" w:rsidR="00032F7E" w:rsidRPr="00AD607A" w:rsidRDefault="00F102A5" w:rsidP="00032F7E">
            <w:pPr>
              <w:spacing w:after="0"/>
              <w:rPr>
                <w:szCs w:val="24"/>
              </w:rPr>
            </w:pPr>
            <w:r w:rsidRPr="00AD607A">
              <w:rPr>
                <w:szCs w:val="24"/>
              </w:rPr>
              <w:br/>
            </w:r>
            <w:r w:rsidR="001B071D" w:rsidRPr="00AD607A">
              <w:rPr>
                <w:szCs w:val="24"/>
              </w:rPr>
              <w:t>South Lanarkshire has an estimated population of 334,000 residents. Approximately 17</w:t>
            </w:r>
            <w:r w:rsidR="00A51B5C">
              <w:rPr>
                <w:szCs w:val="24"/>
              </w:rPr>
              <w:t xml:space="preserve"> percent</w:t>
            </w:r>
            <w:r w:rsidR="001B071D" w:rsidRPr="00AD607A">
              <w:rPr>
                <w:szCs w:val="24"/>
              </w:rPr>
              <w:t xml:space="preserve"> are aged 0–15, while over 20</w:t>
            </w:r>
            <w:r w:rsidR="00A51B5C">
              <w:rPr>
                <w:szCs w:val="24"/>
              </w:rPr>
              <w:t xml:space="preserve"> percent</w:t>
            </w:r>
            <w:r w:rsidR="001B071D" w:rsidRPr="00AD607A">
              <w:rPr>
                <w:szCs w:val="24"/>
              </w:rPr>
              <w:t xml:space="preserve"> are aged 65 and over. The population aged 75+ has grown by almost 60</w:t>
            </w:r>
            <w:r w:rsidR="00A51B5C">
              <w:rPr>
                <w:szCs w:val="24"/>
              </w:rPr>
              <w:t xml:space="preserve"> percent</w:t>
            </w:r>
            <w:r w:rsidR="001B071D" w:rsidRPr="00AD607A">
              <w:rPr>
                <w:szCs w:val="24"/>
              </w:rPr>
              <w:t xml:space="preserve"> since 2001, making it the fastest-growing age group locally. Older people and children are less likely to meet recommended physical activity levels </w:t>
            </w:r>
            <w:r w:rsidR="001B071D" w:rsidRPr="00AD607A">
              <w:rPr>
                <w:szCs w:val="24"/>
              </w:rPr>
              <w:lastRenderedPageBreak/>
              <w:t>where facilities are outdated or inaccessible. The new leisure centre is therefore expected to have a positive impact by providing modern, age-inclusive facilities supporting safe physical activity, rehabilitation, learning and social participation.</w:t>
            </w:r>
          </w:p>
        </w:tc>
        <w:tc>
          <w:tcPr>
            <w:tcW w:w="1269" w:type="dxa"/>
            <w:tcBorders>
              <w:top w:val="single" w:sz="4" w:space="0" w:color="999999"/>
              <w:left w:val="single" w:sz="4" w:space="0" w:color="auto"/>
              <w:bottom w:val="single" w:sz="4" w:space="0" w:color="999999"/>
              <w:right w:val="single" w:sz="4" w:space="0" w:color="999999"/>
            </w:tcBorders>
            <w:tcMar>
              <w:top w:w="0" w:type="dxa"/>
              <w:left w:w="108" w:type="dxa"/>
              <w:bottom w:w="0" w:type="dxa"/>
              <w:right w:w="108" w:type="dxa"/>
            </w:tcMar>
          </w:tcPr>
          <w:p w14:paraId="1B86A81E" w14:textId="114903FF" w:rsidR="00032F7E" w:rsidRPr="00AD607A" w:rsidRDefault="00000000">
            <w:pPr>
              <w:spacing w:after="0"/>
            </w:pPr>
            <w:sdt>
              <w:sdtPr>
                <w:alias w:val="Impact"/>
                <w:tag w:val="Impact"/>
                <w:id w:val="-1640187906"/>
                <w:dropDownList>
                  <w:listItem w:displayText="Choose an item" w:value="Choose an item"/>
                  <w:listItem w:displayText="Neutral Impact" w:value="Neutral Impact"/>
                  <w:listItem w:displayText="Negative Impact - Low" w:value="Negative Impact - Low"/>
                  <w:listItem w:displayText="Negative Impact - Medium" w:value="Negative Impact - Medium"/>
                  <w:listItem w:displayText="Negative Impact - High" w:value="Negative Impact - High"/>
                  <w:listItem w:displayText="Positive Impact" w:value="Positive Impact"/>
                </w:dropDownList>
              </w:sdtPr>
              <w:sdtContent>
                <w:r w:rsidR="00755450" w:rsidRPr="00AD607A">
                  <w:t>Negative Impact - Low</w:t>
                </w:r>
              </w:sdtContent>
            </w:sdt>
          </w:p>
        </w:tc>
      </w:tr>
      <w:tr w:rsidR="00032F7E" w:rsidRPr="00AD607A" w14:paraId="1B86A824" w14:textId="77777777" w:rsidTr="00343812">
        <w:trPr>
          <w:trHeight w:val="5591"/>
        </w:trPr>
        <w:tc>
          <w:tcPr>
            <w:tcW w:w="198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20" w14:textId="77777777" w:rsidR="00032F7E" w:rsidRPr="00AD607A" w:rsidRDefault="00032F7E" w:rsidP="00E860AB">
            <w:pPr>
              <w:spacing w:after="0"/>
            </w:pPr>
            <w:hyperlink r:id="rId12" w:tooltip="A person has a disability if they have a physical or mental impairment which has a substantial and long-term adverse effect on their ability to carry out normal day-to-day activities." w:history="1">
              <w:r w:rsidRPr="00AD607A">
                <w:rPr>
                  <w:rStyle w:val="Hyperlink"/>
                  <w:szCs w:val="24"/>
                </w:rPr>
                <w:t>Disability</w:t>
              </w:r>
            </w:hyperlink>
          </w:p>
        </w:tc>
        <w:tc>
          <w:tcPr>
            <w:tcW w:w="3118" w:type="dxa"/>
            <w:tcBorders>
              <w:top w:val="single" w:sz="4" w:space="0" w:color="999999"/>
              <w:left w:val="single" w:sz="4" w:space="0" w:color="999999"/>
              <w:bottom w:val="single" w:sz="4" w:space="0" w:color="999999"/>
              <w:right w:val="single" w:sz="4" w:space="0" w:color="auto"/>
            </w:tcBorders>
            <w:tcMar>
              <w:top w:w="0" w:type="dxa"/>
              <w:left w:w="108" w:type="dxa"/>
              <w:bottom w:w="0" w:type="dxa"/>
              <w:right w:w="108" w:type="dxa"/>
            </w:tcMar>
          </w:tcPr>
          <w:p w14:paraId="43257F4D" w14:textId="77777777" w:rsidR="00D03A1A" w:rsidRPr="00AD607A" w:rsidRDefault="00D03A1A" w:rsidP="00D03A1A">
            <w:pPr>
              <w:spacing w:after="0"/>
            </w:pPr>
            <w:r w:rsidRPr="00AD607A">
              <w:t>Positive (subject to mitigation)</w:t>
            </w:r>
          </w:p>
          <w:p w14:paraId="52DBC971" w14:textId="65CCF408" w:rsidR="00032F7E" w:rsidRPr="00AD607A" w:rsidRDefault="00D03A1A" w:rsidP="00E860AB">
            <w:pPr>
              <w:spacing w:after="0"/>
            </w:pPr>
            <w:r w:rsidRPr="00AD607A">
              <w:br/>
            </w:r>
            <w:r w:rsidR="00F102A5" w:rsidRPr="00AD607A">
              <w:t>The policy is expected to deliver significant positive outcomes through inclusive design. However, barriers may remain in relation to programme accessibility, sensory environments, affordability and staff awareness. Without ongoing inclusive programming and engagement, benefits may not be fully realised.</w:t>
            </w:r>
          </w:p>
          <w:p w14:paraId="1B86A821" w14:textId="4B83A3A9" w:rsidR="00D03A1A" w:rsidRPr="00AD607A" w:rsidRDefault="00D03A1A" w:rsidP="00D03A1A">
            <w:pPr>
              <w:spacing w:after="0"/>
              <w:rPr>
                <w:szCs w:val="24"/>
              </w:rPr>
            </w:pP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6A822" w14:textId="37DEE2FA" w:rsidR="00032F7E" w:rsidRPr="00AD607A" w:rsidRDefault="009F3FD2" w:rsidP="00E860AB">
            <w:pPr>
              <w:spacing w:after="0"/>
              <w:rPr>
                <w:szCs w:val="24"/>
              </w:rPr>
            </w:pPr>
            <w:r w:rsidRPr="00AD607A">
              <w:rPr>
                <w:szCs w:val="24"/>
              </w:rPr>
              <w:t xml:space="preserve">Around one quarter of South Lanarkshire residents report a long-term illness or disability. Disabled people face well-evidenced barriers to leisure participation, including inaccessible buildings and inadequate changing facilities. The proposed centre </w:t>
            </w:r>
            <w:r w:rsidR="00B71B98" w:rsidRPr="00AD607A">
              <w:rPr>
                <w:szCs w:val="24"/>
              </w:rPr>
              <w:t xml:space="preserve">design </w:t>
            </w:r>
            <w:r w:rsidRPr="00AD607A">
              <w:rPr>
                <w:szCs w:val="24"/>
              </w:rPr>
              <w:t>includes step-free access, pool hoists, adjustable pool floors and a Changing Places facility, directly addressing these barriers and supporting a positive impact for disabled people.</w:t>
            </w:r>
            <w:r w:rsidR="009C674B" w:rsidRPr="00AD607A">
              <w:rPr>
                <w:szCs w:val="24"/>
              </w:rPr>
              <w:br/>
            </w:r>
            <w:r w:rsidR="009C674B" w:rsidRPr="00AD607A">
              <w:t>Access Panel input highlight ongoing needs beyond infrastructure.</w:t>
            </w:r>
          </w:p>
        </w:tc>
        <w:tc>
          <w:tcPr>
            <w:tcW w:w="1269" w:type="dxa"/>
            <w:tcBorders>
              <w:top w:val="single" w:sz="4" w:space="0" w:color="999999"/>
              <w:left w:val="single" w:sz="4" w:space="0" w:color="auto"/>
              <w:bottom w:val="single" w:sz="4" w:space="0" w:color="999999"/>
              <w:right w:val="single" w:sz="4" w:space="0" w:color="999999"/>
            </w:tcBorders>
            <w:tcMar>
              <w:top w:w="0" w:type="dxa"/>
              <w:left w:w="108" w:type="dxa"/>
              <w:bottom w:w="0" w:type="dxa"/>
              <w:right w:w="108" w:type="dxa"/>
            </w:tcMar>
          </w:tcPr>
          <w:p w14:paraId="1B86A823" w14:textId="392B0D41" w:rsidR="00032F7E" w:rsidRPr="00AD607A" w:rsidRDefault="00000000" w:rsidP="00E860AB">
            <w:pPr>
              <w:spacing w:after="0"/>
            </w:pPr>
            <w:sdt>
              <w:sdtPr>
                <w:alias w:val="Impact"/>
                <w:tag w:val="Impact"/>
                <w:id w:val="1756009380"/>
                <w:dropDownList>
                  <w:listItem w:displayText="Choose an item" w:value="Choose an item"/>
                  <w:listItem w:displayText="Neutral Impact" w:value="Neutral Impact"/>
                  <w:listItem w:displayText="Negative Impact - Low" w:value="Negative Impact - Low"/>
                  <w:listItem w:displayText="Negative Impact - Medium" w:value="Negative Impact - Medium"/>
                  <w:listItem w:displayText="Negative Impact - High" w:value="Negative Impact - High"/>
                  <w:listItem w:displayText="Positive Impact" w:value="Positive Impact"/>
                </w:dropDownList>
              </w:sdtPr>
              <w:sdtContent>
                <w:r w:rsidR="00755450" w:rsidRPr="00AD607A">
                  <w:t>Negative Impact - Low</w:t>
                </w:r>
              </w:sdtContent>
            </w:sdt>
          </w:p>
        </w:tc>
      </w:tr>
      <w:tr w:rsidR="00032F7E" w:rsidRPr="00AD607A" w14:paraId="1B86A82E" w14:textId="77777777" w:rsidTr="00D80BEE">
        <w:tc>
          <w:tcPr>
            <w:tcW w:w="198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2A" w14:textId="77777777" w:rsidR="00032F7E" w:rsidRPr="00AD607A" w:rsidRDefault="00032F7E" w:rsidP="00E860AB">
            <w:pPr>
              <w:spacing w:after="0"/>
            </w:pPr>
            <w:hyperlink r:id="rId13" w:tooltip="Marriage is a union between a man and a woman or between a same-sex couple." w:history="1">
              <w:r w:rsidRPr="00AD607A">
                <w:rPr>
                  <w:rStyle w:val="Hyperlink"/>
                  <w:szCs w:val="24"/>
                </w:rPr>
                <w:t>Marriage and Civil Partnership</w:t>
              </w:r>
            </w:hyperlink>
          </w:p>
        </w:tc>
        <w:tc>
          <w:tcPr>
            <w:tcW w:w="3118" w:type="dxa"/>
            <w:tcBorders>
              <w:top w:val="single" w:sz="4" w:space="0" w:color="999999"/>
              <w:left w:val="single" w:sz="4" w:space="0" w:color="999999"/>
              <w:bottom w:val="single" w:sz="4" w:space="0" w:color="999999"/>
              <w:right w:val="single" w:sz="4" w:space="0" w:color="auto"/>
            </w:tcBorders>
            <w:tcMar>
              <w:top w:w="0" w:type="dxa"/>
              <w:left w:w="108" w:type="dxa"/>
              <w:bottom w:w="0" w:type="dxa"/>
              <w:right w:w="108" w:type="dxa"/>
            </w:tcMar>
          </w:tcPr>
          <w:p w14:paraId="3878BA1F" w14:textId="0A0DCB3F" w:rsidR="00EB1F24" w:rsidRPr="00AD607A" w:rsidRDefault="00EB1F24" w:rsidP="00EB1F24">
            <w:pPr>
              <w:spacing w:after="0"/>
              <w:rPr>
                <w:szCs w:val="24"/>
              </w:rPr>
            </w:pPr>
            <w:r w:rsidRPr="00AD607A">
              <w:rPr>
                <w:szCs w:val="24"/>
              </w:rPr>
              <w:t>No significant direct impact is anticipated. There remains a low risk of indirect exclusion through pricing or membership models that are not inclusive.</w:t>
            </w:r>
          </w:p>
          <w:p w14:paraId="1B86A82B" w14:textId="0A88FF59" w:rsidR="00032F7E" w:rsidRPr="00AD607A" w:rsidRDefault="00032F7E" w:rsidP="00E860AB">
            <w:pPr>
              <w:spacing w:after="0"/>
              <w:rPr>
                <w:szCs w:val="24"/>
              </w:rPr>
            </w:pP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6A82C" w14:textId="43A84942" w:rsidR="00032F7E" w:rsidRPr="00AD607A" w:rsidRDefault="00C9421A" w:rsidP="00E860AB">
            <w:pPr>
              <w:spacing w:after="0"/>
              <w:rPr>
                <w:szCs w:val="24"/>
              </w:rPr>
            </w:pPr>
            <w:r w:rsidRPr="00AD607A">
              <w:rPr>
                <w:szCs w:val="24"/>
              </w:rPr>
              <w:t>There is no evidence of direct discrimination; however, indirect discrimination could arise if policies are not worded inclusively or if staff make assumptions about relationship status.</w:t>
            </w:r>
            <w:r w:rsidR="00B71B98" w:rsidRPr="00AD607A">
              <w:rPr>
                <w:szCs w:val="24"/>
              </w:rPr>
              <w:t xml:space="preserve"> </w:t>
            </w:r>
            <w:r w:rsidR="00B16F53" w:rsidRPr="00AD607A">
              <w:rPr>
                <w:szCs w:val="24"/>
              </w:rPr>
              <w:t>All membership categories should be reviewed to ensure that they are relationship-neutral</w:t>
            </w:r>
            <w:r w:rsidR="00BD2862" w:rsidRPr="00AD607A">
              <w:rPr>
                <w:szCs w:val="24"/>
              </w:rPr>
              <w:t>, and that assumptions must be avoided on relationship status.</w:t>
            </w:r>
            <w:r w:rsidR="00EB1F24" w:rsidRPr="00AD607A">
              <w:rPr>
                <w:szCs w:val="24"/>
              </w:rPr>
              <w:br/>
            </w:r>
            <w:r w:rsidR="00EB1F24" w:rsidRPr="00AD607A">
              <w:rPr>
                <w:szCs w:val="24"/>
              </w:rPr>
              <w:br/>
              <w:t>Impact relates to service design rather than infrastructure.</w:t>
            </w:r>
          </w:p>
        </w:tc>
        <w:tc>
          <w:tcPr>
            <w:tcW w:w="1269" w:type="dxa"/>
            <w:tcBorders>
              <w:top w:val="single" w:sz="4" w:space="0" w:color="999999"/>
              <w:left w:val="single" w:sz="4" w:space="0" w:color="auto"/>
              <w:bottom w:val="single" w:sz="4" w:space="0" w:color="999999"/>
              <w:right w:val="single" w:sz="4" w:space="0" w:color="999999"/>
            </w:tcBorders>
            <w:tcMar>
              <w:top w:w="0" w:type="dxa"/>
              <w:left w:w="108" w:type="dxa"/>
              <w:bottom w:w="0" w:type="dxa"/>
              <w:right w:w="108" w:type="dxa"/>
            </w:tcMar>
          </w:tcPr>
          <w:p w14:paraId="1B86A82D" w14:textId="3432AEFF" w:rsidR="00032F7E" w:rsidRPr="00AD607A" w:rsidRDefault="00000000" w:rsidP="00E860AB">
            <w:pPr>
              <w:spacing w:after="0"/>
            </w:pPr>
            <w:sdt>
              <w:sdtPr>
                <w:alias w:val="Impact"/>
                <w:tag w:val="Impact"/>
                <w:id w:val="-187757988"/>
                <w:dropDownList>
                  <w:listItem w:displayText="Choose an item" w:value="Choose an item"/>
                  <w:listItem w:displayText="Neutral Impact" w:value="Neutral Impact"/>
                  <w:listItem w:displayText="Negative Impact - Low" w:value="Negative Impact - Low"/>
                  <w:listItem w:displayText="Negative Impact - Medium" w:value="Negative Impact - Medium"/>
                  <w:listItem w:displayText="Negative Impact - High" w:value="Negative Impact - High"/>
                  <w:listItem w:displayText="Positive Impact" w:value="Positive Impact"/>
                </w:dropDownList>
              </w:sdtPr>
              <w:sdtContent>
                <w:r w:rsidR="00EB1F24" w:rsidRPr="00AD607A">
                  <w:t>Neutral Impact</w:t>
                </w:r>
              </w:sdtContent>
            </w:sdt>
          </w:p>
        </w:tc>
      </w:tr>
      <w:tr w:rsidR="00032F7E" w:rsidRPr="00AD607A" w14:paraId="1B86A833" w14:textId="77777777" w:rsidTr="00D80BEE">
        <w:tc>
          <w:tcPr>
            <w:tcW w:w="198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2F" w14:textId="77777777" w:rsidR="00032F7E" w:rsidRPr="00AD607A" w:rsidRDefault="00032F7E" w:rsidP="00E860AB">
            <w:pPr>
              <w:spacing w:after="0"/>
            </w:pPr>
            <w:hyperlink r:id="rId14" w:tooltip="Pregnancy is the condition of being pregnant or expecting a baby. Maternity refers to the period after the birth and is linked to maternity leave in the employment context. " w:history="1">
              <w:r w:rsidRPr="00AD607A">
                <w:rPr>
                  <w:rStyle w:val="Hyperlink"/>
                  <w:szCs w:val="24"/>
                </w:rPr>
                <w:t>Pregnancy and Maternity</w:t>
              </w:r>
            </w:hyperlink>
          </w:p>
        </w:tc>
        <w:tc>
          <w:tcPr>
            <w:tcW w:w="3118" w:type="dxa"/>
            <w:tcBorders>
              <w:top w:val="single" w:sz="4" w:space="0" w:color="999999"/>
              <w:left w:val="single" w:sz="4" w:space="0" w:color="999999"/>
              <w:bottom w:val="single" w:sz="4" w:space="0" w:color="999999"/>
              <w:right w:val="single" w:sz="4" w:space="0" w:color="auto"/>
            </w:tcBorders>
            <w:tcMar>
              <w:top w:w="0" w:type="dxa"/>
              <w:left w:w="108" w:type="dxa"/>
              <w:bottom w:w="0" w:type="dxa"/>
              <w:right w:w="108" w:type="dxa"/>
            </w:tcMar>
          </w:tcPr>
          <w:p w14:paraId="37DA4903" w14:textId="79C54559" w:rsidR="00D03A1A" w:rsidRPr="00AD607A" w:rsidRDefault="00D03A1A" w:rsidP="00D03A1A">
            <w:pPr>
              <w:spacing w:after="0"/>
              <w:rPr>
                <w:szCs w:val="24"/>
              </w:rPr>
            </w:pPr>
            <w:r w:rsidRPr="00AD607A">
              <w:rPr>
                <w:szCs w:val="24"/>
              </w:rPr>
              <w:t>Positive (subject to mitigation)</w:t>
            </w:r>
            <w:r w:rsidRPr="00AD607A">
              <w:rPr>
                <w:szCs w:val="24"/>
              </w:rPr>
              <w:br/>
            </w:r>
          </w:p>
          <w:p w14:paraId="5528890E" w14:textId="66BA3E3B" w:rsidR="00EB1F24" w:rsidRPr="00AD607A" w:rsidRDefault="00EB1F24" w:rsidP="00EB1F24">
            <w:pPr>
              <w:spacing w:after="0"/>
              <w:rPr>
                <w:szCs w:val="24"/>
              </w:rPr>
            </w:pPr>
            <w:r w:rsidRPr="00AD607A">
              <w:rPr>
                <w:szCs w:val="24"/>
              </w:rPr>
              <w:lastRenderedPageBreak/>
              <w:t>The new facility is expected to improve access to appropriate facilities and programmes. However, temporary disruption and reliance on alternative venues during construction may reduce accessibility and convenience for pregnant women and new parents. Ongoing barriers may relate to childcare, fatigue and programme suitability.</w:t>
            </w:r>
          </w:p>
          <w:p w14:paraId="1B86A830" w14:textId="0F1ECD6F" w:rsidR="00032F7E" w:rsidRPr="00AD607A" w:rsidRDefault="00032F7E" w:rsidP="00E860AB">
            <w:pPr>
              <w:spacing w:after="0"/>
              <w:rPr>
                <w:szCs w:val="24"/>
              </w:rPr>
            </w:pP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6A831" w14:textId="37FCC45E" w:rsidR="00032F7E" w:rsidRPr="00AD607A" w:rsidRDefault="00EB2FCA" w:rsidP="00E860AB">
            <w:pPr>
              <w:spacing w:after="0"/>
              <w:rPr>
                <w:szCs w:val="24"/>
              </w:rPr>
            </w:pPr>
            <w:r w:rsidRPr="00AD607A">
              <w:rPr>
                <w:szCs w:val="24"/>
              </w:rPr>
              <w:lastRenderedPageBreak/>
              <w:t xml:space="preserve">The </w:t>
            </w:r>
            <w:r w:rsidR="00596E5A" w:rsidRPr="00AD607A">
              <w:rPr>
                <w:szCs w:val="24"/>
              </w:rPr>
              <w:t>new</w:t>
            </w:r>
            <w:r w:rsidRPr="00AD607A">
              <w:rPr>
                <w:szCs w:val="24"/>
              </w:rPr>
              <w:t xml:space="preserve"> facility must ensure that pregnant women and new mothers can access </w:t>
            </w:r>
            <w:r w:rsidRPr="00AD607A">
              <w:rPr>
                <w:szCs w:val="24"/>
              </w:rPr>
              <w:lastRenderedPageBreak/>
              <w:t>services safely, comfortably, and without financial or practical disadvantage</w:t>
            </w:r>
            <w:r w:rsidR="00223D18" w:rsidRPr="00AD607A">
              <w:rPr>
                <w:szCs w:val="24"/>
              </w:rPr>
              <w:t xml:space="preserve">. Classes must ensure that pregnancy-appropriate </w:t>
            </w:r>
            <w:r w:rsidR="00E10EE7" w:rsidRPr="00AD607A">
              <w:rPr>
                <w:szCs w:val="24"/>
              </w:rPr>
              <w:t xml:space="preserve">options are available and suitably </w:t>
            </w:r>
            <w:r w:rsidR="003E2683" w:rsidRPr="00AD607A">
              <w:rPr>
                <w:szCs w:val="24"/>
              </w:rPr>
              <w:t>identified and that accessibility is provided to baby-changing</w:t>
            </w:r>
            <w:r w:rsidR="00717C44" w:rsidRPr="00AD607A">
              <w:rPr>
                <w:szCs w:val="24"/>
              </w:rPr>
              <w:t xml:space="preserve"> facilities and pram-friendly routes.</w:t>
            </w:r>
          </w:p>
        </w:tc>
        <w:tc>
          <w:tcPr>
            <w:tcW w:w="1269" w:type="dxa"/>
            <w:tcBorders>
              <w:top w:val="single" w:sz="4" w:space="0" w:color="999999"/>
              <w:left w:val="single" w:sz="4" w:space="0" w:color="auto"/>
              <w:bottom w:val="single" w:sz="4" w:space="0" w:color="999999"/>
              <w:right w:val="single" w:sz="4" w:space="0" w:color="999999"/>
            </w:tcBorders>
            <w:tcMar>
              <w:top w:w="0" w:type="dxa"/>
              <w:left w:w="108" w:type="dxa"/>
              <w:bottom w:w="0" w:type="dxa"/>
              <w:right w:w="108" w:type="dxa"/>
            </w:tcMar>
          </w:tcPr>
          <w:p w14:paraId="1B86A832" w14:textId="2A0F503B" w:rsidR="00032F7E" w:rsidRPr="00AD607A" w:rsidRDefault="00000000" w:rsidP="00E860AB">
            <w:pPr>
              <w:spacing w:after="0"/>
            </w:pPr>
            <w:sdt>
              <w:sdtPr>
                <w:alias w:val="Impact"/>
                <w:tag w:val="Impact"/>
                <w:id w:val="-1361515315"/>
                <w:dropDownList>
                  <w:listItem w:displayText="Choose an item" w:value="Choose an item"/>
                  <w:listItem w:displayText="Neutral Impact" w:value="Neutral Impact"/>
                  <w:listItem w:displayText="Negative Impact - Low" w:value="Negative Impact - Low"/>
                  <w:listItem w:displayText="Negative Impact - Medium" w:value="Negative Impact - Medium"/>
                  <w:listItem w:displayText="Negative Impact - High" w:value="Negative Impact - High"/>
                  <w:listItem w:displayText="Positive Impact" w:value="Positive Impact"/>
                </w:dropDownList>
              </w:sdtPr>
              <w:sdtContent>
                <w:r w:rsidR="00755450" w:rsidRPr="00AD607A">
                  <w:t>Negative Impact - Low</w:t>
                </w:r>
              </w:sdtContent>
            </w:sdt>
          </w:p>
        </w:tc>
      </w:tr>
      <w:tr w:rsidR="00557B2B" w:rsidRPr="00AD607A" w14:paraId="1B86A838" w14:textId="77777777" w:rsidTr="00B77CC3">
        <w:tc>
          <w:tcPr>
            <w:tcW w:w="198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34" w14:textId="77777777" w:rsidR="00557B2B" w:rsidRPr="00AD607A" w:rsidRDefault="00557B2B" w:rsidP="00E860AB">
            <w:pPr>
              <w:spacing w:after="0"/>
            </w:pPr>
            <w:hyperlink r:id="rId15" w:tooltip="Refers to the protected characteristic of race. It refers to a group of people defined by their race, colour, and nationality (including citizenship) ethnic or national origins." w:history="1">
              <w:r w:rsidRPr="00AD607A">
                <w:rPr>
                  <w:rStyle w:val="Hyperlink"/>
                  <w:szCs w:val="24"/>
                </w:rPr>
                <w:t>Race</w:t>
              </w:r>
            </w:hyperlink>
          </w:p>
        </w:tc>
        <w:tc>
          <w:tcPr>
            <w:tcW w:w="3118" w:type="dxa"/>
            <w:tcBorders>
              <w:top w:val="single" w:sz="4" w:space="0" w:color="999999"/>
              <w:left w:val="single" w:sz="4" w:space="0" w:color="999999"/>
              <w:bottom w:val="single" w:sz="4" w:space="0" w:color="999999"/>
              <w:right w:val="single" w:sz="4" w:space="0" w:color="auto"/>
            </w:tcBorders>
            <w:tcMar>
              <w:top w:w="0" w:type="dxa"/>
              <w:left w:w="108" w:type="dxa"/>
              <w:bottom w:w="0" w:type="dxa"/>
              <w:right w:w="108" w:type="dxa"/>
            </w:tcMar>
          </w:tcPr>
          <w:p w14:paraId="399E8E91" w14:textId="77777777" w:rsidR="00D03A1A" w:rsidRPr="00AD607A" w:rsidRDefault="00D03A1A" w:rsidP="00D03A1A">
            <w:pPr>
              <w:spacing w:after="0"/>
              <w:rPr>
                <w:szCs w:val="24"/>
              </w:rPr>
            </w:pPr>
            <w:r w:rsidRPr="00AD607A">
              <w:rPr>
                <w:szCs w:val="24"/>
              </w:rPr>
              <w:t>Positive (subject to mitigation)</w:t>
            </w:r>
          </w:p>
          <w:p w14:paraId="6D674059" w14:textId="4FBF9344" w:rsidR="00EB1F24" w:rsidRPr="00AD607A" w:rsidRDefault="00D03A1A" w:rsidP="00EB1F24">
            <w:pPr>
              <w:spacing w:after="0"/>
              <w:rPr>
                <w:szCs w:val="24"/>
              </w:rPr>
            </w:pPr>
            <w:r w:rsidRPr="00AD607A">
              <w:rPr>
                <w:szCs w:val="24"/>
              </w:rPr>
              <w:br/>
            </w:r>
            <w:r w:rsidR="00EB1F24" w:rsidRPr="00AD607A">
              <w:rPr>
                <w:szCs w:val="24"/>
              </w:rPr>
              <w:t>The new facility has the potential to improve participation; however, barriers relating to cost, inclusion, and representation may limit uptake. Construction-phase disruption may also disproportionately impact those with fewer transport options or less flexibility.</w:t>
            </w:r>
          </w:p>
          <w:p w14:paraId="1B86A835" w14:textId="721503E2" w:rsidR="00557B2B" w:rsidRPr="00AD607A" w:rsidRDefault="00557B2B" w:rsidP="00E860AB">
            <w:pPr>
              <w:spacing w:after="0"/>
              <w:rPr>
                <w:szCs w:val="24"/>
              </w:rPr>
            </w:pP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6A836" w14:textId="17C9657F" w:rsidR="00557B2B" w:rsidRPr="00AD607A" w:rsidRDefault="00557B2B" w:rsidP="00E860AB">
            <w:pPr>
              <w:spacing w:after="0"/>
              <w:rPr>
                <w:szCs w:val="24"/>
              </w:rPr>
            </w:pPr>
            <w:r w:rsidRPr="00AD607A">
              <w:rPr>
                <w:szCs w:val="24"/>
              </w:rPr>
              <w:t>Minority ethnic communities are underrepresented in leisure participation nationally due to cultural, financial and structural barriers. Flexible community spaces, inclusive programming and culturally sensitive policies such as support for modest swimwear will reduce barriers and support equal access while fostering positive community relations.</w:t>
            </w:r>
          </w:p>
        </w:tc>
        <w:tc>
          <w:tcPr>
            <w:tcW w:w="1269" w:type="dxa"/>
            <w:tcBorders>
              <w:top w:val="single" w:sz="4" w:space="0" w:color="999999"/>
              <w:left w:val="single" w:sz="4" w:space="0" w:color="auto"/>
              <w:bottom w:val="single" w:sz="4" w:space="0" w:color="999999"/>
              <w:right w:val="single" w:sz="4" w:space="0" w:color="999999"/>
            </w:tcBorders>
            <w:tcMar>
              <w:top w:w="0" w:type="dxa"/>
              <w:left w:w="108" w:type="dxa"/>
              <w:bottom w:w="0" w:type="dxa"/>
              <w:right w:w="108" w:type="dxa"/>
            </w:tcMar>
          </w:tcPr>
          <w:p w14:paraId="1B86A837" w14:textId="2885A673" w:rsidR="00557B2B" w:rsidRPr="00AD607A" w:rsidRDefault="00000000" w:rsidP="00E860AB">
            <w:pPr>
              <w:spacing w:after="0"/>
            </w:pPr>
            <w:sdt>
              <w:sdtPr>
                <w:alias w:val="Impact"/>
                <w:tag w:val="Impact"/>
                <w:id w:val="1241682790"/>
                <w:dropDownList>
                  <w:listItem w:displayText="Choose an item" w:value="Choose an item"/>
                  <w:listItem w:displayText="Neutral Impact" w:value="Neutral Impact"/>
                  <w:listItem w:displayText="Negative Impact - Low" w:value="Negative Impact - Low"/>
                  <w:listItem w:displayText="Negative Impact - Medium" w:value="Negative Impact - Medium"/>
                  <w:listItem w:displayText="Negative Impact - High" w:value="Negative Impact - High"/>
                  <w:listItem w:displayText="Positive Impact" w:value="Positive Impact"/>
                </w:dropDownList>
              </w:sdtPr>
              <w:sdtContent>
                <w:r w:rsidR="00755450" w:rsidRPr="00AD607A">
                  <w:t>Negative Impact - Low</w:t>
                </w:r>
              </w:sdtContent>
            </w:sdt>
          </w:p>
        </w:tc>
      </w:tr>
      <w:tr w:rsidR="00557B2B" w:rsidRPr="00AD607A" w14:paraId="1B86A83D" w14:textId="77777777" w:rsidTr="00B77CC3">
        <w:tc>
          <w:tcPr>
            <w:tcW w:w="198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39" w14:textId="77777777" w:rsidR="00557B2B" w:rsidRPr="00AD607A" w:rsidRDefault="00557B2B" w:rsidP="00E860AB">
            <w:pPr>
              <w:spacing w:after="0"/>
            </w:pPr>
            <w:hyperlink r:id="rId16" w:tooltip="Religion refers to any religion, including a lack of religion. Belief refers to any religious or philosophical belief and includes a lack of belief. Generally, a belief should affect your life choices or the way you live for it to be included in the defini" w:history="1">
              <w:r w:rsidRPr="00AD607A">
                <w:rPr>
                  <w:rStyle w:val="Hyperlink"/>
                  <w:szCs w:val="24"/>
                </w:rPr>
                <w:t>Religion or Belief</w:t>
              </w:r>
            </w:hyperlink>
          </w:p>
        </w:tc>
        <w:tc>
          <w:tcPr>
            <w:tcW w:w="3118" w:type="dxa"/>
            <w:tcBorders>
              <w:top w:val="single" w:sz="4" w:space="0" w:color="999999"/>
              <w:left w:val="single" w:sz="4" w:space="0" w:color="999999"/>
              <w:bottom w:val="single" w:sz="4" w:space="0" w:color="999999"/>
              <w:right w:val="single" w:sz="4" w:space="0" w:color="auto"/>
            </w:tcBorders>
            <w:tcMar>
              <w:top w:w="0" w:type="dxa"/>
              <w:left w:w="108" w:type="dxa"/>
              <w:bottom w:w="0" w:type="dxa"/>
              <w:right w:w="108" w:type="dxa"/>
            </w:tcMar>
          </w:tcPr>
          <w:p w14:paraId="456718C5" w14:textId="422C561C" w:rsidR="00D03A1A" w:rsidRPr="00AD607A" w:rsidRDefault="00D03A1A" w:rsidP="00EB1F24">
            <w:pPr>
              <w:spacing w:after="0"/>
              <w:rPr>
                <w:szCs w:val="24"/>
              </w:rPr>
            </w:pPr>
            <w:r w:rsidRPr="00AD607A">
              <w:rPr>
                <w:szCs w:val="24"/>
              </w:rPr>
              <w:t>Positive (subject to mitigation)</w:t>
            </w:r>
          </w:p>
          <w:p w14:paraId="7C894080" w14:textId="77777777" w:rsidR="00D03A1A" w:rsidRPr="00AD607A" w:rsidRDefault="00D03A1A" w:rsidP="00EB1F24">
            <w:pPr>
              <w:spacing w:after="0"/>
              <w:rPr>
                <w:szCs w:val="24"/>
              </w:rPr>
            </w:pPr>
          </w:p>
          <w:p w14:paraId="3C48BBD2" w14:textId="29494FDB" w:rsidR="00EB1F24" w:rsidRPr="00AD607A" w:rsidRDefault="00EB1F24" w:rsidP="00EB1F24">
            <w:pPr>
              <w:spacing w:after="0"/>
              <w:rPr>
                <w:szCs w:val="24"/>
              </w:rPr>
            </w:pPr>
            <w:r w:rsidRPr="00AD607A">
              <w:rPr>
                <w:szCs w:val="24"/>
              </w:rPr>
              <w:t>The facility can provide inclusive access; however, barriers relating to modesty, privacy, and scheduling may arise. Temporary arrangements during construction may reduce the ability to provide flexible or culturally appropriate spaces.</w:t>
            </w:r>
          </w:p>
          <w:p w14:paraId="1B86A83A" w14:textId="4D5A2CBF" w:rsidR="00557B2B" w:rsidRPr="00AD607A" w:rsidRDefault="00557B2B" w:rsidP="00E860AB">
            <w:pPr>
              <w:spacing w:after="0"/>
              <w:rPr>
                <w:szCs w:val="24"/>
              </w:rPr>
            </w:pP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6A83B" w14:textId="1CCA8D3A" w:rsidR="00557B2B" w:rsidRPr="00AD607A" w:rsidRDefault="00B77CC3" w:rsidP="00E860AB">
            <w:pPr>
              <w:spacing w:after="0"/>
              <w:rPr>
                <w:szCs w:val="24"/>
              </w:rPr>
            </w:pPr>
            <w:r w:rsidRPr="00AD607A">
              <w:rPr>
                <w:szCs w:val="24"/>
              </w:rPr>
              <w:t>Minority ethnic communities are underrepresented in leisure participation nationally due to cultural, financial and structural barriers. Flexible community spaces, inclusive programming and culturally sensitive policies such as support for modest swimwear will reduce barriers and support equal access while fostering positive community relations.</w:t>
            </w:r>
          </w:p>
        </w:tc>
        <w:tc>
          <w:tcPr>
            <w:tcW w:w="1269" w:type="dxa"/>
            <w:tcBorders>
              <w:top w:val="single" w:sz="4" w:space="0" w:color="999999"/>
              <w:left w:val="single" w:sz="4" w:space="0" w:color="auto"/>
              <w:bottom w:val="single" w:sz="4" w:space="0" w:color="999999"/>
              <w:right w:val="single" w:sz="4" w:space="0" w:color="999999"/>
            </w:tcBorders>
            <w:tcMar>
              <w:top w:w="0" w:type="dxa"/>
              <w:left w:w="108" w:type="dxa"/>
              <w:bottom w:w="0" w:type="dxa"/>
              <w:right w:w="108" w:type="dxa"/>
            </w:tcMar>
          </w:tcPr>
          <w:p w14:paraId="1B86A83C" w14:textId="2A4F5A67" w:rsidR="00557B2B" w:rsidRPr="00AD607A" w:rsidRDefault="00000000" w:rsidP="00E860AB">
            <w:pPr>
              <w:spacing w:after="0"/>
            </w:pPr>
            <w:sdt>
              <w:sdtPr>
                <w:alias w:val="Impact"/>
                <w:tag w:val="Impact"/>
                <w:id w:val="-419868616"/>
                <w:dropDownList>
                  <w:listItem w:displayText="Choose an item" w:value="Choose an item"/>
                  <w:listItem w:displayText="Neutral Impact" w:value="Neutral Impact"/>
                  <w:listItem w:displayText="Negative Impact - Low" w:value="Negative Impact - Low"/>
                  <w:listItem w:displayText="Negative Impact - Medium" w:value="Negative Impact - Medium"/>
                  <w:listItem w:displayText="Negative Impact - High" w:value="Negative Impact - High"/>
                  <w:listItem w:displayText="Positive Impact" w:value="Positive Impact"/>
                </w:dropDownList>
              </w:sdtPr>
              <w:sdtContent>
                <w:r w:rsidR="00755450" w:rsidRPr="00AD607A">
                  <w:t>Negative Impact - Low</w:t>
                </w:r>
              </w:sdtContent>
            </w:sdt>
          </w:p>
        </w:tc>
      </w:tr>
      <w:tr w:rsidR="00032F7E" w:rsidRPr="00AD607A" w14:paraId="1B86A842" w14:textId="77777777" w:rsidTr="00D80BEE">
        <w:tc>
          <w:tcPr>
            <w:tcW w:w="198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3E" w14:textId="77777777" w:rsidR="00032F7E" w:rsidRPr="00AD607A" w:rsidRDefault="00032F7E" w:rsidP="00E860AB">
            <w:pPr>
              <w:spacing w:after="0"/>
            </w:pPr>
            <w:hyperlink r:id="rId17" w:tooltip="Refers to a man or a woman." w:history="1">
              <w:r w:rsidRPr="00AD607A">
                <w:rPr>
                  <w:rStyle w:val="Hyperlink"/>
                  <w:szCs w:val="24"/>
                </w:rPr>
                <w:t>Sex</w:t>
              </w:r>
            </w:hyperlink>
          </w:p>
        </w:tc>
        <w:tc>
          <w:tcPr>
            <w:tcW w:w="3118" w:type="dxa"/>
            <w:tcBorders>
              <w:top w:val="single" w:sz="4" w:space="0" w:color="999999"/>
              <w:left w:val="single" w:sz="4" w:space="0" w:color="999999"/>
              <w:bottom w:val="single" w:sz="4" w:space="0" w:color="999999"/>
              <w:right w:val="single" w:sz="4" w:space="0" w:color="auto"/>
            </w:tcBorders>
            <w:tcMar>
              <w:top w:w="0" w:type="dxa"/>
              <w:left w:w="108" w:type="dxa"/>
              <w:bottom w:w="0" w:type="dxa"/>
              <w:right w:w="108" w:type="dxa"/>
            </w:tcMar>
          </w:tcPr>
          <w:p w14:paraId="66FFF9FF" w14:textId="77777777" w:rsidR="00D03A1A" w:rsidRPr="00AD607A" w:rsidRDefault="00D03A1A" w:rsidP="00D03A1A">
            <w:pPr>
              <w:spacing w:after="0"/>
              <w:rPr>
                <w:szCs w:val="24"/>
              </w:rPr>
            </w:pPr>
            <w:r w:rsidRPr="00AD607A">
              <w:rPr>
                <w:szCs w:val="24"/>
              </w:rPr>
              <w:t>Positive (subject to mitigation)</w:t>
            </w:r>
          </w:p>
          <w:p w14:paraId="03BD86C5" w14:textId="6460FAA3" w:rsidR="00EB1F24" w:rsidRPr="00AD607A" w:rsidRDefault="00D03A1A" w:rsidP="00EB1F24">
            <w:pPr>
              <w:spacing w:after="0"/>
              <w:rPr>
                <w:szCs w:val="24"/>
              </w:rPr>
            </w:pPr>
            <w:r w:rsidRPr="00AD607A">
              <w:rPr>
                <w:szCs w:val="24"/>
              </w:rPr>
              <w:br/>
            </w:r>
            <w:r w:rsidR="00EB1F24" w:rsidRPr="00AD607A">
              <w:rPr>
                <w:szCs w:val="24"/>
              </w:rPr>
              <w:t xml:space="preserve">The facility is expected to improve access, particularly for women. However, barriers relating </w:t>
            </w:r>
            <w:r w:rsidR="00EB1F24" w:rsidRPr="00AD607A">
              <w:rPr>
                <w:szCs w:val="24"/>
              </w:rPr>
              <w:lastRenderedPageBreak/>
              <w:t>to safety, cost, and caring responsibilities remain. During construction, disruption to routine and facility availability may disproportionately affect women and carers.</w:t>
            </w:r>
          </w:p>
          <w:p w14:paraId="1B86A83F" w14:textId="2C108137" w:rsidR="00032F7E" w:rsidRPr="00AD607A" w:rsidRDefault="00032F7E" w:rsidP="00E860AB">
            <w:pPr>
              <w:spacing w:after="0"/>
              <w:rPr>
                <w:szCs w:val="24"/>
              </w:rPr>
            </w:pP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6A840" w14:textId="7BCC0F5D" w:rsidR="00032F7E" w:rsidRPr="00AD607A" w:rsidRDefault="00064101" w:rsidP="00E860AB">
            <w:pPr>
              <w:spacing w:after="0"/>
              <w:rPr>
                <w:szCs w:val="24"/>
              </w:rPr>
            </w:pPr>
            <w:r w:rsidRPr="00AD607A">
              <w:rPr>
                <w:szCs w:val="24"/>
              </w:rPr>
              <w:lastRenderedPageBreak/>
              <w:t xml:space="preserve">Women are less likely than men to participate in leisure and physical activity, often due to caring responsibilities, safety concerns and lack of appropriate facilities. </w:t>
            </w:r>
            <w:r w:rsidRPr="00AD607A">
              <w:rPr>
                <w:szCs w:val="24"/>
              </w:rPr>
              <w:lastRenderedPageBreak/>
              <w:t>Improved changing accommodation, flexible programming and family-friendly design will support increased participation by women and carers, advancing equality of opportunity.</w:t>
            </w:r>
          </w:p>
        </w:tc>
        <w:tc>
          <w:tcPr>
            <w:tcW w:w="1269" w:type="dxa"/>
            <w:tcBorders>
              <w:top w:val="single" w:sz="4" w:space="0" w:color="999999"/>
              <w:left w:val="single" w:sz="4" w:space="0" w:color="auto"/>
              <w:bottom w:val="single" w:sz="4" w:space="0" w:color="999999"/>
              <w:right w:val="single" w:sz="4" w:space="0" w:color="999999"/>
            </w:tcBorders>
            <w:tcMar>
              <w:top w:w="0" w:type="dxa"/>
              <w:left w:w="108" w:type="dxa"/>
              <w:bottom w:w="0" w:type="dxa"/>
              <w:right w:w="108" w:type="dxa"/>
            </w:tcMar>
          </w:tcPr>
          <w:p w14:paraId="1B86A841" w14:textId="414BE5FA" w:rsidR="00032F7E" w:rsidRPr="00AD607A" w:rsidRDefault="00000000" w:rsidP="00E860AB">
            <w:pPr>
              <w:spacing w:after="0"/>
            </w:pPr>
            <w:sdt>
              <w:sdtPr>
                <w:alias w:val="Impact"/>
                <w:tag w:val="Impact"/>
                <w:id w:val="-693927364"/>
                <w:dropDownList>
                  <w:listItem w:displayText="Choose an item" w:value="Choose an item"/>
                  <w:listItem w:displayText="Neutral Impact" w:value="Neutral Impact"/>
                  <w:listItem w:displayText="Negative Impact - Low" w:value="Negative Impact - Low"/>
                  <w:listItem w:displayText="Negative Impact - Medium" w:value="Negative Impact - Medium"/>
                  <w:listItem w:displayText="Negative Impact - High" w:value="Negative Impact - High"/>
                  <w:listItem w:displayText="Positive Impact" w:value="Positive Impact"/>
                </w:dropDownList>
              </w:sdtPr>
              <w:sdtContent>
                <w:r w:rsidR="00755450" w:rsidRPr="00AD607A">
                  <w:t>Negative Impact - Low</w:t>
                </w:r>
              </w:sdtContent>
            </w:sdt>
          </w:p>
        </w:tc>
      </w:tr>
      <w:tr w:rsidR="003B4271" w:rsidRPr="00AD607A" w14:paraId="1B86A848" w14:textId="77777777" w:rsidTr="008E5CB5">
        <w:tc>
          <w:tcPr>
            <w:tcW w:w="198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43" w14:textId="77777777" w:rsidR="003B4271" w:rsidRPr="00AD607A" w:rsidRDefault="003B4271" w:rsidP="00E860AB">
            <w:pPr>
              <w:spacing w:after="0"/>
            </w:pPr>
            <w:hyperlink r:id="rId18" w:tooltip="Whether a person's sexual attraction is towards their own sex, the opposite sex or to both sexes." w:history="1">
              <w:r w:rsidRPr="00AD607A">
                <w:rPr>
                  <w:rStyle w:val="Hyperlink"/>
                  <w:szCs w:val="24"/>
                </w:rPr>
                <w:t>Sexual Orientation</w:t>
              </w:r>
            </w:hyperlink>
          </w:p>
        </w:tc>
        <w:tc>
          <w:tcPr>
            <w:tcW w:w="3118" w:type="dxa"/>
            <w:tcBorders>
              <w:top w:val="single" w:sz="4" w:space="0" w:color="999999"/>
              <w:left w:val="single" w:sz="4" w:space="0" w:color="999999"/>
              <w:bottom w:val="single" w:sz="4" w:space="0" w:color="999999"/>
              <w:right w:val="single" w:sz="4" w:space="0" w:color="auto"/>
            </w:tcBorders>
            <w:tcMar>
              <w:top w:w="0" w:type="dxa"/>
              <w:left w:w="108" w:type="dxa"/>
              <w:bottom w:w="0" w:type="dxa"/>
              <w:right w:w="108" w:type="dxa"/>
            </w:tcMar>
          </w:tcPr>
          <w:p w14:paraId="5AA353BD" w14:textId="77777777" w:rsidR="00D03A1A" w:rsidRPr="00AD607A" w:rsidRDefault="00D03A1A" w:rsidP="00EB1F24">
            <w:pPr>
              <w:spacing w:after="0"/>
              <w:rPr>
                <w:szCs w:val="24"/>
              </w:rPr>
            </w:pPr>
            <w:r w:rsidRPr="00AD607A">
              <w:rPr>
                <w:szCs w:val="24"/>
              </w:rPr>
              <w:t xml:space="preserve">Positive (subject to mitigation) </w:t>
            </w:r>
          </w:p>
          <w:p w14:paraId="45CF42AA" w14:textId="77777777" w:rsidR="00D03A1A" w:rsidRPr="00AD607A" w:rsidRDefault="00D03A1A" w:rsidP="00EB1F24">
            <w:pPr>
              <w:spacing w:after="0"/>
              <w:rPr>
                <w:szCs w:val="24"/>
              </w:rPr>
            </w:pPr>
          </w:p>
          <w:p w14:paraId="702C5406" w14:textId="1CA01EEE" w:rsidR="00EB1F24" w:rsidRPr="00AD607A" w:rsidRDefault="00EB1F24" w:rsidP="00EB1F24">
            <w:pPr>
              <w:spacing w:after="0"/>
              <w:rPr>
                <w:szCs w:val="24"/>
              </w:rPr>
            </w:pPr>
            <w:r w:rsidRPr="00AD607A">
              <w:rPr>
                <w:szCs w:val="24"/>
              </w:rPr>
              <w:t>Inclusive design and policy will support positive outcomes. However, there remains a risk of exclusion or discrimination if environments are not actively inclusive. Temporary facilities may not provide the same level of safe and inclusive space.</w:t>
            </w:r>
          </w:p>
          <w:p w14:paraId="1B86A845" w14:textId="6FA0564C" w:rsidR="003B4271" w:rsidRPr="00AD607A" w:rsidRDefault="003B4271" w:rsidP="00E860AB">
            <w:pPr>
              <w:spacing w:after="0"/>
              <w:rPr>
                <w:szCs w:val="24"/>
              </w:rPr>
            </w:pP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BBB10" w14:textId="77777777" w:rsidR="007D1E8A" w:rsidRPr="00AD607A" w:rsidRDefault="007D1E8A" w:rsidP="007D1E8A">
            <w:pPr>
              <w:spacing w:after="0"/>
              <w:rPr>
                <w:szCs w:val="24"/>
              </w:rPr>
            </w:pPr>
            <w:r w:rsidRPr="00AD607A">
              <w:rPr>
                <w:szCs w:val="24"/>
              </w:rPr>
              <w:t>LGBTQ+ individuals can experience barriers to leisure participation due to fear of discrimination and unsuitable facilities. Inclusive design, staff training and clear</w:t>
            </w:r>
          </w:p>
          <w:p w14:paraId="1B86A846" w14:textId="604510C9" w:rsidR="003B4271" w:rsidRPr="00AD607A" w:rsidRDefault="007D1E8A" w:rsidP="00D03A1A">
            <w:pPr>
              <w:spacing w:after="0"/>
              <w:rPr>
                <w:szCs w:val="24"/>
              </w:rPr>
            </w:pPr>
            <w:r w:rsidRPr="00AD607A">
              <w:rPr>
                <w:szCs w:val="24"/>
              </w:rPr>
              <w:t>operational policies will help create a welcoming environment and support equitable access for all users.</w:t>
            </w:r>
          </w:p>
        </w:tc>
        <w:tc>
          <w:tcPr>
            <w:tcW w:w="1269" w:type="dxa"/>
            <w:tcBorders>
              <w:top w:val="single" w:sz="4" w:space="0" w:color="999999"/>
              <w:left w:val="single" w:sz="4" w:space="0" w:color="auto"/>
              <w:bottom w:val="single" w:sz="4" w:space="0" w:color="999999"/>
              <w:right w:val="single" w:sz="4" w:space="0" w:color="999999"/>
            </w:tcBorders>
            <w:tcMar>
              <w:top w:w="0" w:type="dxa"/>
              <w:left w:w="108" w:type="dxa"/>
              <w:bottom w:w="0" w:type="dxa"/>
              <w:right w:w="108" w:type="dxa"/>
            </w:tcMar>
          </w:tcPr>
          <w:p w14:paraId="1B86A847" w14:textId="54A1CFC0" w:rsidR="003B4271" w:rsidRPr="00AD607A" w:rsidRDefault="00000000" w:rsidP="00E860AB">
            <w:pPr>
              <w:spacing w:after="0"/>
            </w:pPr>
            <w:sdt>
              <w:sdtPr>
                <w:alias w:val="Impact"/>
                <w:tag w:val="Impact"/>
                <w:id w:val="-573890826"/>
                <w:dropDownList>
                  <w:listItem w:displayText="Choose an item" w:value="Choose an item"/>
                  <w:listItem w:displayText="Neutral Impact" w:value="Neutral Impact"/>
                  <w:listItem w:displayText="Negative Impact - Low" w:value="Negative Impact - Low"/>
                  <w:listItem w:displayText="Negative Impact - Medium" w:value="Negative Impact - Medium"/>
                  <w:listItem w:displayText="Negative Impact - High" w:value="Negative Impact - High"/>
                  <w:listItem w:displayText="Positive Impact" w:value="Positive Impact"/>
                </w:dropDownList>
              </w:sdtPr>
              <w:sdtContent>
                <w:r w:rsidR="00755450" w:rsidRPr="00AD607A">
                  <w:t>Negative Impact - Low</w:t>
                </w:r>
              </w:sdtContent>
            </w:sdt>
          </w:p>
        </w:tc>
      </w:tr>
      <w:tr w:rsidR="003B4271" w:rsidRPr="00AD607A" w14:paraId="1EE6D8E6" w14:textId="77777777" w:rsidTr="008E5CB5">
        <w:tc>
          <w:tcPr>
            <w:tcW w:w="198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D1B4C82" w14:textId="7E51F17C" w:rsidR="003B4271" w:rsidRPr="00AD607A" w:rsidRDefault="003B4271" w:rsidP="003B4271">
            <w:pPr>
              <w:spacing w:after="0"/>
            </w:pPr>
            <w:hyperlink r:id="rId19" w:tooltip="The process of transitioning from one sex to another." w:history="1">
              <w:r w:rsidRPr="00AD607A">
                <w:rPr>
                  <w:rStyle w:val="Hyperlink"/>
                  <w:szCs w:val="24"/>
                </w:rPr>
                <w:t>Gender Reassignment</w:t>
              </w:r>
            </w:hyperlink>
          </w:p>
        </w:tc>
        <w:tc>
          <w:tcPr>
            <w:tcW w:w="3118" w:type="dxa"/>
            <w:tcBorders>
              <w:top w:val="single" w:sz="4" w:space="0" w:color="999999"/>
              <w:left w:val="single" w:sz="4" w:space="0" w:color="999999"/>
              <w:bottom w:val="single" w:sz="4" w:space="0" w:color="999999"/>
              <w:right w:val="single" w:sz="4" w:space="0" w:color="auto"/>
            </w:tcBorders>
            <w:tcMar>
              <w:top w:w="0" w:type="dxa"/>
              <w:left w:w="108" w:type="dxa"/>
              <w:bottom w:w="0" w:type="dxa"/>
              <w:right w:w="108" w:type="dxa"/>
            </w:tcMar>
          </w:tcPr>
          <w:p w14:paraId="63D29FE6" w14:textId="77777777" w:rsidR="00D03A1A" w:rsidRPr="00AD607A" w:rsidRDefault="00D03A1A" w:rsidP="00D03A1A">
            <w:pPr>
              <w:spacing w:after="0"/>
              <w:rPr>
                <w:szCs w:val="24"/>
              </w:rPr>
            </w:pPr>
            <w:r w:rsidRPr="00AD607A">
              <w:rPr>
                <w:szCs w:val="24"/>
              </w:rPr>
              <w:t>Positive (subject to mitigation)</w:t>
            </w:r>
          </w:p>
          <w:p w14:paraId="7D805A34" w14:textId="24DBA070" w:rsidR="00D03A1A" w:rsidRPr="00AD607A" w:rsidRDefault="00D03A1A" w:rsidP="00D03A1A">
            <w:pPr>
              <w:spacing w:after="0"/>
              <w:rPr>
                <w:szCs w:val="24"/>
              </w:rPr>
            </w:pPr>
            <w:r w:rsidRPr="00AD607A">
              <w:rPr>
                <w:szCs w:val="24"/>
              </w:rPr>
              <w:br/>
              <w:t>Inclusive design (including gender-neutral provision) supports positive outcomes. However, risks remain regarding dignity, privacy, and inclusion, particularly where alternative or temporary facilities are used during construction.</w:t>
            </w:r>
          </w:p>
          <w:p w14:paraId="7B530EA9" w14:textId="0D21F449" w:rsidR="003B4271" w:rsidRPr="00AD607A" w:rsidRDefault="003B4271" w:rsidP="003B4271">
            <w:pPr>
              <w:spacing w:after="0"/>
              <w:rPr>
                <w:szCs w:val="24"/>
              </w:rPr>
            </w:pP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F6D90" w14:textId="58C177FF" w:rsidR="00D03A1A" w:rsidRPr="00AD607A" w:rsidRDefault="00D03A1A" w:rsidP="00D03A1A">
            <w:pPr>
              <w:spacing w:after="0"/>
              <w:rPr>
                <w:szCs w:val="24"/>
              </w:rPr>
            </w:pPr>
            <w:r w:rsidRPr="00AD607A">
              <w:rPr>
                <w:szCs w:val="24"/>
              </w:rPr>
              <w:t>Evidence shows trans individuals face barriers in accessing leisure environments.</w:t>
            </w:r>
          </w:p>
          <w:p w14:paraId="6DBB114C" w14:textId="68233DD5" w:rsidR="008E5CB5" w:rsidRPr="00AD607A" w:rsidRDefault="00D03A1A" w:rsidP="008E5CB5">
            <w:pPr>
              <w:spacing w:after="0"/>
              <w:rPr>
                <w:szCs w:val="24"/>
              </w:rPr>
            </w:pPr>
            <w:r w:rsidRPr="00AD607A">
              <w:rPr>
                <w:szCs w:val="24"/>
              </w:rPr>
              <w:br/>
            </w:r>
            <w:r w:rsidR="008E5CB5" w:rsidRPr="00AD607A">
              <w:rPr>
                <w:szCs w:val="24"/>
              </w:rPr>
              <w:t xml:space="preserve">The facility will include a </w:t>
            </w:r>
            <w:r w:rsidR="00AD607A" w:rsidRPr="00AD607A">
              <w:rPr>
                <w:szCs w:val="24"/>
              </w:rPr>
              <w:t>gender-neutral</w:t>
            </w:r>
            <w:r w:rsidR="008E5CB5" w:rsidRPr="00AD607A">
              <w:rPr>
                <w:szCs w:val="24"/>
              </w:rPr>
              <w:t xml:space="preserve"> toilet/changing area for transgender staff and customers.</w:t>
            </w:r>
          </w:p>
          <w:p w14:paraId="3C6657C4" w14:textId="77777777" w:rsidR="003B4271" w:rsidRPr="00AD607A" w:rsidRDefault="003B4271" w:rsidP="003B4271">
            <w:pPr>
              <w:spacing w:after="0"/>
              <w:rPr>
                <w:szCs w:val="24"/>
              </w:rPr>
            </w:pPr>
          </w:p>
        </w:tc>
        <w:tc>
          <w:tcPr>
            <w:tcW w:w="1269" w:type="dxa"/>
            <w:tcBorders>
              <w:top w:val="single" w:sz="4" w:space="0" w:color="999999"/>
              <w:left w:val="single" w:sz="4" w:space="0" w:color="auto"/>
              <w:bottom w:val="single" w:sz="4" w:space="0" w:color="999999"/>
              <w:right w:val="single" w:sz="4" w:space="0" w:color="999999"/>
            </w:tcBorders>
            <w:tcMar>
              <w:top w:w="0" w:type="dxa"/>
              <w:left w:w="108" w:type="dxa"/>
              <w:bottom w:w="0" w:type="dxa"/>
              <w:right w:w="108" w:type="dxa"/>
            </w:tcMar>
          </w:tcPr>
          <w:p w14:paraId="3D41C31C" w14:textId="5EABE5B2" w:rsidR="003B4271" w:rsidRPr="00AD607A" w:rsidRDefault="00000000" w:rsidP="003B4271">
            <w:pPr>
              <w:spacing w:after="0"/>
            </w:pPr>
            <w:sdt>
              <w:sdtPr>
                <w:alias w:val="Impact"/>
                <w:tag w:val="Impact"/>
                <w:id w:val="-141047551"/>
                <w:dropDownList>
                  <w:listItem w:displayText="Choose an item" w:value="Choose an item"/>
                  <w:listItem w:displayText="Neutral Impact" w:value="Neutral Impact"/>
                  <w:listItem w:displayText="Negative Impact - Low" w:value="Negative Impact - Low"/>
                  <w:listItem w:displayText="Negative Impact - Medium" w:value="Negative Impact - Medium"/>
                  <w:listItem w:displayText="Negative Impact - High" w:value="Negative Impact - High"/>
                  <w:listItem w:displayText="Positive Impact" w:value="Positive Impact"/>
                </w:dropDownList>
              </w:sdtPr>
              <w:sdtContent>
                <w:r w:rsidR="00755450" w:rsidRPr="00AD607A">
                  <w:t>Negative Impact - Low</w:t>
                </w:r>
              </w:sdtContent>
            </w:sdt>
          </w:p>
        </w:tc>
      </w:tr>
    </w:tbl>
    <w:p w14:paraId="1A874167" w14:textId="77777777" w:rsidR="00D80BEE" w:rsidRPr="00AD607A" w:rsidRDefault="00D80BEE">
      <w:pPr>
        <w:rPr>
          <w:szCs w:val="24"/>
        </w:rPr>
      </w:pPr>
    </w:p>
    <w:p w14:paraId="1B86A84A" w14:textId="77777777" w:rsidR="00D15036" w:rsidRPr="00AD607A" w:rsidRDefault="00545EDD">
      <w:pPr>
        <w:pStyle w:val="Heading3"/>
        <w:rPr>
          <w:rFonts w:cs="Arial"/>
        </w:rPr>
      </w:pPr>
      <w:r w:rsidRPr="00AD607A">
        <w:rPr>
          <w:rFonts w:cs="Arial"/>
          <w:bCs/>
        </w:rPr>
        <w:t>2.2 What considerations have been made in reaching the above assessment?</w:t>
      </w:r>
    </w:p>
    <w:p w14:paraId="1B86A84B" w14:textId="77777777" w:rsidR="00D15036" w:rsidRPr="00AD607A" w:rsidRDefault="00545EDD">
      <w:r w:rsidRPr="00AD607A">
        <w:rPr>
          <w:b/>
          <w:bCs/>
          <w:szCs w:val="24"/>
        </w:rPr>
        <w:t xml:space="preserve"> What internal or external data has been considered? What does this data tell us?</w:t>
      </w:r>
    </w:p>
    <w:p w14:paraId="5A3BDE1D" w14:textId="77777777" w:rsidR="008336C0" w:rsidRPr="00AD607A" w:rsidRDefault="00545EDD">
      <w:pPr>
        <w:rPr>
          <w:b/>
          <w:bCs/>
          <w:szCs w:val="24"/>
        </w:rPr>
      </w:pPr>
      <w:r w:rsidRPr="00AD607A">
        <w:rPr>
          <w:noProof/>
          <w:szCs w:val="24"/>
        </w:rPr>
        <w:lastRenderedPageBreak/>
        <mc:AlternateContent>
          <mc:Choice Requires="wps">
            <w:drawing>
              <wp:inline distT="0" distB="0" distL="0" distR="0" wp14:anchorId="1B86A7E4" wp14:editId="1B86A7E5">
                <wp:extent cx="6118863" cy="632463"/>
                <wp:effectExtent l="0" t="0" r="15237" b="15237"/>
                <wp:docPr id="817473278" name="Text Box 2"/>
                <wp:cNvGraphicFramePr/>
                <a:graphic xmlns:a="http://schemas.openxmlformats.org/drawingml/2006/main">
                  <a:graphicData uri="http://schemas.microsoft.com/office/word/2010/wordprocessingShape">
                    <wps:wsp>
                      <wps:cNvSpPr txBox="1"/>
                      <wps:spPr>
                        <a:xfrm>
                          <a:off x="0" y="0"/>
                          <a:ext cx="6118863" cy="632463"/>
                        </a:xfrm>
                        <a:prstGeom prst="rect">
                          <a:avLst/>
                        </a:prstGeom>
                        <a:solidFill>
                          <a:srgbClr val="FFFFFF"/>
                        </a:solidFill>
                        <a:ln w="6345">
                          <a:solidFill>
                            <a:srgbClr val="000000"/>
                          </a:solidFill>
                          <a:prstDash val="solid"/>
                        </a:ln>
                      </wps:spPr>
                      <wps:txbx>
                        <w:txbxContent>
                          <w:p w14:paraId="58623701" w14:textId="77777777" w:rsidR="00B119D3" w:rsidRDefault="00B119D3" w:rsidP="00B119D3">
                            <w:pPr>
                              <w:rPr>
                                <w:rFonts w:ascii="Aptos" w:hAnsi="Aptos" w:cstheme="minorHAnsi"/>
                                <w:szCs w:val="24"/>
                              </w:rPr>
                            </w:pPr>
                            <w:r w:rsidRPr="00056DFA">
                              <w:rPr>
                                <w:rFonts w:ascii="Aptos" w:hAnsi="Aptos" w:cstheme="minorHAnsi"/>
                                <w:szCs w:val="24"/>
                              </w:rPr>
                              <w:t>The National Planning Framework (NPF) is</w:t>
                            </w:r>
                            <w:r w:rsidRPr="00F464A1">
                              <w:rPr>
                                <w:rFonts w:ascii="Aptos" w:hAnsi="Aptos" w:cstheme="minorHAnsi"/>
                                <w:szCs w:val="24"/>
                              </w:rPr>
                              <w:t xml:space="preserve"> a long-term plan for Scotland that sets out where development and infrastructure is needed. NPF4 combines the National Spatial Strategy with the Scottish Planning Policy to provide one single planning strategy and policy document. The document contains several new policy areas and provisions, as well as identifying new National development sites.</w:t>
                            </w:r>
                          </w:p>
                          <w:p w14:paraId="4AE506E4" w14:textId="77777777" w:rsidR="00B119D3" w:rsidRDefault="00B119D3" w:rsidP="00B119D3">
                            <w:pPr>
                              <w:rPr>
                                <w:rFonts w:ascii="Aptos" w:hAnsi="Aptos" w:cstheme="minorHAnsi"/>
                                <w:szCs w:val="24"/>
                              </w:rPr>
                            </w:pPr>
                            <w:r w:rsidRPr="00056DFA">
                              <w:rPr>
                                <w:rFonts w:ascii="Aptos" w:hAnsi="Aptos" w:cstheme="minorHAnsi"/>
                                <w:szCs w:val="24"/>
                              </w:rPr>
                              <w:t xml:space="preserve">NPF 4 </w:t>
                            </w:r>
                            <w:r>
                              <w:rPr>
                                <w:rFonts w:ascii="Aptos" w:hAnsi="Aptos" w:cstheme="minorHAnsi"/>
                                <w:szCs w:val="24"/>
                              </w:rPr>
                              <w:t xml:space="preserve">sets the context for: </w:t>
                            </w:r>
                            <w:r w:rsidRPr="007F15E9">
                              <w:rPr>
                                <w:rFonts w:ascii="Aptos" w:hAnsi="Aptos" w:cstheme="minorHAnsi"/>
                                <w:szCs w:val="24"/>
                              </w:rPr>
                              <w:t>sustainable, net</w:t>
                            </w:r>
                            <w:r w:rsidRPr="007F15E9">
                              <w:rPr>
                                <w:rFonts w:ascii="Aptos" w:hAnsi="Aptos" w:cstheme="minorHAnsi"/>
                                <w:szCs w:val="24"/>
                              </w:rPr>
                              <w:noBreakHyphen/>
                              <w:t>zero, nature</w:t>
                            </w:r>
                            <w:r w:rsidRPr="007F15E9">
                              <w:rPr>
                                <w:rFonts w:ascii="Aptos" w:hAnsi="Aptos" w:cstheme="minorHAnsi"/>
                                <w:szCs w:val="24"/>
                              </w:rPr>
                              <w:noBreakHyphen/>
                              <w:t>positive development; 20</w:t>
                            </w:r>
                            <w:r w:rsidRPr="007F15E9">
                              <w:rPr>
                                <w:rFonts w:ascii="Aptos" w:hAnsi="Aptos" w:cstheme="minorHAnsi"/>
                                <w:szCs w:val="24"/>
                              </w:rPr>
                              <w:noBreakHyphen/>
                              <w:t>minute neighbourhoods; place</w:t>
                            </w:r>
                            <w:r w:rsidRPr="007F15E9">
                              <w:rPr>
                                <w:rFonts w:ascii="Aptos" w:hAnsi="Aptos" w:cstheme="minorHAnsi"/>
                                <w:szCs w:val="24"/>
                              </w:rPr>
                              <w:noBreakHyphen/>
                              <w:t xml:space="preserve">based design; </w:t>
                            </w:r>
                            <w:r>
                              <w:rPr>
                                <w:rFonts w:ascii="Aptos" w:hAnsi="Aptos" w:cstheme="minorHAnsi"/>
                                <w:szCs w:val="24"/>
                              </w:rPr>
                              <w:t xml:space="preserve">and </w:t>
                            </w:r>
                            <w:r w:rsidRPr="007F15E9">
                              <w:rPr>
                                <w:rFonts w:ascii="Aptos" w:hAnsi="Aptos" w:cstheme="minorHAnsi"/>
                                <w:szCs w:val="24"/>
                              </w:rPr>
                              <w:t>climate resilience.</w:t>
                            </w:r>
                          </w:p>
                          <w:p w14:paraId="4F463763" w14:textId="7B8E2885" w:rsidR="00B119D3" w:rsidRPr="0086416D" w:rsidRDefault="00B119D3" w:rsidP="00B119D3">
                            <w:pPr>
                              <w:rPr>
                                <w:rFonts w:ascii="Aptos" w:hAnsi="Aptos" w:cstheme="minorHAnsi"/>
                                <w:szCs w:val="24"/>
                              </w:rPr>
                            </w:pPr>
                            <w:r w:rsidRPr="00C720AD">
                              <w:rPr>
                                <w:rFonts w:ascii="Aptos" w:hAnsi="Aptos" w:cstheme="minorHAnsi"/>
                                <w:szCs w:val="24"/>
                              </w:rPr>
                              <w:t>The local context is established</w:t>
                            </w:r>
                            <w:r>
                              <w:rPr>
                                <w:rFonts w:ascii="Aptos" w:hAnsi="Aptos" w:cstheme="minorHAnsi"/>
                                <w:szCs w:val="24"/>
                              </w:rPr>
                              <w:t xml:space="preserve"> through</w:t>
                            </w:r>
                            <w:r>
                              <w:rPr>
                                <w:rFonts w:ascii="Aptos" w:hAnsi="Aptos" w:cstheme="minorHAnsi"/>
                                <w:b/>
                                <w:bCs/>
                                <w:szCs w:val="24"/>
                              </w:rPr>
                              <w:t xml:space="preserve"> </w:t>
                            </w:r>
                            <w:r w:rsidRPr="00F121BA">
                              <w:rPr>
                                <w:rFonts w:ascii="Aptos" w:hAnsi="Aptos" w:cstheme="minorHAnsi"/>
                                <w:b/>
                                <w:bCs/>
                                <w:szCs w:val="24"/>
                              </w:rPr>
                              <w:t>LDP 2</w:t>
                            </w:r>
                            <w:r w:rsidRPr="00A455BF">
                              <w:rPr>
                                <w:rFonts w:ascii="Aptos" w:hAnsi="Aptos" w:cstheme="minorHAnsi"/>
                                <w:szCs w:val="24"/>
                              </w:rPr>
                              <w:t xml:space="preserve"> Volume 1 </w:t>
                            </w:r>
                            <w:r>
                              <w:rPr>
                                <w:rFonts w:ascii="Aptos" w:hAnsi="Aptos" w:cstheme="minorHAnsi"/>
                                <w:szCs w:val="24"/>
                              </w:rPr>
                              <w:t xml:space="preserve">which </w:t>
                            </w:r>
                            <w:r w:rsidRPr="00A455BF">
                              <w:rPr>
                                <w:rFonts w:ascii="Aptos" w:hAnsi="Aptos" w:cstheme="minorHAnsi"/>
                                <w:szCs w:val="24"/>
                              </w:rPr>
                              <w:t>identifies SLC policies that relate to the development proposals.</w:t>
                            </w:r>
                            <w:r w:rsidR="002839D6">
                              <w:rPr>
                                <w:rFonts w:ascii="Aptos" w:hAnsi="Aptos" w:cstheme="minorHAnsi"/>
                                <w:szCs w:val="24"/>
                              </w:rPr>
                              <w:t xml:space="preserve"> </w:t>
                            </w:r>
                            <w:r w:rsidRPr="00F121BA">
                              <w:rPr>
                                <w:rFonts w:ascii="Aptos" w:hAnsi="Aptos" w:cstheme="minorHAnsi"/>
                                <w:b/>
                                <w:bCs/>
                                <w:szCs w:val="24"/>
                              </w:rPr>
                              <w:t>Policy 5 –</w:t>
                            </w:r>
                            <w:r>
                              <w:rPr>
                                <w:rFonts w:ascii="Aptos" w:hAnsi="Aptos" w:cstheme="minorHAnsi"/>
                                <w:szCs w:val="24"/>
                              </w:rPr>
                              <w:t xml:space="preserve"> </w:t>
                            </w:r>
                            <w:r w:rsidRPr="00F121BA">
                              <w:rPr>
                                <w:rFonts w:ascii="Aptos" w:hAnsi="Aptos" w:cstheme="minorHAnsi"/>
                                <w:b/>
                                <w:bCs/>
                                <w:szCs w:val="24"/>
                              </w:rPr>
                              <w:t>Development management and placemaking</w:t>
                            </w:r>
                            <w:r>
                              <w:rPr>
                                <w:rFonts w:ascii="Aptos" w:hAnsi="Aptos" w:cstheme="minorHAnsi"/>
                                <w:szCs w:val="24"/>
                              </w:rPr>
                              <w:t xml:space="preserve"> states that w</w:t>
                            </w:r>
                            <w:r w:rsidRPr="00855136">
                              <w:rPr>
                                <w:rFonts w:ascii="Aptos" w:hAnsi="Aptos" w:cstheme="minorHAnsi"/>
                                <w:szCs w:val="24"/>
                              </w:rPr>
                              <w:t xml:space="preserve">hen assessing development proposals, the </w:t>
                            </w:r>
                            <w:r>
                              <w:rPr>
                                <w:rFonts w:ascii="Aptos" w:hAnsi="Aptos" w:cstheme="minorHAnsi"/>
                                <w:szCs w:val="24"/>
                              </w:rPr>
                              <w:t>c</w:t>
                            </w:r>
                            <w:r w:rsidRPr="00855136">
                              <w:rPr>
                                <w:rFonts w:ascii="Aptos" w:hAnsi="Aptos" w:cstheme="minorHAnsi"/>
                                <w:szCs w:val="24"/>
                              </w:rPr>
                              <w:t>ouncil will ensure that, where appropriate</w:t>
                            </w:r>
                            <w:r>
                              <w:rPr>
                                <w:rFonts w:ascii="Aptos" w:hAnsi="Aptos" w:cstheme="minorHAnsi"/>
                                <w:szCs w:val="24"/>
                              </w:rPr>
                              <w:t xml:space="preserve">, </w:t>
                            </w:r>
                            <w:r w:rsidRPr="00855136">
                              <w:rPr>
                                <w:rFonts w:ascii="Aptos" w:hAnsi="Aptos" w:cstheme="minorHAnsi"/>
                                <w:szCs w:val="24"/>
                              </w:rPr>
                              <w:t>the proposed development provides suitable access, parking and connection to public transport, encourages active travel, has no adverse implications for public safety and incorporates inclusive access for all people, regardless of disability, age or gender.</w:t>
                            </w:r>
                          </w:p>
                          <w:p w14:paraId="77D4B075" w14:textId="7883E476" w:rsidR="001B67FD" w:rsidRDefault="001B67FD" w:rsidP="00B119D3">
                            <w:pPr>
                              <w:rPr>
                                <w:rFonts w:ascii="Aptos" w:hAnsi="Aptos" w:cstheme="minorHAnsi"/>
                                <w:szCs w:val="24"/>
                              </w:rPr>
                            </w:pPr>
                            <w:r>
                              <w:rPr>
                                <w:rFonts w:ascii="Aptos" w:hAnsi="Aptos" w:cstheme="minorHAnsi"/>
                                <w:szCs w:val="24"/>
                              </w:rPr>
                              <w:t>P</w:t>
                            </w:r>
                            <w:r w:rsidR="00B119D3">
                              <w:rPr>
                                <w:rFonts w:ascii="Aptos" w:hAnsi="Aptos" w:cstheme="minorHAnsi"/>
                                <w:szCs w:val="24"/>
                              </w:rPr>
                              <w:t>ublic consultation event</w:t>
                            </w:r>
                            <w:r>
                              <w:rPr>
                                <w:rFonts w:ascii="Aptos" w:hAnsi="Aptos" w:cstheme="minorHAnsi"/>
                                <w:szCs w:val="24"/>
                              </w:rPr>
                              <w:t>s</w:t>
                            </w:r>
                            <w:r w:rsidR="00B119D3">
                              <w:rPr>
                                <w:rFonts w:ascii="Aptos" w:hAnsi="Aptos" w:cstheme="minorHAnsi"/>
                                <w:szCs w:val="24"/>
                              </w:rPr>
                              <w:t xml:space="preserve"> were held </w:t>
                            </w:r>
                            <w:r w:rsidR="00711FD1">
                              <w:rPr>
                                <w:rFonts w:ascii="Aptos" w:hAnsi="Aptos" w:cstheme="minorHAnsi"/>
                                <w:szCs w:val="24"/>
                              </w:rPr>
                              <w:t xml:space="preserve">between 07 February 2022 and 18 March 2022 </w:t>
                            </w:r>
                            <w:r w:rsidR="00B119D3">
                              <w:rPr>
                                <w:rFonts w:ascii="Aptos" w:hAnsi="Aptos" w:cstheme="minorHAnsi"/>
                                <w:szCs w:val="24"/>
                              </w:rPr>
                              <w:t>where the local community was asked for its views on the proposed development</w:t>
                            </w:r>
                            <w:r w:rsidR="00711FD1">
                              <w:rPr>
                                <w:rFonts w:ascii="Aptos" w:hAnsi="Aptos" w:cstheme="minorHAnsi"/>
                                <w:szCs w:val="24"/>
                              </w:rPr>
                              <w:t xml:space="preserve"> and </w:t>
                            </w:r>
                            <w:r w:rsidR="001B5434">
                              <w:rPr>
                                <w:rFonts w:ascii="Aptos" w:hAnsi="Aptos" w:cstheme="minorHAnsi"/>
                                <w:szCs w:val="24"/>
                              </w:rPr>
                              <w:t xml:space="preserve">this exercise </w:t>
                            </w:r>
                            <w:r w:rsidR="00711FD1">
                              <w:rPr>
                                <w:rFonts w:ascii="Aptos" w:hAnsi="Aptos" w:cstheme="minorHAnsi"/>
                                <w:szCs w:val="24"/>
                              </w:rPr>
                              <w:t xml:space="preserve">generated </w:t>
                            </w:r>
                            <w:r>
                              <w:rPr>
                                <w:rFonts w:ascii="Aptos" w:hAnsi="Aptos" w:cstheme="minorHAnsi"/>
                                <w:szCs w:val="24"/>
                              </w:rPr>
                              <w:t>over 1,200 responses.</w:t>
                            </w:r>
                            <w:r w:rsidR="002839D6">
                              <w:rPr>
                                <w:rFonts w:ascii="Aptos" w:hAnsi="Aptos" w:cstheme="minorHAnsi"/>
                                <w:szCs w:val="24"/>
                              </w:rPr>
                              <w:t xml:space="preserve"> </w:t>
                            </w:r>
                            <w:r w:rsidR="007B0B70">
                              <w:rPr>
                                <w:rFonts w:ascii="Aptos" w:hAnsi="Aptos" w:cstheme="minorHAnsi"/>
                                <w:szCs w:val="24"/>
                              </w:rPr>
                              <w:t xml:space="preserve">The overwhelming </w:t>
                            </w:r>
                            <w:r w:rsidR="00016A3E">
                              <w:rPr>
                                <w:rFonts w:ascii="Aptos" w:hAnsi="Aptos" w:cstheme="minorHAnsi"/>
                                <w:szCs w:val="24"/>
                              </w:rPr>
                              <w:t>majority</w:t>
                            </w:r>
                            <w:r w:rsidR="007B0B70">
                              <w:rPr>
                                <w:rFonts w:ascii="Aptos" w:hAnsi="Aptos" w:cstheme="minorHAnsi"/>
                                <w:szCs w:val="24"/>
                              </w:rPr>
                              <w:t xml:space="preserve"> </w:t>
                            </w:r>
                            <w:r w:rsidR="006B12AE">
                              <w:rPr>
                                <w:rFonts w:ascii="Aptos" w:hAnsi="Aptos" w:cstheme="minorHAnsi"/>
                                <w:szCs w:val="24"/>
                              </w:rPr>
                              <w:t>(98</w:t>
                            </w:r>
                            <w:r w:rsidR="00A51B5C">
                              <w:rPr>
                                <w:rFonts w:ascii="Aptos" w:hAnsi="Aptos" w:cstheme="minorHAnsi"/>
                                <w:szCs w:val="24"/>
                              </w:rPr>
                              <w:t xml:space="preserve"> percent</w:t>
                            </w:r>
                            <w:r w:rsidR="006B12AE">
                              <w:rPr>
                                <w:rFonts w:ascii="Aptos" w:hAnsi="Aptos" w:cstheme="minorHAnsi"/>
                                <w:szCs w:val="24"/>
                              </w:rPr>
                              <w:t>) indicated support for a new leisure centre at Larkhall.</w:t>
                            </w:r>
                            <w:r w:rsidR="002839D6">
                              <w:rPr>
                                <w:rFonts w:ascii="Aptos" w:hAnsi="Aptos" w:cstheme="minorHAnsi"/>
                                <w:szCs w:val="24"/>
                              </w:rPr>
                              <w:t xml:space="preserve"> </w:t>
                            </w:r>
                            <w:r w:rsidR="00E67567">
                              <w:rPr>
                                <w:rFonts w:ascii="Aptos" w:hAnsi="Aptos" w:cstheme="minorHAnsi"/>
                                <w:szCs w:val="24"/>
                              </w:rPr>
                              <w:t xml:space="preserve">The survey </w:t>
                            </w:r>
                            <w:r w:rsidR="00292459">
                              <w:rPr>
                                <w:rFonts w:ascii="Aptos" w:hAnsi="Aptos" w:cstheme="minorHAnsi"/>
                                <w:szCs w:val="24"/>
                              </w:rPr>
                              <w:t>asked the participants to indicate the elements of the centre that were most important</w:t>
                            </w:r>
                            <w:r w:rsidR="000B63F5">
                              <w:rPr>
                                <w:rFonts w:ascii="Aptos" w:hAnsi="Aptos" w:cstheme="minorHAnsi"/>
                                <w:szCs w:val="24"/>
                              </w:rPr>
                              <w:t xml:space="preserve"> (</w:t>
                            </w:r>
                            <w:r w:rsidR="00D06A8B">
                              <w:rPr>
                                <w:rFonts w:ascii="Aptos" w:hAnsi="Aptos" w:cstheme="minorHAnsi"/>
                                <w:szCs w:val="24"/>
                              </w:rPr>
                              <w:t xml:space="preserve">a </w:t>
                            </w:r>
                            <w:r w:rsidR="000B63F5">
                              <w:rPr>
                                <w:rFonts w:ascii="Aptos" w:hAnsi="Aptos" w:cstheme="minorHAnsi"/>
                                <w:szCs w:val="24"/>
                              </w:rPr>
                              <w:t>25m</w:t>
                            </w:r>
                            <w:r w:rsidR="005F590C">
                              <w:rPr>
                                <w:rFonts w:ascii="Aptos" w:hAnsi="Aptos" w:cstheme="minorHAnsi"/>
                                <w:szCs w:val="24"/>
                              </w:rPr>
                              <w:t xml:space="preserve"> </w:t>
                            </w:r>
                            <w:r w:rsidR="00D06A8B">
                              <w:rPr>
                                <w:rFonts w:ascii="Aptos" w:hAnsi="Aptos" w:cstheme="minorHAnsi"/>
                                <w:szCs w:val="24"/>
                              </w:rPr>
                              <w:t xml:space="preserve">swimming </w:t>
                            </w:r>
                            <w:r w:rsidR="000B63F5">
                              <w:rPr>
                                <w:rFonts w:ascii="Aptos" w:hAnsi="Aptos" w:cstheme="minorHAnsi"/>
                                <w:szCs w:val="24"/>
                              </w:rPr>
                              <w:t xml:space="preserve">pool being the top priority </w:t>
                            </w:r>
                            <w:r w:rsidR="00D06A8B">
                              <w:rPr>
                                <w:rFonts w:ascii="Aptos" w:hAnsi="Aptos" w:cstheme="minorHAnsi"/>
                                <w:szCs w:val="24"/>
                              </w:rPr>
                              <w:t>for 78</w:t>
                            </w:r>
                            <w:r w:rsidR="00A51B5C">
                              <w:rPr>
                                <w:rFonts w:ascii="Aptos" w:hAnsi="Aptos" w:cstheme="minorHAnsi"/>
                                <w:szCs w:val="24"/>
                              </w:rPr>
                              <w:t xml:space="preserve"> percent</w:t>
                            </w:r>
                            <w:r w:rsidR="00D06A8B">
                              <w:rPr>
                                <w:rFonts w:ascii="Aptos" w:hAnsi="Aptos" w:cstheme="minorHAnsi"/>
                                <w:szCs w:val="24"/>
                              </w:rPr>
                              <w:t xml:space="preserve"> of the respondents)</w:t>
                            </w:r>
                            <w:r w:rsidR="005F590C">
                              <w:rPr>
                                <w:rFonts w:ascii="Aptos" w:hAnsi="Aptos" w:cstheme="minorHAnsi"/>
                                <w:szCs w:val="24"/>
                              </w:rPr>
                              <w:t xml:space="preserve"> and majorities voting for improved access to the building</w:t>
                            </w:r>
                            <w:r w:rsidR="00624C7B">
                              <w:rPr>
                                <w:rFonts w:ascii="Aptos" w:hAnsi="Aptos" w:cstheme="minorHAnsi"/>
                                <w:szCs w:val="24"/>
                              </w:rPr>
                              <w:t xml:space="preserve"> facilities </w:t>
                            </w:r>
                            <w:r w:rsidR="000317BB">
                              <w:rPr>
                                <w:rFonts w:ascii="Aptos" w:hAnsi="Aptos" w:cstheme="minorHAnsi"/>
                                <w:szCs w:val="24"/>
                              </w:rPr>
                              <w:t>(71</w:t>
                            </w:r>
                            <w:r w:rsidR="00A51B5C">
                              <w:rPr>
                                <w:rFonts w:ascii="Aptos" w:hAnsi="Aptos" w:cstheme="minorHAnsi"/>
                                <w:szCs w:val="24"/>
                              </w:rPr>
                              <w:t xml:space="preserve"> percent</w:t>
                            </w:r>
                            <w:r w:rsidR="000317BB">
                              <w:rPr>
                                <w:rFonts w:ascii="Aptos" w:hAnsi="Aptos" w:cstheme="minorHAnsi"/>
                                <w:szCs w:val="24"/>
                              </w:rPr>
                              <w:t xml:space="preserve">) </w:t>
                            </w:r>
                            <w:r w:rsidR="00624C7B">
                              <w:rPr>
                                <w:rFonts w:ascii="Aptos" w:hAnsi="Aptos" w:cstheme="minorHAnsi"/>
                                <w:szCs w:val="24"/>
                              </w:rPr>
                              <w:t>and for minimising the impact of the development on the environment</w:t>
                            </w:r>
                            <w:r w:rsidR="000317BB">
                              <w:rPr>
                                <w:rFonts w:ascii="Aptos" w:hAnsi="Aptos" w:cstheme="minorHAnsi"/>
                                <w:szCs w:val="24"/>
                              </w:rPr>
                              <w:t xml:space="preserve"> (96</w:t>
                            </w:r>
                            <w:r w:rsidR="00A51B5C">
                              <w:rPr>
                                <w:rFonts w:ascii="Aptos" w:hAnsi="Aptos" w:cstheme="minorHAnsi"/>
                                <w:szCs w:val="24"/>
                              </w:rPr>
                              <w:t xml:space="preserve"> percent</w:t>
                            </w:r>
                            <w:r w:rsidR="000317BB">
                              <w:rPr>
                                <w:rFonts w:ascii="Aptos" w:hAnsi="Aptos" w:cstheme="minorHAnsi"/>
                                <w:szCs w:val="24"/>
                              </w:rPr>
                              <w:t>)</w:t>
                            </w:r>
                            <w:r w:rsidR="00624C7B">
                              <w:rPr>
                                <w:rFonts w:ascii="Aptos" w:hAnsi="Aptos" w:cstheme="minorHAnsi"/>
                                <w:szCs w:val="24"/>
                              </w:rPr>
                              <w:t>.</w:t>
                            </w:r>
                            <w:r w:rsidR="00D06A8B">
                              <w:rPr>
                                <w:rFonts w:ascii="Aptos" w:hAnsi="Aptos" w:cstheme="minorHAnsi"/>
                                <w:szCs w:val="24"/>
                              </w:rPr>
                              <w:t xml:space="preserve"> </w:t>
                            </w:r>
                          </w:p>
                          <w:p w14:paraId="76D9023F" w14:textId="536CB20C" w:rsidR="004E6CCD" w:rsidRPr="00807518" w:rsidRDefault="00A82F95" w:rsidP="004E6CCD">
                            <w:pPr>
                              <w:rPr>
                                <w:rFonts w:ascii="Aptos" w:hAnsi="Aptos" w:cstheme="minorHAnsi"/>
                                <w:szCs w:val="24"/>
                              </w:rPr>
                            </w:pPr>
                            <w:r>
                              <w:rPr>
                                <w:rFonts w:ascii="Aptos" w:hAnsi="Aptos" w:cstheme="minorHAnsi"/>
                                <w:szCs w:val="24"/>
                              </w:rPr>
                              <w:t xml:space="preserve">The original </w:t>
                            </w:r>
                            <w:r w:rsidR="0083228E">
                              <w:rPr>
                                <w:rFonts w:ascii="Aptos" w:hAnsi="Aptos" w:cstheme="minorHAnsi"/>
                                <w:szCs w:val="24"/>
                              </w:rPr>
                              <w:t>design and available funding</w:t>
                            </w:r>
                            <w:r>
                              <w:rPr>
                                <w:rFonts w:ascii="Aptos" w:hAnsi="Aptos" w:cstheme="minorHAnsi"/>
                                <w:szCs w:val="24"/>
                              </w:rPr>
                              <w:t xml:space="preserve"> </w:t>
                            </w:r>
                            <w:proofErr w:type="gramStart"/>
                            <w:r w:rsidR="0083228E">
                              <w:rPr>
                                <w:rFonts w:ascii="Aptos" w:hAnsi="Aptos" w:cstheme="minorHAnsi"/>
                                <w:szCs w:val="24"/>
                              </w:rPr>
                              <w:t>was</w:t>
                            </w:r>
                            <w:proofErr w:type="gramEnd"/>
                            <w:r w:rsidR="0083228E">
                              <w:rPr>
                                <w:rFonts w:ascii="Aptos" w:hAnsi="Aptos" w:cstheme="minorHAnsi"/>
                                <w:szCs w:val="24"/>
                              </w:rPr>
                              <w:t xml:space="preserve"> for a </w:t>
                            </w:r>
                            <w:r w:rsidR="005405C2">
                              <w:rPr>
                                <w:rFonts w:ascii="Aptos" w:hAnsi="Aptos" w:cstheme="minorHAnsi"/>
                                <w:szCs w:val="24"/>
                              </w:rPr>
                              <w:t xml:space="preserve">new </w:t>
                            </w:r>
                            <w:r w:rsidR="00BD750D">
                              <w:rPr>
                                <w:rFonts w:ascii="Aptos" w:hAnsi="Aptos" w:cstheme="minorHAnsi"/>
                                <w:szCs w:val="24"/>
                              </w:rPr>
                              <w:t>facility</w:t>
                            </w:r>
                            <w:r w:rsidR="0083228E">
                              <w:rPr>
                                <w:rFonts w:ascii="Aptos" w:hAnsi="Aptos" w:cstheme="minorHAnsi"/>
                                <w:szCs w:val="24"/>
                              </w:rPr>
                              <w:t xml:space="preserve"> that </w:t>
                            </w:r>
                            <w:r w:rsidR="00C76FBC">
                              <w:rPr>
                                <w:rFonts w:ascii="Aptos" w:hAnsi="Aptos" w:cstheme="minorHAnsi"/>
                                <w:szCs w:val="24"/>
                              </w:rPr>
                              <w:t>comprised</w:t>
                            </w:r>
                            <w:r w:rsidR="0083228E">
                              <w:rPr>
                                <w:rFonts w:ascii="Aptos" w:hAnsi="Aptos" w:cstheme="minorHAnsi"/>
                                <w:szCs w:val="24"/>
                              </w:rPr>
                              <w:t xml:space="preserve"> a 25m swimming pool</w:t>
                            </w:r>
                            <w:r w:rsidR="007A7FB9">
                              <w:rPr>
                                <w:rFonts w:ascii="Aptos" w:hAnsi="Aptos" w:cstheme="minorHAnsi"/>
                                <w:szCs w:val="24"/>
                              </w:rPr>
                              <w:t>, gym</w:t>
                            </w:r>
                            <w:r w:rsidR="005405C2">
                              <w:rPr>
                                <w:rFonts w:ascii="Aptos" w:hAnsi="Aptos" w:cstheme="minorHAnsi"/>
                                <w:szCs w:val="24"/>
                              </w:rPr>
                              <w:t>, associated wet and dry-changing facilities</w:t>
                            </w:r>
                            <w:r w:rsidR="007A7FB9">
                              <w:rPr>
                                <w:rFonts w:ascii="Aptos" w:hAnsi="Aptos" w:cstheme="minorHAnsi"/>
                                <w:szCs w:val="24"/>
                              </w:rPr>
                              <w:t xml:space="preserve">, </w:t>
                            </w:r>
                            <w:r w:rsidR="005405C2">
                              <w:rPr>
                                <w:rFonts w:ascii="Aptos" w:hAnsi="Aptos" w:cstheme="minorHAnsi"/>
                                <w:szCs w:val="24"/>
                              </w:rPr>
                              <w:t xml:space="preserve">and </w:t>
                            </w:r>
                            <w:r w:rsidR="007A7FB9">
                              <w:rPr>
                                <w:rFonts w:ascii="Aptos" w:hAnsi="Aptos" w:cstheme="minorHAnsi"/>
                                <w:szCs w:val="24"/>
                              </w:rPr>
                              <w:t>community space</w:t>
                            </w:r>
                            <w:r w:rsidR="005405C2">
                              <w:rPr>
                                <w:rFonts w:ascii="Aptos" w:hAnsi="Aptos" w:cstheme="minorHAnsi"/>
                                <w:szCs w:val="24"/>
                              </w:rPr>
                              <w:t xml:space="preserve">; however, </w:t>
                            </w:r>
                            <w:r w:rsidR="002C7B3F">
                              <w:rPr>
                                <w:rFonts w:ascii="Aptos" w:hAnsi="Aptos" w:cstheme="minorHAnsi"/>
                                <w:szCs w:val="24"/>
                              </w:rPr>
                              <w:t xml:space="preserve">further </w:t>
                            </w:r>
                            <w:r w:rsidR="00BD750D">
                              <w:rPr>
                                <w:rFonts w:ascii="Aptos" w:hAnsi="Aptos" w:cstheme="minorHAnsi"/>
                                <w:szCs w:val="24"/>
                              </w:rPr>
                              <w:t xml:space="preserve">community </w:t>
                            </w:r>
                            <w:r w:rsidR="00C5409E">
                              <w:rPr>
                                <w:rFonts w:ascii="Aptos" w:hAnsi="Aptos" w:cstheme="minorHAnsi"/>
                                <w:szCs w:val="24"/>
                              </w:rPr>
                              <w:t xml:space="preserve">demands became clear in </w:t>
                            </w:r>
                            <w:r w:rsidR="008364E8">
                              <w:rPr>
                                <w:rFonts w:ascii="Aptos" w:hAnsi="Aptos" w:cstheme="minorHAnsi"/>
                                <w:szCs w:val="24"/>
                              </w:rPr>
                              <w:t>mid-</w:t>
                            </w:r>
                            <w:r w:rsidR="00B119D3">
                              <w:rPr>
                                <w:rFonts w:ascii="Aptos" w:hAnsi="Aptos" w:cstheme="minorHAnsi"/>
                                <w:szCs w:val="24"/>
                              </w:rPr>
                              <w:t>2024</w:t>
                            </w:r>
                            <w:r w:rsidR="00C5409E">
                              <w:rPr>
                                <w:rFonts w:ascii="Aptos" w:hAnsi="Aptos" w:cstheme="minorHAnsi"/>
                                <w:szCs w:val="24"/>
                              </w:rPr>
                              <w:t xml:space="preserve">, when the need for a games hall </w:t>
                            </w:r>
                            <w:r w:rsidR="008364E8">
                              <w:rPr>
                                <w:rFonts w:ascii="Aptos" w:hAnsi="Aptos" w:cstheme="minorHAnsi"/>
                                <w:szCs w:val="24"/>
                              </w:rPr>
                              <w:t>emerged</w:t>
                            </w:r>
                            <w:r w:rsidR="00B119D3">
                              <w:rPr>
                                <w:rFonts w:ascii="Aptos" w:hAnsi="Aptos" w:cstheme="minorHAnsi"/>
                                <w:szCs w:val="24"/>
                              </w:rPr>
                              <w:t>.</w:t>
                            </w:r>
                            <w:r w:rsidR="002839D6">
                              <w:rPr>
                                <w:rFonts w:ascii="Aptos" w:hAnsi="Aptos" w:cstheme="minorHAnsi"/>
                                <w:szCs w:val="24"/>
                              </w:rPr>
                              <w:t xml:space="preserve"> </w:t>
                            </w:r>
                            <w:r w:rsidR="00C76FBC">
                              <w:rPr>
                                <w:rFonts w:ascii="Aptos" w:hAnsi="Aptos" w:cstheme="minorHAnsi"/>
                                <w:szCs w:val="24"/>
                              </w:rPr>
                              <w:t>Having gained</w:t>
                            </w:r>
                            <w:r w:rsidR="00DA7A22">
                              <w:rPr>
                                <w:rFonts w:ascii="Aptos" w:hAnsi="Aptos" w:cstheme="minorHAnsi"/>
                                <w:szCs w:val="24"/>
                              </w:rPr>
                              <w:t xml:space="preserve"> extensive community support, t</w:t>
                            </w:r>
                            <w:r w:rsidR="008D0C58">
                              <w:rPr>
                                <w:rFonts w:ascii="Aptos" w:hAnsi="Aptos" w:cstheme="minorHAnsi"/>
                                <w:szCs w:val="24"/>
                              </w:rPr>
                              <w:t xml:space="preserve">he facility was redesigned and re-costed </w:t>
                            </w:r>
                            <w:r w:rsidR="005B73DE">
                              <w:rPr>
                                <w:rFonts w:ascii="Aptos" w:hAnsi="Aptos" w:cstheme="minorHAnsi"/>
                                <w:szCs w:val="24"/>
                              </w:rPr>
                              <w:t>and the plans issued for a further round of community consultation in</w:t>
                            </w:r>
                            <w:r w:rsidR="00E352FB">
                              <w:rPr>
                                <w:rFonts w:ascii="Aptos" w:hAnsi="Aptos" w:cstheme="minorHAnsi"/>
                                <w:szCs w:val="24"/>
                              </w:rPr>
                              <w:t xml:space="preserve"> May/</w:t>
                            </w:r>
                            <w:r w:rsidR="005B73DE">
                              <w:rPr>
                                <w:rFonts w:ascii="Aptos" w:hAnsi="Aptos" w:cstheme="minorHAnsi"/>
                                <w:szCs w:val="24"/>
                              </w:rPr>
                              <w:t>June 2025</w:t>
                            </w:r>
                            <w:r w:rsidR="00EC150F">
                              <w:rPr>
                                <w:rFonts w:ascii="Aptos" w:hAnsi="Aptos" w:cstheme="minorHAnsi"/>
                                <w:szCs w:val="24"/>
                              </w:rPr>
                              <w:t xml:space="preserve">. </w:t>
                            </w:r>
                            <w:r w:rsidR="0008282E">
                              <w:rPr>
                                <w:rFonts w:ascii="Aptos" w:hAnsi="Aptos" w:cstheme="minorHAnsi"/>
                                <w:szCs w:val="24"/>
                              </w:rPr>
                              <w:t xml:space="preserve">The </w:t>
                            </w:r>
                            <w:r w:rsidR="002839D6">
                              <w:rPr>
                                <w:rFonts w:ascii="Aptos" w:hAnsi="Aptos" w:cstheme="minorHAnsi"/>
                                <w:szCs w:val="24"/>
                              </w:rPr>
                              <w:t>council</w:t>
                            </w:r>
                            <w:r w:rsidR="0008282E">
                              <w:rPr>
                                <w:rFonts w:ascii="Aptos" w:hAnsi="Aptos" w:cstheme="minorHAnsi"/>
                                <w:szCs w:val="24"/>
                              </w:rPr>
                              <w:t xml:space="preserve"> also managed to identify an </w:t>
                            </w:r>
                            <w:r w:rsidR="005C5FED">
                              <w:rPr>
                                <w:rFonts w:ascii="Aptos" w:hAnsi="Aptos" w:cstheme="minorHAnsi"/>
                                <w:szCs w:val="24"/>
                              </w:rPr>
                              <w:t>additional</w:t>
                            </w:r>
                            <w:r w:rsidR="0008282E">
                              <w:rPr>
                                <w:rFonts w:ascii="Aptos" w:hAnsi="Aptos" w:cstheme="minorHAnsi"/>
                                <w:szCs w:val="24"/>
                              </w:rPr>
                              <w:t xml:space="preserve"> tranche of funding </w:t>
                            </w:r>
                            <w:r w:rsidR="005C5FED">
                              <w:rPr>
                                <w:rFonts w:ascii="Aptos" w:hAnsi="Aptos" w:cstheme="minorHAnsi"/>
                                <w:szCs w:val="24"/>
                              </w:rPr>
                              <w:t>for the project.</w:t>
                            </w:r>
                            <w:r w:rsidR="002839D6">
                              <w:rPr>
                                <w:rFonts w:ascii="Aptos" w:hAnsi="Aptos" w:cstheme="minorHAnsi"/>
                                <w:szCs w:val="24"/>
                              </w:rPr>
                              <w:t xml:space="preserve"> </w:t>
                            </w:r>
                            <w:r w:rsidR="004E6CCD">
                              <w:rPr>
                                <w:rFonts w:ascii="Aptos" w:hAnsi="Aptos" w:cstheme="minorHAnsi"/>
                                <w:szCs w:val="24"/>
                              </w:rPr>
                              <w:t>The changes to the building design included a 3 court games hall capable of accommodating badminton, pickleball and 5-a-side football but this additional floorspace resulted in a consequent significant increase in project costs.</w:t>
                            </w:r>
                          </w:p>
                          <w:p w14:paraId="41D4E98C" w14:textId="7C2B3188" w:rsidR="004E6CCD" w:rsidRPr="004E6CCD" w:rsidRDefault="00EC150F">
                            <w:pPr>
                              <w:rPr>
                                <w:rFonts w:ascii="Aptos" w:hAnsi="Aptos" w:cstheme="minorHAnsi"/>
                                <w:szCs w:val="24"/>
                              </w:rPr>
                            </w:pPr>
                            <w:r>
                              <w:rPr>
                                <w:rFonts w:ascii="Aptos" w:hAnsi="Aptos" w:cstheme="minorHAnsi"/>
                                <w:szCs w:val="24"/>
                              </w:rPr>
                              <w:t xml:space="preserve">Feedback from these </w:t>
                            </w:r>
                            <w:r w:rsidR="005C5FED">
                              <w:rPr>
                                <w:rFonts w:ascii="Aptos" w:hAnsi="Aptos" w:cstheme="minorHAnsi"/>
                                <w:szCs w:val="24"/>
                              </w:rPr>
                              <w:t xml:space="preserve">consultation </w:t>
                            </w:r>
                            <w:r>
                              <w:rPr>
                                <w:rFonts w:ascii="Aptos" w:hAnsi="Aptos" w:cstheme="minorHAnsi"/>
                                <w:szCs w:val="24"/>
                              </w:rPr>
                              <w:t>events was extremely positive so it was agreed to progress with the final design at a meeting with representatives of the Larkhall Community in October 2025</w:t>
                            </w:r>
                            <w:r w:rsidR="004E6CCD">
                              <w:rPr>
                                <w:rFonts w:ascii="Aptos" w:hAnsi="Aptos" w:cstheme="minorHAnsi"/>
                                <w:szCs w:val="24"/>
                              </w:rPr>
                              <w:t>.</w:t>
                            </w:r>
                          </w:p>
                        </w:txbxContent>
                      </wps:txbx>
                      <wps:bodyPr vert="horz" wrap="square" lIns="91440" tIns="45720" rIns="91440" bIns="45720" anchor="t" anchorCtr="0" compatLnSpc="0">
                        <a:spAutoFit/>
                      </wps:bodyPr>
                    </wps:wsp>
                  </a:graphicData>
                </a:graphic>
              </wp:inline>
            </w:drawing>
          </mc:Choice>
          <mc:Fallback>
            <w:pict>
              <v:shape w14:anchorId="1B86A7E4" id="_x0000_s1032" type="#_x0000_t202" style="width:481.8pt;height:4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" strokeweight=".17625mm">
                <v:textbox style="mso-fit-shape-to-text:t">
                  <w:txbxContent>
                    <w:p w14:paraId="58623701" w14:textId="77777777" w:rsidR="00B119D3" w:rsidRDefault="00B119D3" w:rsidP="00B119D3">
                      <w:pPr>
                        <w:rPr>
                          <w:rFonts w:ascii="Aptos" w:hAnsi="Aptos" w:cstheme="minorHAnsi"/>
                          <w:szCs w:val="24"/>
                        </w:rPr>
                      </w:pPr>
                      <w:r w:rsidRPr="00056DFA">
                        <w:rPr>
                          <w:rFonts w:ascii="Aptos" w:hAnsi="Aptos" w:cstheme="minorHAnsi"/>
                          <w:szCs w:val="24"/>
                        </w:rPr>
                        <w:t>The National Planning Framework (NPF) is</w:t>
                      </w:r>
                      <w:r w:rsidRPr="00F464A1">
                        <w:rPr>
                          <w:rFonts w:ascii="Aptos" w:hAnsi="Aptos" w:cstheme="minorHAnsi"/>
                          <w:szCs w:val="24"/>
                        </w:rPr>
                        <w:t xml:space="preserve"> a long-term plan for Scotland that sets out where development and infrastructure is needed. NPF4 combines the National Spatial Strategy with the Scottish Planning Policy to provide one single planning strategy and policy document. The document contains several new policy areas and provisions, as well as identifying new National development sites.</w:t>
                      </w:r>
                    </w:p>
                    <w:p w14:paraId="4AE506E4" w14:textId="77777777" w:rsidR="00B119D3" w:rsidRDefault="00B119D3" w:rsidP="00B119D3">
                      <w:pPr>
                        <w:rPr>
                          <w:rFonts w:ascii="Aptos" w:hAnsi="Aptos" w:cstheme="minorHAnsi"/>
                          <w:szCs w:val="24"/>
                        </w:rPr>
                      </w:pPr>
                      <w:r w:rsidRPr="00056DFA">
                        <w:rPr>
                          <w:rFonts w:ascii="Aptos" w:hAnsi="Aptos" w:cstheme="minorHAnsi"/>
                          <w:szCs w:val="24"/>
                        </w:rPr>
                        <w:t xml:space="preserve">NPF 4 </w:t>
                      </w:r>
                      <w:r>
                        <w:rPr>
                          <w:rFonts w:ascii="Aptos" w:hAnsi="Aptos" w:cstheme="minorHAnsi"/>
                          <w:szCs w:val="24"/>
                        </w:rPr>
                        <w:t xml:space="preserve">sets the context for: </w:t>
                      </w:r>
                      <w:r w:rsidRPr="007F15E9">
                        <w:rPr>
                          <w:rFonts w:ascii="Aptos" w:hAnsi="Aptos" w:cstheme="minorHAnsi"/>
                          <w:szCs w:val="24"/>
                        </w:rPr>
                        <w:t>sustainable, net</w:t>
                      </w:r>
                      <w:r w:rsidRPr="007F15E9">
                        <w:rPr>
                          <w:rFonts w:ascii="Aptos" w:hAnsi="Aptos" w:cstheme="minorHAnsi"/>
                          <w:szCs w:val="24"/>
                        </w:rPr>
                        <w:noBreakHyphen/>
                        <w:t>zero, nature</w:t>
                      </w:r>
                      <w:r w:rsidRPr="007F15E9">
                        <w:rPr>
                          <w:rFonts w:ascii="Aptos" w:hAnsi="Aptos" w:cstheme="minorHAnsi"/>
                          <w:szCs w:val="24"/>
                        </w:rPr>
                        <w:noBreakHyphen/>
                        <w:t>positive development; 20</w:t>
                      </w:r>
                      <w:r w:rsidRPr="007F15E9">
                        <w:rPr>
                          <w:rFonts w:ascii="Aptos" w:hAnsi="Aptos" w:cstheme="minorHAnsi"/>
                          <w:szCs w:val="24"/>
                        </w:rPr>
                        <w:noBreakHyphen/>
                        <w:t>minute neighbourhoods; place</w:t>
                      </w:r>
                      <w:r w:rsidRPr="007F15E9">
                        <w:rPr>
                          <w:rFonts w:ascii="Aptos" w:hAnsi="Aptos" w:cstheme="minorHAnsi"/>
                          <w:szCs w:val="24"/>
                        </w:rPr>
                        <w:noBreakHyphen/>
                        <w:t xml:space="preserve">based design; </w:t>
                      </w:r>
                      <w:r>
                        <w:rPr>
                          <w:rFonts w:ascii="Aptos" w:hAnsi="Aptos" w:cstheme="minorHAnsi"/>
                          <w:szCs w:val="24"/>
                        </w:rPr>
                        <w:t xml:space="preserve">and </w:t>
                      </w:r>
                      <w:r w:rsidRPr="007F15E9">
                        <w:rPr>
                          <w:rFonts w:ascii="Aptos" w:hAnsi="Aptos" w:cstheme="minorHAnsi"/>
                          <w:szCs w:val="24"/>
                        </w:rPr>
                        <w:t>climate resilience.</w:t>
                      </w:r>
                    </w:p>
                    <w:p w14:paraId="4F463763" w14:textId="7B8E2885" w:rsidR="00B119D3" w:rsidRPr="0086416D" w:rsidRDefault="00B119D3" w:rsidP="00B119D3">
                      <w:pPr>
                        <w:rPr>
                          <w:rFonts w:ascii="Aptos" w:hAnsi="Aptos" w:cstheme="minorHAnsi"/>
                          <w:szCs w:val="24"/>
                        </w:rPr>
                      </w:pPr>
                      <w:r w:rsidRPr="00C720AD">
                        <w:rPr>
                          <w:rFonts w:ascii="Aptos" w:hAnsi="Aptos" w:cstheme="minorHAnsi"/>
                          <w:szCs w:val="24"/>
                        </w:rPr>
                        <w:t>The local context is established</w:t>
                      </w:r>
                      <w:r>
                        <w:rPr>
                          <w:rFonts w:ascii="Aptos" w:hAnsi="Aptos" w:cstheme="minorHAnsi"/>
                          <w:szCs w:val="24"/>
                        </w:rPr>
                        <w:t xml:space="preserve"> through</w:t>
                      </w:r>
                      <w:r>
                        <w:rPr>
                          <w:rFonts w:ascii="Aptos" w:hAnsi="Aptos" w:cstheme="minorHAnsi"/>
                          <w:b/>
                          <w:bCs/>
                          <w:szCs w:val="24"/>
                        </w:rPr>
                        <w:t xml:space="preserve"> </w:t>
                      </w:r>
                      <w:r w:rsidRPr="00F121BA">
                        <w:rPr>
                          <w:rFonts w:ascii="Aptos" w:hAnsi="Aptos" w:cstheme="minorHAnsi"/>
                          <w:b/>
                          <w:bCs/>
                          <w:szCs w:val="24"/>
                        </w:rPr>
                        <w:t>LDP 2</w:t>
                      </w:r>
                      <w:r w:rsidRPr="00A455BF">
                        <w:rPr>
                          <w:rFonts w:ascii="Aptos" w:hAnsi="Aptos" w:cstheme="minorHAnsi"/>
                          <w:szCs w:val="24"/>
                        </w:rPr>
                        <w:t xml:space="preserve"> Volume 1 </w:t>
                      </w:r>
                      <w:r>
                        <w:rPr>
                          <w:rFonts w:ascii="Aptos" w:hAnsi="Aptos" w:cstheme="minorHAnsi"/>
                          <w:szCs w:val="24"/>
                        </w:rPr>
                        <w:t xml:space="preserve">which </w:t>
                      </w:r>
                      <w:r w:rsidRPr="00A455BF">
                        <w:rPr>
                          <w:rFonts w:ascii="Aptos" w:hAnsi="Aptos" w:cstheme="minorHAnsi"/>
                          <w:szCs w:val="24"/>
                        </w:rPr>
                        <w:t>identifies SLC policies that relate to the development proposals.</w:t>
                      </w:r>
                      <w:r w:rsidR="002839D6">
                        <w:rPr>
                          <w:rFonts w:ascii="Aptos" w:hAnsi="Aptos" w:cstheme="minorHAnsi"/>
                          <w:szCs w:val="24"/>
                        </w:rPr>
                        <w:t xml:space="preserve"> </w:t>
                      </w:r>
                      <w:r w:rsidRPr="00F121BA">
                        <w:rPr>
                          <w:rFonts w:ascii="Aptos" w:hAnsi="Aptos" w:cstheme="minorHAnsi"/>
                          <w:b/>
                          <w:bCs/>
                          <w:szCs w:val="24"/>
                        </w:rPr>
                        <w:t>Policy 5 –</w:t>
                      </w:r>
                      <w:r>
                        <w:rPr>
                          <w:rFonts w:ascii="Aptos" w:hAnsi="Aptos" w:cstheme="minorHAnsi"/>
                          <w:szCs w:val="24"/>
                        </w:rPr>
                        <w:t xml:space="preserve"> </w:t>
                      </w:r>
                      <w:r w:rsidRPr="00F121BA">
                        <w:rPr>
                          <w:rFonts w:ascii="Aptos" w:hAnsi="Aptos" w:cstheme="minorHAnsi"/>
                          <w:b/>
                          <w:bCs/>
                          <w:szCs w:val="24"/>
                        </w:rPr>
                        <w:t>Development management and placemaking</w:t>
                      </w:r>
                      <w:r>
                        <w:rPr>
                          <w:rFonts w:ascii="Aptos" w:hAnsi="Aptos" w:cstheme="minorHAnsi"/>
                          <w:szCs w:val="24"/>
                        </w:rPr>
                        <w:t xml:space="preserve"> states that w</w:t>
                      </w:r>
                      <w:r w:rsidRPr="00855136">
                        <w:rPr>
                          <w:rFonts w:ascii="Aptos" w:hAnsi="Aptos" w:cstheme="minorHAnsi"/>
                          <w:szCs w:val="24"/>
                        </w:rPr>
                        <w:t xml:space="preserve">hen assessing development proposals, the </w:t>
                      </w:r>
                      <w:r>
                        <w:rPr>
                          <w:rFonts w:ascii="Aptos" w:hAnsi="Aptos" w:cstheme="minorHAnsi"/>
                          <w:szCs w:val="24"/>
                        </w:rPr>
                        <w:t>c</w:t>
                      </w:r>
                      <w:r w:rsidRPr="00855136">
                        <w:rPr>
                          <w:rFonts w:ascii="Aptos" w:hAnsi="Aptos" w:cstheme="minorHAnsi"/>
                          <w:szCs w:val="24"/>
                        </w:rPr>
                        <w:t>ouncil will ensure that, where appropriate</w:t>
                      </w:r>
                      <w:r>
                        <w:rPr>
                          <w:rFonts w:ascii="Aptos" w:hAnsi="Aptos" w:cstheme="minorHAnsi"/>
                          <w:szCs w:val="24"/>
                        </w:rPr>
                        <w:t xml:space="preserve">, </w:t>
                      </w:r>
                      <w:r w:rsidRPr="00855136">
                        <w:rPr>
                          <w:rFonts w:ascii="Aptos" w:hAnsi="Aptos" w:cstheme="minorHAnsi"/>
                          <w:szCs w:val="24"/>
                        </w:rPr>
                        <w:t>the proposed development provides suitable access, parking and connection to public transport, encourages active travel, has no adverse implications for public safety and incorporates inclusive access for all people, regardless of disability, age or gender.</w:t>
                      </w:r>
                    </w:p>
                    <w:p w14:paraId="77D4B075" w14:textId="7883E476" w:rsidR="001B67FD" w:rsidRDefault="001B67FD" w:rsidP="00B119D3">
                      <w:pPr>
                        <w:rPr>
                          <w:rFonts w:ascii="Aptos" w:hAnsi="Aptos" w:cstheme="minorHAnsi"/>
                          <w:szCs w:val="24"/>
                        </w:rPr>
                      </w:pPr>
                      <w:r>
                        <w:rPr>
                          <w:rFonts w:ascii="Aptos" w:hAnsi="Aptos" w:cstheme="minorHAnsi"/>
                          <w:szCs w:val="24"/>
                        </w:rPr>
                        <w:t>P</w:t>
                      </w:r>
                      <w:r w:rsidR="00B119D3">
                        <w:rPr>
                          <w:rFonts w:ascii="Aptos" w:hAnsi="Aptos" w:cstheme="minorHAnsi"/>
                          <w:szCs w:val="24"/>
                        </w:rPr>
                        <w:t>ublic consultation event</w:t>
                      </w:r>
                      <w:r>
                        <w:rPr>
                          <w:rFonts w:ascii="Aptos" w:hAnsi="Aptos" w:cstheme="minorHAnsi"/>
                          <w:szCs w:val="24"/>
                        </w:rPr>
                        <w:t>s</w:t>
                      </w:r>
                      <w:r w:rsidR="00B119D3">
                        <w:rPr>
                          <w:rFonts w:ascii="Aptos" w:hAnsi="Aptos" w:cstheme="minorHAnsi"/>
                          <w:szCs w:val="24"/>
                        </w:rPr>
                        <w:t xml:space="preserve"> were held </w:t>
                      </w:r>
                      <w:r w:rsidR="00711FD1">
                        <w:rPr>
                          <w:rFonts w:ascii="Aptos" w:hAnsi="Aptos" w:cstheme="minorHAnsi"/>
                          <w:szCs w:val="24"/>
                        </w:rPr>
                        <w:t xml:space="preserve">between 07 February 2022 and 18 March 2022 </w:t>
                      </w:r>
                      <w:r w:rsidR="00B119D3">
                        <w:rPr>
                          <w:rFonts w:ascii="Aptos" w:hAnsi="Aptos" w:cstheme="minorHAnsi"/>
                          <w:szCs w:val="24"/>
                        </w:rPr>
                        <w:t>where the local community was asked for its views on the proposed development</w:t>
                      </w:r>
                      <w:r w:rsidR="00711FD1">
                        <w:rPr>
                          <w:rFonts w:ascii="Aptos" w:hAnsi="Aptos" w:cstheme="minorHAnsi"/>
                          <w:szCs w:val="24"/>
                        </w:rPr>
                        <w:t xml:space="preserve"> and </w:t>
                      </w:r>
                      <w:r w:rsidR="001B5434">
                        <w:rPr>
                          <w:rFonts w:ascii="Aptos" w:hAnsi="Aptos" w:cstheme="minorHAnsi"/>
                          <w:szCs w:val="24"/>
                        </w:rPr>
                        <w:t xml:space="preserve">this exercise </w:t>
                      </w:r>
                      <w:r w:rsidR="00711FD1">
                        <w:rPr>
                          <w:rFonts w:ascii="Aptos" w:hAnsi="Aptos" w:cstheme="minorHAnsi"/>
                          <w:szCs w:val="24"/>
                        </w:rPr>
                        <w:t xml:space="preserve">generated </w:t>
                      </w:r>
                      <w:r>
                        <w:rPr>
                          <w:rFonts w:ascii="Aptos" w:hAnsi="Aptos" w:cstheme="minorHAnsi"/>
                          <w:szCs w:val="24"/>
                        </w:rPr>
                        <w:t>over 1,200 responses.</w:t>
                      </w:r>
                      <w:r w:rsidR="002839D6">
                        <w:rPr>
                          <w:rFonts w:ascii="Aptos" w:hAnsi="Aptos" w:cstheme="minorHAnsi"/>
                          <w:szCs w:val="24"/>
                        </w:rPr>
                        <w:t xml:space="preserve"> </w:t>
                      </w:r>
                      <w:r w:rsidR="007B0B70">
                        <w:rPr>
                          <w:rFonts w:ascii="Aptos" w:hAnsi="Aptos" w:cstheme="minorHAnsi"/>
                          <w:szCs w:val="24"/>
                        </w:rPr>
                        <w:t xml:space="preserve">The overwhelming </w:t>
                      </w:r>
                      <w:r w:rsidR="00016A3E">
                        <w:rPr>
                          <w:rFonts w:ascii="Aptos" w:hAnsi="Aptos" w:cstheme="minorHAnsi"/>
                          <w:szCs w:val="24"/>
                        </w:rPr>
                        <w:t>majority</w:t>
                      </w:r>
                      <w:r w:rsidR="007B0B70">
                        <w:rPr>
                          <w:rFonts w:ascii="Aptos" w:hAnsi="Aptos" w:cstheme="minorHAnsi"/>
                          <w:szCs w:val="24"/>
                        </w:rPr>
                        <w:t xml:space="preserve"> </w:t>
                      </w:r>
                      <w:r w:rsidR="006B12AE">
                        <w:rPr>
                          <w:rFonts w:ascii="Aptos" w:hAnsi="Aptos" w:cstheme="minorHAnsi"/>
                          <w:szCs w:val="24"/>
                        </w:rPr>
                        <w:t>(98</w:t>
                      </w:r>
                      <w:r w:rsidR="00A51B5C">
                        <w:rPr>
                          <w:rFonts w:ascii="Aptos" w:hAnsi="Aptos" w:cstheme="minorHAnsi"/>
                          <w:szCs w:val="24"/>
                        </w:rPr>
                        <w:t xml:space="preserve"> percent</w:t>
                      </w:r>
                      <w:r w:rsidR="006B12AE">
                        <w:rPr>
                          <w:rFonts w:ascii="Aptos" w:hAnsi="Aptos" w:cstheme="minorHAnsi"/>
                          <w:szCs w:val="24"/>
                        </w:rPr>
                        <w:t>) indicated support for a new leisure centre at Larkhall.</w:t>
                      </w:r>
                      <w:r w:rsidR="002839D6">
                        <w:rPr>
                          <w:rFonts w:ascii="Aptos" w:hAnsi="Aptos" w:cstheme="minorHAnsi"/>
                          <w:szCs w:val="24"/>
                        </w:rPr>
                        <w:t xml:space="preserve"> </w:t>
                      </w:r>
                      <w:r w:rsidR="00E67567">
                        <w:rPr>
                          <w:rFonts w:ascii="Aptos" w:hAnsi="Aptos" w:cstheme="minorHAnsi"/>
                          <w:szCs w:val="24"/>
                        </w:rPr>
                        <w:t xml:space="preserve">The survey </w:t>
                      </w:r>
                      <w:r w:rsidR="00292459">
                        <w:rPr>
                          <w:rFonts w:ascii="Aptos" w:hAnsi="Aptos" w:cstheme="minorHAnsi"/>
                          <w:szCs w:val="24"/>
                        </w:rPr>
                        <w:t>asked the participants to indicate the elements of the centre that were most important</w:t>
                      </w:r>
                      <w:r w:rsidR="000B63F5">
                        <w:rPr>
                          <w:rFonts w:ascii="Aptos" w:hAnsi="Aptos" w:cstheme="minorHAnsi"/>
                          <w:szCs w:val="24"/>
                        </w:rPr>
                        <w:t xml:space="preserve"> (</w:t>
                      </w:r>
                      <w:r w:rsidR="00D06A8B">
                        <w:rPr>
                          <w:rFonts w:ascii="Aptos" w:hAnsi="Aptos" w:cstheme="minorHAnsi"/>
                          <w:szCs w:val="24"/>
                        </w:rPr>
                        <w:t xml:space="preserve">a </w:t>
                      </w:r>
                      <w:r w:rsidR="000B63F5">
                        <w:rPr>
                          <w:rFonts w:ascii="Aptos" w:hAnsi="Aptos" w:cstheme="minorHAnsi"/>
                          <w:szCs w:val="24"/>
                        </w:rPr>
                        <w:t>25m</w:t>
                      </w:r>
                      <w:r w:rsidR="005F590C">
                        <w:rPr>
                          <w:rFonts w:ascii="Aptos" w:hAnsi="Aptos" w:cstheme="minorHAnsi"/>
                          <w:szCs w:val="24"/>
                        </w:rPr>
                        <w:t xml:space="preserve"> </w:t>
                      </w:r>
                      <w:r w:rsidR="00D06A8B">
                        <w:rPr>
                          <w:rFonts w:ascii="Aptos" w:hAnsi="Aptos" w:cstheme="minorHAnsi"/>
                          <w:szCs w:val="24"/>
                        </w:rPr>
                        <w:t xml:space="preserve">swimming </w:t>
                      </w:r>
                      <w:r w:rsidR="000B63F5">
                        <w:rPr>
                          <w:rFonts w:ascii="Aptos" w:hAnsi="Aptos" w:cstheme="minorHAnsi"/>
                          <w:szCs w:val="24"/>
                        </w:rPr>
                        <w:t xml:space="preserve">pool being the top priority </w:t>
                      </w:r>
                      <w:r w:rsidR="00D06A8B">
                        <w:rPr>
                          <w:rFonts w:ascii="Aptos" w:hAnsi="Aptos" w:cstheme="minorHAnsi"/>
                          <w:szCs w:val="24"/>
                        </w:rPr>
                        <w:t>for 78</w:t>
                      </w:r>
                      <w:r w:rsidR="00A51B5C">
                        <w:rPr>
                          <w:rFonts w:ascii="Aptos" w:hAnsi="Aptos" w:cstheme="minorHAnsi"/>
                          <w:szCs w:val="24"/>
                        </w:rPr>
                        <w:t xml:space="preserve"> percent</w:t>
                      </w:r>
                      <w:r w:rsidR="00D06A8B">
                        <w:rPr>
                          <w:rFonts w:ascii="Aptos" w:hAnsi="Aptos" w:cstheme="minorHAnsi"/>
                          <w:szCs w:val="24"/>
                        </w:rPr>
                        <w:t xml:space="preserve"> of the respondents)</w:t>
                      </w:r>
                      <w:r w:rsidR="005F590C">
                        <w:rPr>
                          <w:rFonts w:ascii="Aptos" w:hAnsi="Aptos" w:cstheme="minorHAnsi"/>
                          <w:szCs w:val="24"/>
                        </w:rPr>
                        <w:t xml:space="preserve"> and majorities voting for improved access to the building</w:t>
                      </w:r>
                      <w:r w:rsidR="00624C7B">
                        <w:rPr>
                          <w:rFonts w:ascii="Aptos" w:hAnsi="Aptos" w:cstheme="minorHAnsi"/>
                          <w:szCs w:val="24"/>
                        </w:rPr>
                        <w:t xml:space="preserve"> facilities </w:t>
                      </w:r>
                      <w:r w:rsidR="000317BB">
                        <w:rPr>
                          <w:rFonts w:ascii="Aptos" w:hAnsi="Aptos" w:cstheme="minorHAnsi"/>
                          <w:szCs w:val="24"/>
                        </w:rPr>
                        <w:t>(71</w:t>
                      </w:r>
                      <w:r w:rsidR="00A51B5C">
                        <w:rPr>
                          <w:rFonts w:ascii="Aptos" w:hAnsi="Aptos" w:cstheme="minorHAnsi"/>
                          <w:szCs w:val="24"/>
                        </w:rPr>
                        <w:t xml:space="preserve"> percent</w:t>
                      </w:r>
                      <w:r w:rsidR="000317BB">
                        <w:rPr>
                          <w:rFonts w:ascii="Aptos" w:hAnsi="Aptos" w:cstheme="minorHAnsi"/>
                          <w:szCs w:val="24"/>
                        </w:rPr>
                        <w:t xml:space="preserve">) </w:t>
                      </w:r>
                      <w:r w:rsidR="00624C7B">
                        <w:rPr>
                          <w:rFonts w:ascii="Aptos" w:hAnsi="Aptos" w:cstheme="minorHAnsi"/>
                          <w:szCs w:val="24"/>
                        </w:rPr>
                        <w:t>and for minimising the impact of the development on the environment</w:t>
                      </w:r>
                      <w:r w:rsidR="000317BB">
                        <w:rPr>
                          <w:rFonts w:ascii="Aptos" w:hAnsi="Aptos" w:cstheme="minorHAnsi"/>
                          <w:szCs w:val="24"/>
                        </w:rPr>
                        <w:t xml:space="preserve"> (96</w:t>
                      </w:r>
                      <w:r w:rsidR="00A51B5C">
                        <w:rPr>
                          <w:rFonts w:ascii="Aptos" w:hAnsi="Aptos" w:cstheme="minorHAnsi"/>
                          <w:szCs w:val="24"/>
                        </w:rPr>
                        <w:t xml:space="preserve"> percent</w:t>
                      </w:r>
                      <w:r w:rsidR="000317BB">
                        <w:rPr>
                          <w:rFonts w:ascii="Aptos" w:hAnsi="Aptos" w:cstheme="minorHAnsi"/>
                          <w:szCs w:val="24"/>
                        </w:rPr>
                        <w:t>)</w:t>
                      </w:r>
                      <w:r w:rsidR="00624C7B">
                        <w:rPr>
                          <w:rFonts w:ascii="Aptos" w:hAnsi="Aptos" w:cstheme="minorHAnsi"/>
                          <w:szCs w:val="24"/>
                        </w:rPr>
                        <w:t>.</w:t>
                      </w:r>
                      <w:r w:rsidR="00D06A8B">
                        <w:rPr>
                          <w:rFonts w:ascii="Aptos" w:hAnsi="Aptos" w:cstheme="minorHAnsi"/>
                          <w:szCs w:val="24"/>
                        </w:rPr>
                        <w:t xml:space="preserve"> </w:t>
                      </w:r>
                    </w:p>
                    <w:p w14:paraId="76D9023F" w14:textId="536CB20C" w:rsidR="004E6CCD" w:rsidRPr="00807518" w:rsidRDefault="00A82F95" w:rsidP="004E6CCD">
                      <w:pPr>
                        <w:rPr>
                          <w:rFonts w:ascii="Aptos" w:hAnsi="Aptos" w:cstheme="minorHAnsi"/>
                          <w:szCs w:val="24"/>
                        </w:rPr>
                      </w:pPr>
                      <w:r>
                        <w:rPr>
                          <w:rFonts w:ascii="Aptos" w:hAnsi="Aptos" w:cstheme="minorHAnsi"/>
                          <w:szCs w:val="24"/>
                        </w:rPr>
                        <w:t xml:space="preserve">The original </w:t>
                      </w:r>
                      <w:r w:rsidR="0083228E">
                        <w:rPr>
                          <w:rFonts w:ascii="Aptos" w:hAnsi="Aptos" w:cstheme="minorHAnsi"/>
                          <w:szCs w:val="24"/>
                        </w:rPr>
                        <w:t>design and available funding</w:t>
                      </w:r>
                      <w:r>
                        <w:rPr>
                          <w:rFonts w:ascii="Aptos" w:hAnsi="Aptos" w:cstheme="minorHAnsi"/>
                          <w:szCs w:val="24"/>
                        </w:rPr>
                        <w:t xml:space="preserve"> </w:t>
                      </w:r>
                      <w:proofErr w:type="gramStart"/>
                      <w:r w:rsidR="0083228E">
                        <w:rPr>
                          <w:rFonts w:ascii="Aptos" w:hAnsi="Aptos" w:cstheme="minorHAnsi"/>
                          <w:szCs w:val="24"/>
                        </w:rPr>
                        <w:t>was</w:t>
                      </w:r>
                      <w:proofErr w:type="gramEnd"/>
                      <w:r w:rsidR="0083228E">
                        <w:rPr>
                          <w:rFonts w:ascii="Aptos" w:hAnsi="Aptos" w:cstheme="minorHAnsi"/>
                          <w:szCs w:val="24"/>
                        </w:rPr>
                        <w:t xml:space="preserve"> for a </w:t>
                      </w:r>
                      <w:r w:rsidR="005405C2">
                        <w:rPr>
                          <w:rFonts w:ascii="Aptos" w:hAnsi="Aptos" w:cstheme="minorHAnsi"/>
                          <w:szCs w:val="24"/>
                        </w:rPr>
                        <w:t xml:space="preserve">new </w:t>
                      </w:r>
                      <w:r w:rsidR="00BD750D">
                        <w:rPr>
                          <w:rFonts w:ascii="Aptos" w:hAnsi="Aptos" w:cstheme="minorHAnsi"/>
                          <w:szCs w:val="24"/>
                        </w:rPr>
                        <w:t>facility</w:t>
                      </w:r>
                      <w:r w:rsidR="0083228E">
                        <w:rPr>
                          <w:rFonts w:ascii="Aptos" w:hAnsi="Aptos" w:cstheme="minorHAnsi"/>
                          <w:szCs w:val="24"/>
                        </w:rPr>
                        <w:t xml:space="preserve"> that </w:t>
                      </w:r>
                      <w:r w:rsidR="00C76FBC">
                        <w:rPr>
                          <w:rFonts w:ascii="Aptos" w:hAnsi="Aptos" w:cstheme="minorHAnsi"/>
                          <w:szCs w:val="24"/>
                        </w:rPr>
                        <w:t>comprised</w:t>
                      </w:r>
                      <w:r w:rsidR="0083228E">
                        <w:rPr>
                          <w:rFonts w:ascii="Aptos" w:hAnsi="Aptos" w:cstheme="minorHAnsi"/>
                          <w:szCs w:val="24"/>
                        </w:rPr>
                        <w:t xml:space="preserve"> a 25m swimming pool</w:t>
                      </w:r>
                      <w:r w:rsidR="007A7FB9">
                        <w:rPr>
                          <w:rFonts w:ascii="Aptos" w:hAnsi="Aptos" w:cstheme="minorHAnsi"/>
                          <w:szCs w:val="24"/>
                        </w:rPr>
                        <w:t>, gym</w:t>
                      </w:r>
                      <w:r w:rsidR="005405C2">
                        <w:rPr>
                          <w:rFonts w:ascii="Aptos" w:hAnsi="Aptos" w:cstheme="minorHAnsi"/>
                          <w:szCs w:val="24"/>
                        </w:rPr>
                        <w:t>, associated wet and dry-changing facilities</w:t>
                      </w:r>
                      <w:r w:rsidR="007A7FB9">
                        <w:rPr>
                          <w:rFonts w:ascii="Aptos" w:hAnsi="Aptos" w:cstheme="minorHAnsi"/>
                          <w:szCs w:val="24"/>
                        </w:rPr>
                        <w:t xml:space="preserve">, </w:t>
                      </w:r>
                      <w:r w:rsidR="005405C2">
                        <w:rPr>
                          <w:rFonts w:ascii="Aptos" w:hAnsi="Aptos" w:cstheme="minorHAnsi"/>
                          <w:szCs w:val="24"/>
                        </w:rPr>
                        <w:t xml:space="preserve">and </w:t>
                      </w:r>
                      <w:r w:rsidR="007A7FB9">
                        <w:rPr>
                          <w:rFonts w:ascii="Aptos" w:hAnsi="Aptos" w:cstheme="minorHAnsi"/>
                          <w:szCs w:val="24"/>
                        </w:rPr>
                        <w:t>community space</w:t>
                      </w:r>
                      <w:r w:rsidR="005405C2">
                        <w:rPr>
                          <w:rFonts w:ascii="Aptos" w:hAnsi="Aptos" w:cstheme="minorHAnsi"/>
                          <w:szCs w:val="24"/>
                        </w:rPr>
                        <w:t xml:space="preserve">; however, </w:t>
                      </w:r>
                      <w:r w:rsidR="002C7B3F">
                        <w:rPr>
                          <w:rFonts w:ascii="Aptos" w:hAnsi="Aptos" w:cstheme="minorHAnsi"/>
                          <w:szCs w:val="24"/>
                        </w:rPr>
                        <w:t xml:space="preserve">further </w:t>
                      </w:r>
                      <w:r w:rsidR="00BD750D">
                        <w:rPr>
                          <w:rFonts w:ascii="Aptos" w:hAnsi="Aptos" w:cstheme="minorHAnsi"/>
                          <w:szCs w:val="24"/>
                        </w:rPr>
                        <w:t xml:space="preserve">community </w:t>
                      </w:r>
                      <w:r w:rsidR="00C5409E">
                        <w:rPr>
                          <w:rFonts w:ascii="Aptos" w:hAnsi="Aptos" w:cstheme="minorHAnsi"/>
                          <w:szCs w:val="24"/>
                        </w:rPr>
                        <w:t xml:space="preserve">demands became clear in </w:t>
                      </w:r>
                      <w:r w:rsidR="008364E8">
                        <w:rPr>
                          <w:rFonts w:ascii="Aptos" w:hAnsi="Aptos" w:cstheme="minorHAnsi"/>
                          <w:szCs w:val="24"/>
                        </w:rPr>
                        <w:t>mid-</w:t>
                      </w:r>
                      <w:r w:rsidR="00B119D3">
                        <w:rPr>
                          <w:rFonts w:ascii="Aptos" w:hAnsi="Aptos" w:cstheme="minorHAnsi"/>
                          <w:szCs w:val="24"/>
                        </w:rPr>
                        <w:t>2024</w:t>
                      </w:r>
                      <w:r w:rsidR="00C5409E">
                        <w:rPr>
                          <w:rFonts w:ascii="Aptos" w:hAnsi="Aptos" w:cstheme="minorHAnsi"/>
                          <w:szCs w:val="24"/>
                        </w:rPr>
                        <w:t xml:space="preserve">, when the need for a games hall </w:t>
                      </w:r>
                      <w:r w:rsidR="008364E8">
                        <w:rPr>
                          <w:rFonts w:ascii="Aptos" w:hAnsi="Aptos" w:cstheme="minorHAnsi"/>
                          <w:szCs w:val="24"/>
                        </w:rPr>
                        <w:t>emerged</w:t>
                      </w:r>
                      <w:r w:rsidR="00B119D3">
                        <w:rPr>
                          <w:rFonts w:ascii="Aptos" w:hAnsi="Aptos" w:cstheme="minorHAnsi"/>
                          <w:szCs w:val="24"/>
                        </w:rPr>
                        <w:t>.</w:t>
                      </w:r>
                      <w:r w:rsidR="002839D6">
                        <w:rPr>
                          <w:rFonts w:ascii="Aptos" w:hAnsi="Aptos" w:cstheme="minorHAnsi"/>
                          <w:szCs w:val="24"/>
                        </w:rPr>
                        <w:t xml:space="preserve"> </w:t>
                      </w:r>
                      <w:r w:rsidR="00C76FBC">
                        <w:rPr>
                          <w:rFonts w:ascii="Aptos" w:hAnsi="Aptos" w:cstheme="minorHAnsi"/>
                          <w:szCs w:val="24"/>
                        </w:rPr>
                        <w:t>Having gained</w:t>
                      </w:r>
                      <w:r w:rsidR="00DA7A22">
                        <w:rPr>
                          <w:rFonts w:ascii="Aptos" w:hAnsi="Aptos" w:cstheme="minorHAnsi"/>
                          <w:szCs w:val="24"/>
                        </w:rPr>
                        <w:t xml:space="preserve"> extensive community support, t</w:t>
                      </w:r>
                      <w:r w:rsidR="008D0C58">
                        <w:rPr>
                          <w:rFonts w:ascii="Aptos" w:hAnsi="Aptos" w:cstheme="minorHAnsi"/>
                          <w:szCs w:val="24"/>
                        </w:rPr>
                        <w:t xml:space="preserve">he facility was redesigned and re-costed </w:t>
                      </w:r>
                      <w:r w:rsidR="005B73DE">
                        <w:rPr>
                          <w:rFonts w:ascii="Aptos" w:hAnsi="Aptos" w:cstheme="minorHAnsi"/>
                          <w:szCs w:val="24"/>
                        </w:rPr>
                        <w:t>and the plans issued for a further round of community consultation in</w:t>
                      </w:r>
                      <w:r w:rsidR="00E352FB">
                        <w:rPr>
                          <w:rFonts w:ascii="Aptos" w:hAnsi="Aptos" w:cstheme="minorHAnsi"/>
                          <w:szCs w:val="24"/>
                        </w:rPr>
                        <w:t xml:space="preserve"> May/</w:t>
                      </w:r>
                      <w:r w:rsidR="005B73DE">
                        <w:rPr>
                          <w:rFonts w:ascii="Aptos" w:hAnsi="Aptos" w:cstheme="minorHAnsi"/>
                          <w:szCs w:val="24"/>
                        </w:rPr>
                        <w:t>June 2025</w:t>
                      </w:r>
                      <w:r w:rsidR="00EC150F">
                        <w:rPr>
                          <w:rFonts w:ascii="Aptos" w:hAnsi="Aptos" w:cstheme="minorHAnsi"/>
                          <w:szCs w:val="24"/>
                        </w:rPr>
                        <w:t xml:space="preserve">. </w:t>
                      </w:r>
                      <w:r w:rsidR="0008282E">
                        <w:rPr>
                          <w:rFonts w:ascii="Aptos" w:hAnsi="Aptos" w:cstheme="minorHAnsi"/>
                          <w:szCs w:val="24"/>
                        </w:rPr>
                        <w:t xml:space="preserve">The </w:t>
                      </w:r>
                      <w:r w:rsidR="002839D6">
                        <w:rPr>
                          <w:rFonts w:ascii="Aptos" w:hAnsi="Aptos" w:cstheme="minorHAnsi"/>
                          <w:szCs w:val="24"/>
                        </w:rPr>
                        <w:t>council</w:t>
                      </w:r>
                      <w:r w:rsidR="0008282E">
                        <w:rPr>
                          <w:rFonts w:ascii="Aptos" w:hAnsi="Aptos" w:cstheme="minorHAnsi"/>
                          <w:szCs w:val="24"/>
                        </w:rPr>
                        <w:t xml:space="preserve"> also managed to identify an </w:t>
                      </w:r>
                      <w:r w:rsidR="005C5FED">
                        <w:rPr>
                          <w:rFonts w:ascii="Aptos" w:hAnsi="Aptos" w:cstheme="minorHAnsi"/>
                          <w:szCs w:val="24"/>
                        </w:rPr>
                        <w:t>additional</w:t>
                      </w:r>
                      <w:r w:rsidR="0008282E">
                        <w:rPr>
                          <w:rFonts w:ascii="Aptos" w:hAnsi="Aptos" w:cstheme="minorHAnsi"/>
                          <w:szCs w:val="24"/>
                        </w:rPr>
                        <w:t xml:space="preserve"> tranche of funding </w:t>
                      </w:r>
                      <w:r w:rsidR="005C5FED">
                        <w:rPr>
                          <w:rFonts w:ascii="Aptos" w:hAnsi="Aptos" w:cstheme="minorHAnsi"/>
                          <w:szCs w:val="24"/>
                        </w:rPr>
                        <w:t>for the project.</w:t>
                      </w:r>
                      <w:r w:rsidR="002839D6">
                        <w:rPr>
                          <w:rFonts w:ascii="Aptos" w:hAnsi="Aptos" w:cstheme="minorHAnsi"/>
                          <w:szCs w:val="24"/>
                        </w:rPr>
                        <w:t xml:space="preserve"> </w:t>
                      </w:r>
                      <w:r w:rsidR="004E6CCD">
                        <w:rPr>
                          <w:rFonts w:ascii="Aptos" w:hAnsi="Aptos" w:cstheme="minorHAnsi"/>
                          <w:szCs w:val="24"/>
                        </w:rPr>
                        <w:t>The changes to the building design included a 3 court games hall capable of accommodating badminton, pickleball and 5-a-side football but this additional floorspace resulted in a consequent significant increase in project costs.</w:t>
                      </w:r>
                    </w:p>
                    <w:p w14:paraId="41D4E98C" w14:textId="7C2B3188" w:rsidR="004E6CCD" w:rsidRPr="004E6CCD" w:rsidRDefault="00EC150F">
                      <w:pPr>
                        <w:rPr>
                          <w:rFonts w:ascii="Aptos" w:hAnsi="Aptos" w:cstheme="minorHAnsi"/>
                          <w:szCs w:val="24"/>
                        </w:rPr>
                      </w:pPr>
                      <w:r>
                        <w:rPr>
                          <w:rFonts w:ascii="Aptos" w:hAnsi="Aptos" w:cstheme="minorHAnsi"/>
                          <w:szCs w:val="24"/>
                        </w:rPr>
                        <w:t xml:space="preserve">Feedback from these </w:t>
                      </w:r>
                      <w:r w:rsidR="005C5FED">
                        <w:rPr>
                          <w:rFonts w:ascii="Aptos" w:hAnsi="Aptos" w:cstheme="minorHAnsi"/>
                          <w:szCs w:val="24"/>
                        </w:rPr>
                        <w:t xml:space="preserve">consultation </w:t>
                      </w:r>
                      <w:r>
                        <w:rPr>
                          <w:rFonts w:ascii="Aptos" w:hAnsi="Aptos" w:cstheme="minorHAnsi"/>
                          <w:szCs w:val="24"/>
                        </w:rPr>
                        <w:t>events was extremely positive so it was agreed to progress with the final design at a meeting with representatives of the Larkhall Community in October 2025</w:t>
                      </w:r>
                      <w:r w:rsidR="004E6CCD">
                        <w:rPr>
                          <w:rFonts w:ascii="Aptos" w:hAnsi="Aptos" w:cstheme="minorHAnsi"/>
                          <w:szCs w:val="24"/>
                        </w:rPr>
                        <w:t>.</w:t>
                      </w:r>
                    </w:p>
                  </w:txbxContent>
                </v:textbox>
                <w10:anchorlock/>
              </v:shape>
            </w:pict>
          </mc:Fallback>
        </mc:AlternateContent>
      </w:r>
    </w:p>
    <w:p w14:paraId="2B51B0B0" w14:textId="77777777" w:rsidR="008336C0" w:rsidRPr="00AD607A" w:rsidRDefault="008336C0">
      <w:pPr>
        <w:rPr>
          <w:b/>
          <w:bCs/>
          <w:szCs w:val="24"/>
        </w:rPr>
      </w:pPr>
    </w:p>
    <w:p w14:paraId="1B86A84C" w14:textId="45C4D5FA" w:rsidR="00D15036" w:rsidRPr="00AD607A" w:rsidRDefault="00545EDD">
      <w:r w:rsidRPr="00AD607A">
        <w:rPr>
          <w:b/>
          <w:bCs/>
          <w:szCs w:val="24"/>
        </w:rPr>
        <w:t>What consultation and engagement has been undertaken with officers and partner organisations?</w:t>
      </w:r>
      <w:r w:rsidRPr="00AD607A">
        <w:rPr>
          <w:noProof/>
          <w:szCs w:val="24"/>
        </w:rPr>
        <mc:AlternateContent>
          <mc:Choice Requires="wps">
            <w:drawing>
              <wp:inline distT="0" distB="0" distL="0" distR="0" wp14:anchorId="1B86A7E6" wp14:editId="1B86A7E7">
                <wp:extent cx="6118863" cy="632463"/>
                <wp:effectExtent l="0" t="0" r="15237" b="15237"/>
                <wp:docPr id="660104590" name="Text Box 2"/>
                <wp:cNvGraphicFramePr/>
                <a:graphic xmlns:a="http://schemas.openxmlformats.org/drawingml/2006/main">
                  <a:graphicData uri="http://schemas.microsoft.com/office/word/2010/wordprocessingShape">
                    <wps:wsp>
                      <wps:cNvSpPr txBox="1"/>
                      <wps:spPr>
                        <a:xfrm>
                          <a:off x="0" y="0"/>
                          <a:ext cx="6118863" cy="632463"/>
                        </a:xfrm>
                        <a:prstGeom prst="rect">
                          <a:avLst/>
                        </a:prstGeom>
                        <a:solidFill>
                          <a:srgbClr val="FFFFFF"/>
                        </a:solidFill>
                        <a:ln w="6345">
                          <a:solidFill>
                            <a:srgbClr val="000000"/>
                          </a:solidFill>
                          <a:prstDash val="solid"/>
                        </a:ln>
                      </wps:spPr>
                      <wps:txbx>
                        <w:txbxContent>
                          <w:p w14:paraId="1B86A83A" w14:textId="736E1512" w:rsidR="00D15036" w:rsidRDefault="008905FC" w:rsidP="008905FC">
                            <w:pPr>
                              <w:spacing w:after="0"/>
                              <w:rPr>
                                <w:rFonts w:ascii="Aptos" w:hAnsi="Aptos"/>
                                <w:szCs w:val="24"/>
                              </w:rPr>
                            </w:pPr>
                            <w:r w:rsidRPr="000F0F14">
                              <w:rPr>
                                <w:rFonts w:ascii="Aptos" w:hAnsi="Aptos"/>
                                <w:szCs w:val="24"/>
                              </w:rPr>
                              <w:t xml:space="preserve">Throughout the development of the </w:t>
                            </w:r>
                            <w:r>
                              <w:rPr>
                                <w:rFonts w:ascii="Aptos" w:hAnsi="Aptos"/>
                                <w:szCs w:val="24"/>
                              </w:rPr>
                              <w:t>design</w:t>
                            </w:r>
                            <w:r w:rsidRPr="000F0F14">
                              <w:rPr>
                                <w:rFonts w:ascii="Aptos" w:hAnsi="Aptos"/>
                                <w:szCs w:val="24"/>
                              </w:rPr>
                              <w:t>, regular updates have been provided to the Project Board</w:t>
                            </w:r>
                            <w:r>
                              <w:rPr>
                                <w:rFonts w:ascii="Aptos" w:hAnsi="Aptos"/>
                                <w:szCs w:val="24"/>
                              </w:rPr>
                              <w:t xml:space="preserve"> which comprises senior officials from SLC Community </w:t>
                            </w:r>
                            <w:r w:rsidR="002839D6">
                              <w:rPr>
                                <w:rFonts w:ascii="Aptos" w:hAnsi="Aptos"/>
                                <w:szCs w:val="24"/>
                              </w:rPr>
                              <w:t>and</w:t>
                            </w:r>
                            <w:r>
                              <w:rPr>
                                <w:rFonts w:ascii="Aptos" w:hAnsi="Aptos"/>
                                <w:szCs w:val="24"/>
                              </w:rPr>
                              <w:t xml:space="preserve"> Enterprise, Housing </w:t>
                            </w:r>
                            <w:r w:rsidR="002839D6">
                              <w:rPr>
                                <w:rFonts w:ascii="Aptos" w:hAnsi="Aptos"/>
                                <w:szCs w:val="24"/>
                              </w:rPr>
                              <w:t>and</w:t>
                            </w:r>
                            <w:r>
                              <w:rPr>
                                <w:rFonts w:ascii="Aptos" w:hAnsi="Aptos"/>
                                <w:szCs w:val="24"/>
                              </w:rPr>
                              <w:t xml:space="preserve"> Technical Services, Finance </w:t>
                            </w:r>
                            <w:r w:rsidR="002839D6">
                              <w:rPr>
                                <w:rFonts w:ascii="Aptos" w:hAnsi="Aptos"/>
                                <w:szCs w:val="24"/>
                              </w:rPr>
                              <w:t>and</w:t>
                            </w:r>
                            <w:r>
                              <w:rPr>
                                <w:rFonts w:ascii="Aptos" w:hAnsi="Aptos"/>
                                <w:szCs w:val="24"/>
                              </w:rPr>
                              <w:t xml:space="preserve"> Corporate Services, and senior officials from SLLC (including the Chief Executive)</w:t>
                            </w:r>
                            <w:r w:rsidRPr="000F0F14">
                              <w:rPr>
                                <w:rFonts w:ascii="Aptos" w:hAnsi="Aptos"/>
                                <w:szCs w:val="24"/>
                              </w:rPr>
                              <w:t xml:space="preserve">. In addition, progress reports have been presented to the Corporate Management Team and relevant </w:t>
                            </w:r>
                            <w:r w:rsidR="00311FAB">
                              <w:rPr>
                                <w:rFonts w:ascii="Aptos" w:hAnsi="Aptos"/>
                                <w:szCs w:val="24"/>
                              </w:rPr>
                              <w:t xml:space="preserve">SLC </w:t>
                            </w:r>
                            <w:r w:rsidRPr="000F0F14">
                              <w:rPr>
                                <w:rFonts w:ascii="Aptos" w:hAnsi="Aptos"/>
                                <w:szCs w:val="24"/>
                              </w:rPr>
                              <w:t xml:space="preserve">Committees. </w:t>
                            </w:r>
                          </w:p>
                          <w:p w14:paraId="39C92EAC" w14:textId="77777777" w:rsidR="00984C8E" w:rsidRDefault="00984C8E" w:rsidP="008905FC">
                            <w:pPr>
                              <w:spacing w:after="0"/>
                              <w:rPr>
                                <w:rFonts w:ascii="Aptos" w:hAnsi="Aptos"/>
                                <w:szCs w:val="24"/>
                              </w:rPr>
                            </w:pPr>
                          </w:p>
                          <w:p w14:paraId="066F02CD" w14:textId="77777777" w:rsidR="00984C8E" w:rsidRDefault="00984C8E" w:rsidP="008905FC">
                            <w:pPr>
                              <w:spacing w:after="0"/>
                              <w:rPr>
                                <w:rFonts w:ascii="Aptos" w:hAnsi="Aptos"/>
                                <w:szCs w:val="24"/>
                              </w:rPr>
                            </w:pPr>
                            <w:r>
                              <w:rPr>
                                <w:rFonts w:ascii="Aptos" w:hAnsi="Aptos"/>
                                <w:szCs w:val="24"/>
                              </w:rPr>
                              <w:t xml:space="preserve">The designs were also shared with </w:t>
                            </w:r>
                            <w:proofErr w:type="spellStart"/>
                            <w:r>
                              <w:rPr>
                                <w:rFonts w:ascii="Aptos" w:hAnsi="Aptos"/>
                                <w:szCs w:val="24"/>
                              </w:rPr>
                              <w:t>SportScotland</w:t>
                            </w:r>
                            <w:proofErr w:type="spellEnd"/>
                            <w:r>
                              <w:rPr>
                                <w:rFonts w:ascii="Aptos" w:hAnsi="Aptos"/>
                                <w:szCs w:val="24"/>
                              </w:rPr>
                              <w:t>, Swim Scotland and the Board of SLLC.</w:t>
                            </w:r>
                          </w:p>
                          <w:p w14:paraId="6A009484" w14:textId="1652ED87" w:rsidR="00984C8E" w:rsidRPr="008905FC" w:rsidRDefault="00984C8E" w:rsidP="008905FC">
                            <w:pPr>
                              <w:spacing w:after="0"/>
                              <w:rPr>
                                <w:rFonts w:ascii="Aptos" w:hAnsi="Aptos"/>
                                <w:szCs w:val="24"/>
                              </w:rPr>
                            </w:pPr>
                            <w:r>
                              <w:rPr>
                                <w:rFonts w:ascii="Aptos" w:hAnsi="Aptos"/>
                                <w:szCs w:val="24"/>
                              </w:rPr>
                              <w:t xml:space="preserve"> </w:t>
                            </w:r>
                          </w:p>
                        </w:txbxContent>
                      </wps:txbx>
                      <wps:bodyPr vert="horz" wrap="square" lIns="91440" tIns="45720" rIns="91440" bIns="45720" anchor="t" anchorCtr="0" compatLnSpc="0">
                        <a:spAutoFit/>
                      </wps:bodyPr>
                    </wps:wsp>
                  </a:graphicData>
                </a:graphic>
              </wp:inline>
            </w:drawing>
          </mc:Choice>
          <mc:Fallback>
            <w:pict>
              <v:shape w14:anchorId="1B86A7E6" id="_x0000_s1033" type="#_x0000_t202" style="width:481.8pt;height:4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" strokeweight=".17625mm">
                <v:textbox style="mso-fit-shape-to-text:t">
                  <w:txbxContent>
                    <w:p w14:paraId="1B86A83A" w14:textId="736E1512" w:rsidR="00D15036" w:rsidRDefault="008905FC" w:rsidP="008905FC">
                      <w:pPr>
                        <w:spacing w:after="0"/>
                        <w:rPr>
                          <w:rFonts w:ascii="Aptos" w:hAnsi="Aptos"/>
                          <w:szCs w:val="24"/>
                        </w:rPr>
                      </w:pPr>
                      <w:r w:rsidRPr="000F0F14">
                        <w:rPr>
                          <w:rFonts w:ascii="Aptos" w:hAnsi="Aptos"/>
                          <w:szCs w:val="24"/>
                        </w:rPr>
                        <w:t xml:space="preserve">Throughout the development of the </w:t>
                      </w:r>
                      <w:r>
                        <w:rPr>
                          <w:rFonts w:ascii="Aptos" w:hAnsi="Aptos"/>
                          <w:szCs w:val="24"/>
                        </w:rPr>
                        <w:t>design</w:t>
                      </w:r>
                      <w:r w:rsidRPr="000F0F14">
                        <w:rPr>
                          <w:rFonts w:ascii="Aptos" w:hAnsi="Aptos"/>
                          <w:szCs w:val="24"/>
                        </w:rPr>
                        <w:t>, regular updates have been provided to the Project Board</w:t>
                      </w:r>
                      <w:r>
                        <w:rPr>
                          <w:rFonts w:ascii="Aptos" w:hAnsi="Aptos"/>
                          <w:szCs w:val="24"/>
                        </w:rPr>
                        <w:t xml:space="preserve"> which comprises senior officials from SLC Community </w:t>
                      </w:r>
                      <w:r w:rsidR="002839D6">
                        <w:rPr>
                          <w:rFonts w:ascii="Aptos" w:hAnsi="Aptos"/>
                          <w:szCs w:val="24"/>
                        </w:rPr>
                        <w:t>and</w:t>
                      </w:r>
                      <w:r>
                        <w:rPr>
                          <w:rFonts w:ascii="Aptos" w:hAnsi="Aptos"/>
                          <w:szCs w:val="24"/>
                        </w:rPr>
                        <w:t xml:space="preserve"> Enterprise, Housing </w:t>
                      </w:r>
                      <w:r w:rsidR="002839D6">
                        <w:rPr>
                          <w:rFonts w:ascii="Aptos" w:hAnsi="Aptos"/>
                          <w:szCs w:val="24"/>
                        </w:rPr>
                        <w:t>and</w:t>
                      </w:r>
                      <w:r>
                        <w:rPr>
                          <w:rFonts w:ascii="Aptos" w:hAnsi="Aptos"/>
                          <w:szCs w:val="24"/>
                        </w:rPr>
                        <w:t xml:space="preserve"> Technical Services, Finance </w:t>
                      </w:r>
                      <w:r w:rsidR="002839D6">
                        <w:rPr>
                          <w:rFonts w:ascii="Aptos" w:hAnsi="Aptos"/>
                          <w:szCs w:val="24"/>
                        </w:rPr>
                        <w:t>and</w:t>
                      </w:r>
                      <w:r>
                        <w:rPr>
                          <w:rFonts w:ascii="Aptos" w:hAnsi="Aptos"/>
                          <w:szCs w:val="24"/>
                        </w:rPr>
                        <w:t xml:space="preserve"> Corporate Services, and senior officials from SLLC (including the Chief Executive)</w:t>
                      </w:r>
                      <w:r w:rsidRPr="000F0F14">
                        <w:rPr>
                          <w:rFonts w:ascii="Aptos" w:hAnsi="Aptos"/>
                          <w:szCs w:val="24"/>
                        </w:rPr>
                        <w:t xml:space="preserve">. In addition, progress reports have been presented to the Corporate Management Team and relevant </w:t>
                      </w:r>
                      <w:r w:rsidR="00311FAB">
                        <w:rPr>
                          <w:rFonts w:ascii="Aptos" w:hAnsi="Aptos"/>
                          <w:szCs w:val="24"/>
                        </w:rPr>
                        <w:t xml:space="preserve">SLC </w:t>
                      </w:r>
                      <w:r w:rsidRPr="000F0F14">
                        <w:rPr>
                          <w:rFonts w:ascii="Aptos" w:hAnsi="Aptos"/>
                          <w:szCs w:val="24"/>
                        </w:rPr>
                        <w:t xml:space="preserve">Committees. </w:t>
                      </w:r>
                    </w:p>
                    <w:p w14:paraId="39C92EAC" w14:textId="77777777" w:rsidR="00984C8E" w:rsidRDefault="00984C8E" w:rsidP="008905FC">
                      <w:pPr>
                        <w:spacing w:after="0"/>
                        <w:rPr>
                          <w:rFonts w:ascii="Aptos" w:hAnsi="Aptos"/>
                          <w:szCs w:val="24"/>
                        </w:rPr>
                      </w:pPr>
                    </w:p>
                    <w:p w14:paraId="066F02CD" w14:textId="77777777" w:rsidR="00984C8E" w:rsidRDefault="00984C8E" w:rsidP="008905FC">
                      <w:pPr>
                        <w:spacing w:after="0"/>
                        <w:rPr>
                          <w:rFonts w:ascii="Aptos" w:hAnsi="Aptos"/>
                          <w:szCs w:val="24"/>
                        </w:rPr>
                      </w:pPr>
                      <w:r>
                        <w:rPr>
                          <w:rFonts w:ascii="Aptos" w:hAnsi="Aptos"/>
                          <w:szCs w:val="24"/>
                        </w:rPr>
                        <w:t xml:space="preserve">The designs were also shared with </w:t>
                      </w:r>
                      <w:proofErr w:type="spellStart"/>
                      <w:r>
                        <w:rPr>
                          <w:rFonts w:ascii="Aptos" w:hAnsi="Aptos"/>
                          <w:szCs w:val="24"/>
                        </w:rPr>
                        <w:t>SportScotland</w:t>
                      </w:r>
                      <w:proofErr w:type="spellEnd"/>
                      <w:r>
                        <w:rPr>
                          <w:rFonts w:ascii="Aptos" w:hAnsi="Aptos"/>
                          <w:szCs w:val="24"/>
                        </w:rPr>
                        <w:t>, Swim Scotland and the Board of SLLC.</w:t>
                      </w:r>
                    </w:p>
                    <w:p w14:paraId="6A009484" w14:textId="1652ED87" w:rsidR="00984C8E" w:rsidRPr="008905FC" w:rsidRDefault="00984C8E" w:rsidP="008905FC">
                      <w:pPr>
                        <w:spacing w:after="0"/>
                        <w:rPr>
                          <w:rFonts w:ascii="Aptos" w:hAnsi="Aptos"/>
                          <w:szCs w:val="24"/>
                        </w:rPr>
                      </w:pPr>
                      <w:r>
                        <w:rPr>
                          <w:rFonts w:ascii="Aptos" w:hAnsi="Aptos"/>
                          <w:szCs w:val="24"/>
                        </w:rPr>
                        <w:t xml:space="preserve"> </w:t>
                      </w:r>
                    </w:p>
                  </w:txbxContent>
                </v:textbox>
                <w10:anchorlock/>
              </v:shape>
            </w:pict>
          </mc:Fallback>
        </mc:AlternateContent>
      </w:r>
    </w:p>
    <w:p w14:paraId="1B86A84D" w14:textId="77777777" w:rsidR="00D15036" w:rsidRPr="00AD607A" w:rsidRDefault="00545EDD">
      <w:r w:rsidRPr="00AD607A">
        <w:rPr>
          <w:b/>
          <w:bCs/>
          <w:szCs w:val="24"/>
        </w:rPr>
        <w:lastRenderedPageBreak/>
        <w:t>What consultation and engagement has been undertaken with people who may be impacted by this policy (for example citizens, community groups, or other people/groups)?</w:t>
      </w:r>
    </w:p>
    <w:p w14:paraId="1B86A84E" w14:textId="77777777" w:rsidR="00D15036" w:rsidRPr="00AD607A" w:rsidRDefault="00545EDD">
      <w:r w:rsidRPr="00AD607A">
        <w:rPr>
          <w:noProof/>
          <w:szCs w:val="24"/>
        </w:rPr>
        <mc:AlternateContent>
          <mc:Choice Requires="wps">
            <w:drawing>
              <wp:inline distT="0" distB="0" distL="0" distR="0" wp14:anchorId="1B86A7E8" wp14:editId="1B86A7E9">
                <wp:extent cx="6118863" cy="632463"/>
                <wp:effectExtent l="0" t="0" r="15237" b="15237"/>
                <wp:docPr id="2081967455" name="Text Box 2"/>
                <wp:cNvGraphicFramePr/>
                <a:graphic xmlns:a="http://schemas.openxmlformats.org/drawingml/2006/main">
                  <a:graphicData uri="http://schemas.microsoft.com/office/word/2010/wordprocessingShape">
                    <wps:wsp>
                      <wps:cNvSpPr txBox="1"/>
                      <wps:spPr>
                        <a:xfrm>
                          <a:off x="0" y="0"/>
                          <a:ext cx="6118863" cy="632463"/>
                        </a:xfrm>
                        <a:prstGeom prst="rect">
                          <a:avLst/>
                        </a:prstGeom>
                        <a:solidFill>
                          <a:srgbClr val="FFFFFF"/>
                        </a:solidFill>
                        <a:ln w="6345">
                          <a:solidFill>
                            <a:srgbClr val="000000"/>
                          </a:solidFill>
                          <a:prstDash val="solid"/>
                        </a:ln>
                      </wps:spPr>
                      <wps:txbx>
                        <w:txbxContent>
                          <w:p w14:paraId="062444B6" w14:textId="7A404417" w:rsidR="00717857" w:rsidRDefault="00717857" w:rsidP="00717857">
                            <w:pPr>
                              <w:rPr>
                                <w:rFonts w:ascii="Aptos" w:hAnsi="Aptos" w:cstheme="minorHAnsi"/>
                                <w:szCs w:val="24"/>
                              </w:rPr>
                            </w:pPr>
                            <w:r w:rsidRPr="005D63FF">
                              <w:rPr>
                                <w:rFonts w:ascii="Aptos" w:hAnsi="Aptos" w:cstheme="minorHAnsi"/>
                                <w:szCs w:val="24"/>
                              </w:rPr>
                              <w:t xml:space="preserve">Consultation has taken place </w:t>
                            </w:r>
                            <w:r>
                              <w:rPr>
                                <w:rFonts w:ascii="Aptos" w:hAnsi="Aptos" w:cstheme="minorHAnsi"/>
                                <w:szCs w:val="24"/>
                              </w:rPr>
                              <w:t xml:space="preserve">through </w:t>
                            </w:r>
                            <w:proofErr w:type="gramStart"/>
                            <w:r>
                              <w:rPr>
                                <w:rFonts w:ascii="Aptos" w:hAnsi="Aptos" w:cstheme="minorHAnsi"/>
                                <w:szCs w:val="24"/>
                              </w:rPr>
                              <w:t>a number of</w:t>
                            </w:r>
                            <w:proofErr w:type="gramEnd"/>
                            <w:r>
                              <w:rPr>
                                <w:rFonts w:ascii="Aptos" w:hAnsi="Aptos" w:cstheme="minorHAnsi"/>
                                <w:szCs w:val="24"/>
                              </w:rPr>
                              <w:t xml:space="preserve"> drop-in sessions which were staffed by members of the design team and officials from SLC/SLLC.</w:t>
                            </w:r>
                            <w:r w:rsidR="002839D6">
                              <w:rPr>
                                <w:rFonts w:ascii="Aptos" w:hAnsi="Aptos" w:cstheme="minorHAnsi"/>
                                <w:szCs w:val="24"/>
                              </w:rPr>
                              <w:t xml:space="preserve"> </w:t>
                            </w:r>
                            <w:r>
                              <w:rPr>
                                <w:rFonts w:ascii="Aptos" w:hAnsi="Aptos" w:cstheme="minorHAnsi"/>
                                <w:szCs w:val="24"/>
                              </w:rPr>
                              <w:t>The initial sessions were held in March 2022 at the Leisure Centre to get the views of the community and the building users which formed priority elements of the centre and the basis of the building specification.</w:t>
                            </w:r>
                          </w:p>
                          <w:p w14:paraId="386CB9E2" w14:textId="77777777" w:rsidR="00717857" w:rsidRDefault="00717857" w:rsidP="00717857">
                            <w:pPr>
                              <w:rPr>
                                <w:rFonts w:ascii="Aptos" w:hAnsi="Aptos" w:cstheme="minorHAnsi"/>
                                <w:szCs w:val="24"/>
                              </w:rPr>
                            </w:pPr>
                            <w:r>
                              <w:rPr>
                                <w:rFonts w:ascii="Aptos" w:hAnsi="Aptos" w:cstheme="minorHAnsi"/>
                                <w:szCs w:val="24"/>
                              </w:rPr>
                              <w:t>Subsequent sessions were then held in October 2022 at the Lighthouse, the Leisure Centre and at Larkhall Academy which then shaped the design of the building in line with the comments from the community. Works then commenced on various ground and building surveys in preparation for the development of the proposal.</w:t>
                            </w:r>
                          </w:p>
                          <w:p w14:paraId="3E23DCAE" w14:textId="0C8E63AB" w:rsidR="00717857" w:rsidRDefault="00717857" w:rsidP="00717857">
                            <w:pPr>
                              <w:rPr>
                                <w:rFonts w:ascii="Aptos" w:hAnsi="Aptos" w:cstheme="minorHAnsi"/>
                                <w:szCs w:val="24"/>
                              </w:rPr>
                            </w:pPr>
                            <w:r>
                              <w:rPr>
                                <w:rFonts w:ascii="Aptos" w:hAnsi="Aptos" w:cstheme="minorHAnsi"/>
                                <w:szCs w:val="24"/>
                              </w:rPr>
                              <w:t xml:space="preserve">The project at this time did not have sufficient funding to provide a games hall as part of the building and this was felt by the community to be a fundamental element of any new centre. In January 2025, after </w:t>
                            </w:r>
                            <w:proofErr w:type="gramStart"/>
                            <w:r>
                              <w:rPr>
                                <w:rFonts w:ascii="Aptos" w:hAnsi="Aptos" w:cstheme="minorHAnsi"/>
                                <w:szCs w:val="24"/>
                              </w:rPr>
                              <w:t>a number of</w:t>
                            </w:r>
                            <w:proofErr w:type="gramEnd"/>
                            <w:r>
                              <w:rPr>
                                <w:rFonts w:ascii="Aptos" w:hAnsi="Aptos" w:cstheme="minorHAnsi"/>
                                <w:szCs w:val="24"/>
                              </w:rPr>
                              <w:t xml:space="preserve"> discussions with the local community, the additional funding was committed by SLC and the designs revised to include a games hall in the final building design.</w:t>
                            </w:r>
                            <w:r w:rsidR="002839D6">
                              <w:rPr>
                                <w:rFonts w:ascii="Aptos" w:hAnsi="Aptos" w:cstheme="minorHAnsi"/>
                                <w:szCs w:val="24"/>
                              </w:rPr>
                              <w:t xml:space="preserve"> </w:t>
                            </w:r>
                            <w:r>
                              <w:rPr>
                                <w:rFonts w:ascii="Aptos" w:hAnsi="Aptos" w:cstheme="minorHAnsi"/>
                                <w:szCs w:val="24"/>
                              </w:rPr>
                              <w:t>A further round of community consultation was undertaken in May</w:t>
                            </w:r>
                            <w:r w:rsidR="00E352FB">
                              <w:rPr>
                                <w:rFonts w:ascii="Aptos" w:hAnsi="Aptos" w:cstheme="minorHAnsi"/>
                                <w:szCs w:val="24"/>
                              </w:rPr>
                              <w:t>/June</w:t>
                            </w:r>
                            <w:r>
                              <w:rPr>
                                <w:rFonts w:ascii="Aptos" w:hAnsi="Aptos" w:cstheme="minorHAnsi"/>
                                <w:szCs w:val="24"/>
                              </w:rPr>
                              <w:t xml:space="preserve"> 2025 where the proposals were comprehensively supported.</w:t>
                            </w:r>
                          </w:p>
                          <w:p w14:paraId="00D5E74A" w14:textId="77777777" w:rsidR="00717857" w:rsidRDefault="00717857" w:rsidP="00717857">
                            <w:pPr>
                              <w:rPr>
                                <w:rFonts w:ascii="Aptos" w:hAnsi="Aptos" w:cstheme="minorHAnsi"/>
                                <w:szCs w:val="24"/>
                              </w:rPr>
                            </w:pPr>
                            <w:r>
                              <w:rPr>
                                <w:rFonts w:ascii="Aptos" w:hAnsi="Aptos" w:cstheme="minorHAnsi"/>
                                <w:szCs w:val="24"/>
                              </w:rPr>
                              <w:t>Community consultation was undertaken as part of the planning application approval process (P/25/0827) and the South Lanarkshire Access Panel was consulted directly on the plans for its views.</w:t>
                            </w:r>
                          </w:p>
                          <w:p w14:paraId="1B86A83C" w14:textId="2916C0D3" w:rsidR="00D15036" w:rsidRDefault="00717857" w:rsidP="00717857">
                            <w:r>
                              <w:rPr>
                                <w:rFonts w:ascii="Aptos" w:hAnsi="Aptos" w:cstheme="minorHAnsi"/>
                                <w:szCs w:val="24"/>
                              </w:rPr>
                              <w:t>A website has been established to provide information directly to all parties on an ongoing basis and updated plans and a walkthrough video will be available in the foyer of the current centre as works commence: (website ref.:</w:t>
                            </w:r>
                            <w:r w:rsidRPr="003E67E5">
                              <w:rPr>
                                <w:rFonts w:ascii="Aptos" w:hAnsi="Aptos" w:cs="Aptos"/>
                                <w:szCs w:val="24"/>
                                <w14:ligatures w14:val="standardContextual"/>
                              </w:rPr>
                              <w:t xml:space="preserve"> </w:t>
                            </w:r>
                            <w:hyperlink r:id="rId20" w:history="1">
                              <w:r w:rsidRPr="003E67E5">
                                <w:rPr>
                                  <w:rStyle w:val="Hyperlink"/>
                                  <w:rFonts w:ascii="Aptos" w:hAnsi="Aptos" w:cstheme="minorHAnsi"/>
                                  <w:szCs w:val="24"/>
                                </w:rPr>
                                <w:t>Larkhall Leisure Centre replacement - South Lanarkshire Council</w:t>
                              </w:r>
                            </w:hyperlink>
                            <w:r>
                              <w:rPr>
                                <w:rFonts w:ascii="Aptos" w:hAnsi="Aptos" w:cstheme="minorHAnsi"/>
                                <w:szCs w:val="24"/>
                              </w:rPr>
                              <w:t xml:space="preserve"> ).</w:t>
                            </w:r>
                          </w:p>
                        </w:txbxContent>
                      </wps:txbx>
                      <wps:bodyPr vert="horz" wrap="square" lIns="91440" tIns="45720" rIns="91440" bIns="45720" anchor="t" anchorCtr="0" compatLnSpc="0">
                        <a:spAutoFit/>
                      </wps:bodyPr>
                    </wps:wsp>
                  </a:graphicData>
                </a:graphic>
              </wp:inline>
            </w:drawing>
          </mc:Choice>
          <mc:Fallback>
            <w:pict>
              <v:shape w14:anchorId="1B86A7E8" id="_x0000_s1034" type="#_x0000_t202" style="width:481.8pt;height:4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" strokeweight=".17625mm">
                <v:textbox style="mso-fit-shape-to-text:t">
                  <w:txbxContent>
                    <w:p w14:paraId="062444B6" w14:textId="7A404417" w:rsidR="00717857" w:rsidRDefault="00717857" w:rsidP="00717857">
                      <w:pPr>
                        <w:rPr>
                          <w:rFonts w:ascii="Aptos" w:hAnsi="Aptos" w:cstheme="minorHAnsi"/>
                          <w:szCs w:val="24"/>
                        </w:rPr>
                      </w:pPr>
                      <w:r w:rsidRPr="005D63FF">
                        <w:rPr>
                          <w:rFonts w:ascii="Aptos" w:hAnsi="Aptos" w:cstheme="minorHAnsi"/>
                          <w:szCs w:val="24"/>
                        </w:rPr>
                        <w:t xml:space="preserve">Consultation has taken place </w:t>
                      </w:r>
                      <w:r>
                        <w:rPr>
                          <w:rFonts w:ascii="Aptos" w:hAnsi="Aptos" w:cstheme="minorHAnsi"/>
                          <w:szCs w:val="24"/>
                        </w:rPr>
                        <w:t xml:space="preserve">through </w:t>
                      </w:r>
                      <w:proofErr w:type="gramStart"/>
                      <w:r>
                        <w:rPr>
                          <w:rFonts w:ascii="Aptos" w:hAnsi="Aptos" w:cstheme="minorHAnsi"/>
                          <w:szCs w:val="24"/>
                        </w:rPr>
                        <w:t>a number of</w:t>
                      </w:r>
                      <w:proofErr w:type="gramEnd"/>
                      <w:r>
                        <w:rPr>
                          <w:rFonts w:ascii="Aptos" w:hAnsi="Aptos" w:cstheme="minorHAnsi"/>
                          <w:szCs w:val="24"/>
                        </w:rPr>
                        <w:t xml:space="preserve"> drop-in sessions which were staffed by members of the design team and officials from SLC/SLLC.</w:t>
                      </w:r>
                      <w:r w:rsidR="002839D6">
                        <w:rPr>
                          <w:rFonts w:ascii="Aptos" w:hAnsi="Aptos" w:cstheme="minorHAnsi"/>
                          <w:szCs w:val="24"/>
                        </w:rPr>
                        <w:t xml:space="preserve"> </w:t>
                      </w:r>
                      <w:r>
                        <w:rPr>
                          <w:rFonts w:ascii="Aptos" w:hAnsi="Aptos" w:cstheme="minorHAnsi"/>
                          <w:szCs w:val="24"/>
                        </w:rPr>
                        <w:t>The initial sessions were held in March 2022 at the Leisure Centre to get the views of the community and the building users which formed priority elements of the centre and the basis of the building specification.</w:t>
                      </w:r>
                    </w:p>
                    <w:p w14:paraId="386CB9E2" w14:textId="77777777" w:rsidR="00717857" w:rsidRDefault="00717857" w:rsidP="00717857">
                      <w:pPr>
                        <w:rPr>
                          <w:rFonts w:ascii="Aptos" w:hAnsi="Aptos" w:cstheme="minorHAnsi"/>
                          <w:szCs w:val="24"/>
                        </w:rPr>
                      </w:pPr>
                      <w:r>
                        <w:rPr>
                          <w:rFonts w:ascii="Aptos" w:hAnsi="Aptos" w:cstheme="minorHAnsi"/>
                          <w:szCs w:val="24"/>
                        </w:rPr>
                        <w:t>Subsequent sessions were then held in October 2022 at the Lighthouse, the Leisure Centre and at Larkhall Academy which then shaped the design of the building in line with the comments from the community. Works then commenced on various ground and building surveys in preparation for the development of the proposal.</w:t>
                      </w:r>
                    </w:p>
                    <w:p w14:paraId="3E23DCAE" w14:textId="0C8E63AB" w:rsidR="00717857" w:rsidRDefault="00717857" w:rsidP="00717857">
                      <w:pPr>
                        <w:rPr>
                          <w:rFonts w:ascii="Aptos" w:hAnsi="Aptos" w:cstheme="minorHAnsi"/>
                          <w:szCs w:val="24"/>
                        </w:rPr>
                      </w:pPr>
                      <w:r>
                        <w:rPr>
                          <w:rFonts w:ascii="Aptos" w:hAnsi="Aptos" w:cstheme="minorHAnsi"/>
                          <w:szCs w:val="24"/>
                        </w:rPr>
                        <w:t xml:space="preserve">The project at this time did not have sufficient funding to provide a games hall as part of the building and this was felt by the community to be a fundamental element of any new centre. In January 2025, after </w:t>
                      </w:r>
                      <w:proofErr w:type="gramStart"/>
                      <w:r>
                        <w:rPr>
                          <w:rFonts w:ascii="Aptos" w:hAnsi="Aptos" w:cstheme="minorHAnsi"/>
                          <w:szCs w:val="24"/>
                        </w:rPr>
                        <w:t>a number of</w:t>
                      </w:r>
                      <w:proofErr w:type="gramEnd"/>
                      <w:r>
                        <w:rPr>
                          <w:rFonts w:ascii="Aptos" w:hAnsi="Aptos" w:cstheme="minorHAnsi"/>
                          <w:szCs w:val="24"/>
                        </w:rPr>
                        <w:t xml:space="preserve"> discussions with the local community, the additional funding was committed by SLC and the designs revised to include a games hall in the final building design.</w:t>
                      </w:r>
                      <w:r w:rsidR="002839D6">
                        <w:rPr>
                          <w:rFonts w:ascii="Aptos" w:hAnsi="Aptos" w:cstheme="minorHAnsi"/>
                          <w:szCs w:val="24"/>
                        </w:rPr>
                        <w:t xml:space="preserve"> </w:t>
                      </w:r>
                      <w:r>
                        <w:rPr>
                          <w:rFonts w:ascii="Aptos" w:hAnsi="Aptos" w:cstheme="minorHAnsi"/>
                          <w:szCs w:val="24"/>
                        </w:rPr>
                        <w:t>A further round of community consultation was undertaken in May</w:t>
                      </w:r>
                      <w:r w:rsidR="00E352FB">
                        <w:rPr>
                          <w:rFonts w:ascii="Aptos" w:hAnsi="Aptos" w:cstheme="minorHAnsi"/>
                          <w:szCs w:val="24"/>
                        </w:rPr>
                        <w:t>/June</w:t>
                      </w:r>
                      <w:r>
                        <w:rPr>
                          <w:rFonts w:ascii="Aptos" w:hAnsi="Aptos" w:cstheme="minorHAnsi"/>
                          <w:szCs w:val="24"/>
                        </w:rPr>
                        <w:t xml:space="preserve"> 2025 where the proposals were comprehensively supported.</w:t>
                      </w:r>
                    </w:p>
                    <w:p w14:paraId="00D5E74A" w14:textId="77777777" w:rsidR="00717857" w:rsidRDefault="00717857" w:rsidP="00717857">
                      <w:pPr>
                        <w:rPr>
                          <w:rFonts w:ascii="Aptos" w:hAnsi="Aptos" w:cstheme="minorHAnsi"/>
                          <w:szCs w:val="24"/>
                        </w:rPr>
                      </w:pPr>
                      <w:r>
                        <w:rPr>
                          <w:rFonts w:ascii="Aptos" w:hAnsi="Aptos" w:cstheme="minorHAnsi"/>
                          <w:szCs w:val="24"/>
                        </w:rPr>
                        <w:t>Community consultation was undertaken as part of the planning application approval process (P/25/0827) and the South Lanarkshire Access Panel was consulted directly on the plans for its views.</w:t>
                      </w:r>
                    </w:p>
                    <w:p w14:paraId="1B86A83C" w14:textId="2916C0D3" w:rsidR="00D15036" w:rsidRDefault="00717857" w:rsidP="00717857">
                      <w:r>
                        <w:rPr>
                          <w:rFonts w:ascii="Aptos" w:hAnsi="Aptos" w:cstheme="minorHAnsi"/>
                          <w:szCs w:val="24"/>
                        </w:rPr>
                        <w:t>A website has been established to provide information directly to all parties on an ongoing basis and updated plans and a walkthrough video will be available in the foyer of the current centre as works commence: (website ref.:</w:t>
                      </w:r>
                      <w:r w:rsidRPr="003E67E5">
                        <w:rPr>
                          <w:rFonts w:ascii="Aptos" w:hAnsi="Aptos" w:cs="Aptos"/>
                          <w:szCs w:val="24"/>
                          <w14:ligatures w14:val="standardContextual"/>
                        </w:rPr>
                        <w:t xml:space="preserve"> </w:t>
                      </w:r>
                      <w:hyperlink r:id="rId21" w:history="1">
                        <w:r w:rsidRPr="003E67E5">
                          <w:rPr>
                            <w:rStyle w:val="Hyperlink"/>
                            <w:rFonts w:ascii="Aptos" w:hAnsi="Aptos" w:cstheme="minorHAnsi"/>
                            <w:szCs w:val="24"/>
                          </w:rPr>
                          <w:t>Larkhall Leisure Centre replacement - South Lanarkshire Council</w:t>
                        </w:r>
                      </w:hyperlink>
                      <w:r>
                        <w:rPr>
                          <w:rFonts w:ascii="Aptos" w:hAnsi="Aptos" w:cstheme="minorHAnsi"/>
                          <w:szCs w:val="24"/>
                        </w:rPr>
                        <w:t xml:space="preserve"> ).</w:t>
                      </w:r>
                    </w:p>
                  </w:txbxContent>
                </v:textbox>
                <w10:anchorlock/>
              </v:shape>
            </w:pict>
          </mc:Fallback>
        </mc:AlternateContent>
      </w:r>
    </w:p>
    <w:p w14:paraId="44D070CB" w14:textId="77777777" w:rsidR="00195B32" w:rsidRPr="00AD607A" w:rsidRDefault="00195B32">
      <w:pPr>
        <w:pStyle w:val="Heading3"/>
        <w:rPr>
          <w:rFonts w:cs="Arial"/>
          <w:bCs/>
        </w:rPr>
      </w:pPr>
    </w:p>
    <w:p w14:paraId="1B86A84F" w14:textId="5D4BED03" w:rsidR="00D15036" w:rsidRPr="00AD607A" w:rsidRDefault="00545EDD">
      <w:pPr>
        <w:pStyle w:val="Heading3"/>
        <w:rPr>
          <w:rFonts w:cs="Arial"/>
        </w:rPr>
      </w:pPr>
      <w:r w:rsidRPr="00AD607A">
        <w:rPr>
          <w:rFonts w:cs="Arial"/>
          <w:bCs/>
        </w:rPr>
        <w:t xml:space="preserve">2.3 What mitigations can be put in place? </w:t>
      </w:r>
    </w:p>
    <w:p w14:paraId="1B86A850" w14:textId="77777777" w:rsidR="00D15036" w:rsidRPr="00AD607A" w:rsidRDefault="00545EDD">
      <w:r w:rsidRPr="00AD607A">
        <w:rPr>
          <w:szCs w:val="24"/>
        </w:rPr>
        <w:t>(Complete only if there was a negative impact noted at 2.1. If no negative impact was identified the field should be marked “Not applicable” or “N/A”)</w:t>
      </w:r>
    </w:p>
    <w:tbl>
      <w:tblPr>
        <w:tblW w:w="5000" w:type="pct"/>
        <w:tblCellMar>
          <w:left w:w="10" w:type="dxa"/>
          <w:right w:w="10" w:type="dxa"/>
        </w:tblCellMar>
        <w:tblLook w:val="04A0" w:firstRow="1" w:lastRow="0" w:firstColumn="1" w:lastColumn="0" w:noHBand="0" w:noVBand="1"/>
      </w:tblPr>
      <w:tblGrid>
        <w:gridCol w:w="1818"/>
        <w:gridCol w:w="6399"/>
        <w:gridCol w:w="1412"/>
      </w:tblGrid>
      <w:tr w:rsidR="00D15036" w:rsidRPr="00AD607A" w14:paraId="1B86A854" w14:textId="77777777">
        <w:trPr>
          <w:tblHeader/>
        </w:trPr>
        <w:tc>
          <w:tcPr>
            <w:tcW w:w="1818" w:type="dxa"/>
            <w:tcBorders>
              <w:top w:val="single" w:sz="4" w:space="0" w:color="999999"/>
              <w:left w:val="single" w:sz="4" w:space="0" w:color="999999"/>
              <w:bottom w:val="single" w:sz="12" w:space="0" w:color="666666"/>
              <w:right w:val="single" w:sz="4" w:space="0" w:color="999999"/>
            </w:tcBorders>
            <w:shd w:val="clear" w:color="auto" w:fill="F2F2F2"/>
            <w:tcMar>
              <w:top w:w="0" w:type="dxa"/>
              <w:left w:w="108" w:type="dxa"/>
              <w:bottom w:w="0" w:type="dxa"/>
              <w:right w:w="108" w:type="dxa"/>
            </w:tcMar>
          </w:tcPr>
          <w:p w14:paraId="1B86A851" w14:textId="77777777" w:rsidR="00D15036" w:rsidRPr="00AD607A" w:rsidRDefault="00545EDD">
            <w:pPr>
              <w:spacing w:after="0"/>
              <w:rPr>
                <w:b/>
                <w:bCs/>
                <w:szCs w:val="24"/>
              </w:rPr>
            </w:pPr>
            <w:r w:rsidRPr="00AD607A">
              <w:rPr>
                <w:b/>
                <w:bCs/>
                <w:szCs w:val="24"/>
              </w:rPr>
              <w:t>Protected characteristic</w:t>
            </w:r>
          </w:p>
        </w:tc>
        <w:tc>
          <w:tcPr>
            <w:tcW w:w="6399" w:type="dxa"/>
            <w:tcBorders>
              <w:top w:val="single" w:sz="4" w:space="0" w:color="999999"/>
              <w:left w:val="single" w:sz="4" w:space="0" w:color="999999"/>
              <w:bottom w:val="single" w:sz="12" w:space="0" w:color="666666"/>
              <w:right w:val="single" w:sz="4" w:space="0" w:color="999999"/>
            </w:tcBorders>
            <w:shd w:val="clear" w:color="auto" w:fill="F2F2F2"/>
            <w:tcMar>
              <w:top w:w="0" w:type="dxa"/>
              <w:left w:w="108" w:type="dxa"/>
              <w:bottom w:w="0" w:type="dxa"/>
              <w:right w:w="108" w:type="dxa"/>
            </w:tcMar>
          </w:tcPr>
          <w:p w14:paraId="1B86A852" w14:textId="77777777" w:rsidR="00D15036" w:rsidRPr="00AD607A" w:rsidRDefault="00545EDD">
            <w:pPr>
              <w:spacing w:after="0"/>
              <w:rPr>
                <w:b/>
                <w:bCs/>
                <w:szCs w:val="24"/>
              </w:rPr>
            </w:pPr>
            <w:r w:rsidRPr="00AD607A">
              <w:rPr>
                <w:b/>
                <w:bCs/>
                <w:szCs w:val="24"/>
              </w:rPr>
              <w:t>Mitigations against negative impacts (if applicable)</w:t>
            </w:r>
          </w:p>
        </w:tc>
        <w:tc>
          <w:tcPr>
            <w:tcW w:w="1412" w:type="dxa"/>
            <w:tcBorders>
              <w:top w:val="single" w:sz="4" w:space="0" w:color="999999"/>
              <w:left w:val="single" w:sz="4" w:space="0" w:color="999999"/>
              <w:bottom w:val="single" w:sz="12" w:space="0" w:color="666666"/>
              <w:right w:val="single" w:sz="4" w:space="0" w:color="999999"/>
            </w:tcBorders>
            <w:shd w:val="clear" w:color="auto" w:fill="F2F2F2"/>
            <w:tcMar>
              <w:top w:w="0" w:type="dxa"/>
              <w:left w:w="108" w:type="dxa"/>
              <w:bottom w:w="0" w:type="dxa"/>
              <w:right w:w="108" w:type="dxa"/>
            </w:tcMar>
          </w:tcPr>
          <w:p w14:paraId="1B86A853" w14:textId="77777777" w:rsidR="00D15036" w:rsidRPr="00AD607A" w:rsidRDefault="00545EDD">
            <w:pPr>
              <w:spacing w:after="0"/>
              <w:rPr>
                <w:b/>
                <w:bCs/>
                <w:szCs w:val="24"/>
              </w:rPr>
            </w:pPr>
            <w:r w:rsidRPr="00AD607A">
              <w:rPr>
                <w:b/>
                <w:bCs/>
                <w:szCs w:val="24"/>
              </w:rPr>
              <w:t>Revised impact level</w:t>
            </w:r>
          </w:p>
        </w:tc>
      </w:tr>
      <w:tr w:rsidR="00FF3C52" w:rsidRPr="00AD607A" w14:paraId="1B86A858" w14:textId="77777777">
        <w:tc>
          <w:tcPr>
            <w:tcW w:w="181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55" w14:textId="77777777" w:rsidR="00FF3C52" w:rsidRPr="00AD607A" w:rsidRDefault="00FF3C52" w:rsidP="00FF3C52">
            <w:pPr>
              <w:spacing w:after="0"/>
            </w:pPr>
            <w:hyperlink r:id="rId22" w:tooltip="A person belonging to a particular age (for example 32-year-olds) or range of ages (for example 18- to 30-year-olds)." w:history="1">
              <w:r w:rsidRPr="00AD607A">
                <w:rPr>
                  <w:rStyle w:val="Hyperlink"/>
                  <w:szCs w:val="24"/>
                </w:rPr>
                <w:t>Age</w:t>
              </w:r>
            </w:hyperlink>
          </w:p>
        </w:tc>
        <w:tc>
          <w:tcPr>
            <w:tcW w:w="639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C36EA66" w14:textId="62581869" w:rsidR="00CD484F" w:rsidRPr="00AD607A" w:rsidRDefault="00FF3C52" w:rsidP="00CD484F">
            <w:pPr>
              <w:spacing w:after="0"/>
              <w:rPr>
                <w:szCs w:val="24"/>
              </w:rPr>
            </w:pPr>
            <w:r w:rsidRPr="00AD607A">
              <w:rPr>
                <w:szCs w:val="24"/>
              </w:rPr>
              <w:t>No significant negative impacts are anticipated</w:t>
            </w:r>
            <w:r w:rsidR="00CD484F" w:rsidRPr="00AD607A">
              <w:rPr>
                <w:szCs w:val="24"/>
              </w:rPr>
              <w:t xml:space="preserve"> with the introduction of the new </w:t>
            </w:r>
            <w:r w:rsidR="004F2D7A" w:rsidRPr="00AD607A">
              <w:rPr>
                <w:szCs w:val="24"/>
              </w:rPr>
              <w:t>facility</w:t>
            </w:r>
            <w:r w:rsidR="004F2D7A" w:rsidRPr="00AD607A">
              <w:t xml:space="preserve">, however </w:t>
            </w:r>
            <w:r w:rsidR="00CD484F" w:rsidRPr="00AD607A">
              <w:rPr>
                <w:szCs w:val="24"/>
              </w:rPr>
              <w:t>reduced access during construction, particularly for older people and children who may be less able to travel or adapt to alternative provision could provide a temporary negative impact</w:t>
            </w:r>
            <w:r w:rsidR="00F34417" w:rsidRPr="00AD607A">
              <w:rPr>
                <w:szCs w:val="24"/>
              </w:rPr>
              <w:t xml:space="preserve"> resulting in:</w:t>
            </w:r>
          </w:p>
          <w:p w14:paraId="4A44D899" w14:textId="77777777" w:rsidR="00F34417" w:rsidRPr="00AD607A" w:rsidRDefault="00F34417" w:rsidP="004F2D7A">
            <w:pPr>
              <w:pStyle w:val="ListParagraph"/>
              <w:numPr>
                <w:ilvl w:val="0"/>
                <w:numId w:val="26"/>
              </w:numPr>
              <w:spacing w:after="0"/>
              <w:rPr>
                <w:szCs w:val="24"/>
              </w:rPr>
            </w:pPr>
            <w:r w:rsidRPr="00AD607A">
              <w:rPr>
                <w:szCs w:val="24"/>
              </w:rPr>
              <w:t>Provision of alternative facilities at Larkhall Academy to maintain access to activities during construction</w:t>
            </w:r>
          </w:p>
          <w:p w14:paraId="0D6FA709" w14:textId="77777777" w:rsidR="00F34417" w:rsidRPr="00AD607A" w:rsidRDefault="00F34417" w:rsidP="004F2D7A">
            <w:pPr>
              <w:pStyle w:val="ListParagraph"/>
              <w:numPr>
                <w:ilvl w:val="0"/>
                <w:numId w:val="26"/>
              </w:numPr>
              <w:spacing w:after="0"/>
              <w:rPr>
                <w:szCs w:val="24"/>
              </w:rPr>
            </w:pPr>
            <w:r w:rsidRPr="00AD607A">
              <w:rPr>
                <w:szCs w:val="24"/>
              </w:rPr>
              <w:t>Ongoing community engagement to communicate changes and gather feedback on accessibility and access needs</w:t>
            </w:r>
          </w:p>
          <w:p w14:paraId="68E39038" w14:textId="73187C90" w:rsidR="00F34417" w:rsidRPr="00AD607A" w:rsidRDefault="00F34417" w:rsidP="004F2D7A">
            <w:pPr>
              <w:pStyle w:val="ListParagraph"/>
              <w:numPr>
                <w:ilvl w:val="0"/>
                <w:numId w:val="26"/>
              </w:numPr>
              <w:spacing w:after="0"/>
              <w:rPr>
                <w:szCs w:val="24"/>
              </w:rPr>
            </w:pPr>
            <w:r w:rsidRPr="00AD607A">
              <w:rPr>
                <w:szCs w:val="24"/>
              </w:rPr>
              <w:t>Continued design focus on accessible, age-inclusive facilities in the new build</w:t>
            </w:r>
          </w:p>
          <w:p w14:paraId="1B86A856" w14:textId="7D20AA6D" w:rsidR="00FF3C52" w:rsidRPr="00AD607A" w:rsidRDefault="00FF3C52" w:rsidP="00FF3C52">
            <w:pPr>
              <w:spacing w:after="0"/>
              <w:rPr>
                <w:szCs w:val="24"/>
              </w:rPr>
            </w:pPr>
          </w:p>
        </w:tc>
        <w:tc>
          <w:tcPr>
            <w:tcW w:w="141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57" w14:textId="0397BB8E" w:rsidR="00FF3C52" w:rsidRPr="00AD607A" w:rsidRDefault="00000000" w:rsidP="00FF3C52">
            <w:pPr>
              <w:spacing w:after="0"/>
            </w:pPr>
            <w:sdt>
              <w:sdtPr>
                <w:alias w:val="Impact"/>
                <w:id w:val="-1030335167"/>
                <w:dropDownList>
                  <w:listItem w:displayText="Negative Impact Removed" w:value="Negative Impact Removed"/>
                  <w:listItem w:displayText="Negative Impact - Low" w:value="Negative Impact - Low"/>
                  <w:listItem w:displayText="Negative Impact - Medium" w:value="Negative Impact - Medium"/>
                  <w:listItem w:displayText="Negative Impact - High" w:value="Negative Impact - High"/>
                </w:dropDownList>
              </w:sdtPr>
              <w:sdtContent>
                <w:r w:rsidR="00755450" w:rsidRPr="00A51B5C">
                  <w:t>Negative Impact Removed</w:t>
                </w:r>
              </w:sdtContent>
            </w:sdt>
          </w:p>
        </w:tc>
      </w:tr>
      <w:tr w:rsidR="00477913" w:rsidRPr="00AD607A" w14:paraId="1B86A85C" w14:textId="77777777">
        <w:tc>
          <w:tcPr>
            <w:tcW w:w="181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59" w14:textId="77777777" w:rsidR="00477913" w:rsidRPr="00AD607A" w:rsidRDefault="00477913" w:rsidP="00477913">
            <w:pPr>
              <w:spacing w:after="0"/>
            </w:pPr>
            <w:hyperlink r:id="rId23" w:tooltip="A person has a disability if they have a physical or mental impairment which has a substantial and long-term adverse effect on their ability to carry out normal day-to-day activities." w:history="1">
              <w:r w:rsidRPr="00AD607A">
                <w:rPr>
                  <w:rStyle w:val="Hyperlink"/>
                  <w:szCs w:val="24"/>
                </w:rPr>
                <w:t>Disability</w:t>
              </w:r>
            </w:hyperlink>
          </w:p>
        </w:tc>
        <w:tc>
          <w:tcPr>
            <w:tcW w:w="639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A63896D" w14:textId="1E67DE48" w:rsidR="004F2D7A" w:rsidRPr="00AD607A" w:rsidRDefault="004F2D7A" w:rsidP="004F2D7A">
            <w:pPr>
              <w:spacing w:after="0"/>
              <w:rPr>
                <w:szCs w:val="24"/>
              </w:rPr>
            </w:pPr>
            <w:r w:rsidRPr="00AD607A">
              <w:rPr>
                <w:szCs w:val="24"/>
              </w:rPr>
              <w:t>No significant negative impacts are anticipated with the introduction of the new facility</w:t>
            </w:r>
            <w:r w:rsidRPr="00AD607A">
              <w:t xml:space="preserve">, however </w:t>
            </w:r>
            <w:r w:rsidRPr="00AD607A">
              <w:rPr>
                <w:szCs w:val="24"/>
              </w:rPr>
              <w:t>reduced access during construction may result in accessibility impacts during temporary arrangements and potential mismatch between needs and alternative provision</w:t>
            </w:r>
          </w:p>
          <w:p w14:paraId="339EF97C" w14:textId="77777777" w:rsidR="004F2D7A" w:rsidRPr="00AD607A" w:rsidRDefault="004F2D7A" w:rsidP="004F2D7A">
            <w:pPr>
              <w:spacing w:after="0"/>
              <w:rPr>
                <w:szCs w:val="24"/>
              </w:rPr>
            </w:pPr>
          </w:p>
          <w:p w14:paraId="23CD5968" w14:textId="1D57E43F" w:rsidR="004F2D7A" w:rsidRPr="00AD607A" w:rsidRDefault="004F2D7A" w:rsidP="004F2D7A">
            <w:pPr>
              <w:spacing w:after="0"/>
              <w:rPr>
                <w:szCs w:val="24"/>
              </w:rPr>
            </w:pPr>
            <w:r w:rsidRPr="00AD607A">
              <w:rPr>
                <w:szCs w:val="24"/>
              </w:rPr>
              <w:t>There has been engagement with the South Lanarkshire Access Panel to inform design and accessibility considerations. There is a commitment to inclusive design features (</w:t>
            </w:r>
            <w:r w:rsidR="00A51B5C">
              <w:rPr>
                <w:szCs w:val="24"/>
              </w:rPr>
              <w:t>for example,</w:t>
            </w:r>
            <w:r w:rsidRPr="00AD607A">
              <w:rPr>
                <w:szCs w:val="24"/>
              </w:rPr>
              <w:t xml:space="preserve"> Changing Places, step-free access) in the new facility and there will be use of alternative provision, with ongoing review of accessibility where feasible</w:t>
            </w:r>
          </w:p>
          <w:p w14:paraId="183880EE" w14:textId="17EBB470" w:rsidR="00477913" w:rsidRPr="00AD607A" w:rsidRDefault="00477913" w:rsidP="00477913">
            <w:pPr>
              <w:spacing w:after="0"/>
              <w:rPr>
                <w:szCs w:val="24"/>
              </w:rPr>
            </w:pPr>
          </w:p>
          <w:p w14:paraId="1B86A85A" w14:textId="5F92A7B4" w:rsidR="00477913" w:rsidRPr="00AD607A" w:rsidRDefault="00477913" w:rsidP="00477913">
            <w:pPr>
              <w:spacing w:after="0"/>
              <w:rPr>
                <w:szCs w:val="24"/>
              </w:rPr>
            </w:pPr>
          </w:p>
        </w:tc>
        <w:tc>
          <w:tcPr>
            <w:tcW w:w="141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5B" w14:textId="6F02DA8D" w:rsidR="00477913" w:rsidRPr="00AD607A" w:rsidRDefault="00000000" w:rsidP="00477913">
            <w:pPr>
              <w:spacing w:after="0"/>
            </w:pPr>
            <w:sdt>
              <w:sdtPr>
                <w:alias w:val="Impact"/>
                <w:id w:val="-1698078953"/>
                <w:dropDownList>
                  <w:listItem w:displayText="Negative Impact Removed" w:value="Negative Impact Removed"/>
                  <w:listItem w:displayText="Negative Impact - Low" w:value="Negative Impact - Low"/>
                  <w:listItem w:displayText="Negative Impact - Medium" w:value="Negative Impact - Medium"/>
                  <w:listItem w:displayText="Negative Impact - High" w:value="Negative Impact - High"/>
                </w:dropDownList>
              </w:sdtPr>
              <w:sdtContent>
                <w:r w:rsidR="00755450" w:rsidRPr="00A51B5C">
                  <w:t>Negative Impact Removed</w:t>
                </w:r>
              </w:sdtContent>
            </w:sdt>
          </w:p>
        </w:tc>
      </w:tr>
      <w:tr w:rsidR="00477913" w:rsidRPr="00AD607A" w14:paraId="1B86A860" w14:textId="77777777">
        <w:tc>
          <w:tcPr>
            <w:tcW w:w="181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5D" w14:textId="77777777" w:rsidR="00477913" w:rsidRPr="00AD607A" w:rsidRDefault="00477913" w:rsidP="00477913">
            <w:pPr>
              <w:spacing w:after="0"/>
            </w:pPr>
            <w:hyperlink r:id="rId24" w:tooltip="The process of transitioning from one sex to another." w:history="1">
              <w:r w:rsidRPr="00AD607A">
                <w:rPr>
                  <w:rStyle w:val="Hyperlink"/>
                  <w:szCs w:val="24"/>
                </w:rPr>
                <w:t>Gender Reassignment</w:t>
              </w:r>
            </w:hyperlink>
          </w:p>
        </w:tc>
        <w:tc>
          <w:tcPr>
            <w:tcW w:w="639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4B4EE9D" w14:textId="77777777" w:rsidR="00B75BC9" w:rsidRPr="00AD607A" w:rsidRDefault="00B75BC9" w:rsidP="00B75BC9">
            <w:pPr>
              <w:spacing w:after="0"/>
              <w:rPr>
                <w:szCs w:val="24"/>
              </w:rPr>
            </w:pPr>
            <w:r w:rsidRPr="00AD607A">
              <w:rPr>
                <w:szCs w:val="24"/>
              </w:rPr>
              <w:t>Potential issues relating to dignity, privacy, and inclusion in both permanent and temporary facilities.</w:t>
            </w:r>
            <w:r w:rsidRPr="00AD607A">
              <w:rPr>
                <w:szCs w:val="24"/>
              </w:rPr>
              <w:br/>
            </w:r>
          </w:p>
          <w:p w14:paraId="03316451" w14:textId="77777777" w:rsidR="00B75BC9" w:rsidRPr="00AD607A" w:rsidRDefault="00B75BC9" w:rsidP="00B75BC9">
            <w:pPr>
              <w:spacing w:after="0"/>
              <w:rPr>
                <w:szCs w:val="24"/>
              </w:rPr>
            </w:pPr>
            <w:r w:rsidRPr="00AD607A">
              <w:rPr>
                <w:szCs w:val="24"/>
              </w:rPr>
              <w:t>Provision will include:</w:t>
            </w:r>
          </w:p>
          <w:p w14:paraId="1ECF9559" w14:textId="0F42728E" w:rsidR="00B75BC9" w:rsidRPr="00AD607A" w:rsidRDefault="00B75BC9" w:rsidP="00343812">
            <w:pPr>
              <w:pStyle w:val="ListParagraph"/>
              <w:numPr>
                <w:ilvl w:val="0"/>
                <w:numId w:val="27"/>
              </w:numPr>
              <w:spacing w:after="0"/>
              <w:rPr>
                <w:szCs w:val="24"/>
              </w:rPr>
            </w:pPr>
            <w:r w:rsidRPr="00AD607A">
              <w:rPr>
                <w:szCs w:val="24"/>
              </w:rPr>
              <w:t>Inclusion of gender-neutral facilities within the new design</w:t>
            </w:r>
          </w:p>
          <w:p w14:paraId="45EF5109" w14:textId="6681DB86" w:rsidR="00B75BC9" w:rsidRPr="00AD607A" w:rsidRDefault="00B75BC9" w:rsidP="00343812">
            <w:pPr>
              <w:pStyle w:val="ListParagraph"/>
              <w:numPr>
                <w:ilvl w:val="0"/>
                <w:numId w:val="27"/>
              </w:numPr>
              <w:spacing w:after="0"/>
              <w:rPr>
                <w:szCs w:val="24"/>
              </w:rPr>
            </w:pPr>
            <w:r w:rsidRPr="00AD607A">
              <w:rPr>
                <w:szCs w:val="24"/>
              </w:rPr>
              <w:t>Application of existing SLLC policies and procedures to ensure inclusive service delivery</w:t>
            </w:r>
          </w:p>
          <w:p w14:paraId="1B86A85E" w14:textId="0CA8DC33" w:rsidR="00477913" w:rsidRPr="00AD607A" w:rsidRDefault="00477913" w:rsidP="00477913">
            <w:pPr>
              <w:spacing w:after="0"/>
              <w:rPr>
                <w:szCs w:val="24"/>
              </w:rPr>
            </w:pPr>
          </w:p>
        </w:tc>
        <w:tc>
          <w:tcPr>
            <w:tcW w:w="141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5F" w14:textId="5B873441" w:rsidR="00477913" w:rsidRPr="00AD607A" w:rsidRDefault="00000000" w:rsidP="00477913">
            <w:pPr>
              <w:spacing w:after="0"/>
            </w:pPr>
            <w:sdt>
              <w:sdtPr>
                <w:alias w:val="Impact"/>
                <w:id w:val="-207415565"/>
                <w:dropDownList>
                  <w:listItem w:displayText="Negative Impact Removed" w:value="Negative Impact Removed"/>
                  <w:listItem w:displayText="Negative Impact - Low" w:value="Negative Impact - Low"/>
                  <w:listItem w:displayText="Negative Impact - Medium" w:value="Negative Impact - Medium"/>
                  <w:listItem w:displayText="Negative Impact - High" w:value="Negative Impact - High"/>
                </w:dropDownList>
              </w:sdtPr>
              <w:sdtContent>
                <w:r w:rsidR="00755450" w:rsidRPr="00A51B5C">
                  <w:t>Negative Impact Removed</w:t>
                </w:r>
              </w:sdtContent>
            </w:sdt>
          </w:p>
        </w:tc>
      </w:tr>
      <w:tr w:rsidR="00477913" w:rsidRPr="00AD607A" w14:paraId="1B86A864" w14:textId="77777777">
        <w:tc>
          <w:tcPr>
            <w:tcW w:w="181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61" w14:textId="77777777" w:rsidR="00477913" w:rsidRPr="00AD607A" w:rsidRDefault="00477913" w:rsidP="00477913">
            <w:pPr>
              <w:spacing w:after="0"/>
            </w:pPr>
            <w:hyperlink r:id="rId25" w:tooltip="Marriage is a union between a man and a woman or between a same-sex couple." w:history="1">
              <w:r w:rsidRPr="00AD607A">
                <w:rPr>
                  <w:rStyle w:val="Hyperlink"/>
                  <w:szCs w:val="24"/>
                </w:rPr>
                <w:t>Marriage and Civil Partnership</w:t>
              </w:r>
            </w:hyperlink>
          </w:p>
        </w:tc>
        <w:tc>
          <w:tcPr>
            <w:tcW w:w="639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BDF67B3" w14:textId="7F4E85F0" w:rsidR="00477913" w:rsidRPr="00AD607A" w:rsidRDefault="00477913" w:rsidP="00477913">
            <w:pPr>
              <w:spacing w:after="0"/>
              <w:rPr>
                <w:szCs w:val="24"/>
              </w:rPr>
            </w:pPr>
            <w:r w:rsidRPr="00AD607A">
              <w:rPr>
                <w:szCs w:val="24"/>
              </w:rPr>
              <w:t xml:space="preserve">No significant negative impacts are anticipated at this stage, </w:t>
            </w:r>
            <w:proofErr w:type="gramStart"/>
            <w:r w:rsidRPr="00AD607A">
              <w:rPr>
                <w:szCs w:val="24"/>
              </w:rPr>
              <w:t>provided that</w:t>
            </w:r>
            <w:proofErr w:type="gramEnd"/>
            <w:r w:rsidRPr="00AD607A">
              <w:rPr>
                <w:szCs w:val="24"/>
              </w:rPr>
              <w:t xml:space="preserve"> affordability, inclusive programming and accessibility commitments are maintained through delivery and operation.</w:t>
            </w:r>
          </w:p>
          <w:p w14:paraId="1B86A862" w14:textId="31E6CC3B" w:rsidR="00477913" w:rsidRPr="00AD607A" w:rsidRDefault="00477913" w:rsidP="00477913">
            <w:pPr>
              <w:spacing w:after="0"/>
              <w:rPr>
                <w:szCs w:val="24"/>
              </w:rPr>
            </w:pPr>
          </w:p>
        </w:tc>
        <w:tc>
          <w:tcPr>
            <w:tcW w:w="141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63" w14:textId="6CD9B093" w:rsidR="00477913" w:rsidRPr="00AD607A" w:rsidRDefault="00000000" w:rsidP="00477913">
            <w:pPr>
              <w:spacing w:after="0"/>
            </w:pPr>
            <w:sdt>
              <w:sdtPr>
                <w:rPr>
                  <w:color w:val="808080"/>
                </w:rPr>
                <w:alias w:val="Impact"/>
                <w:id w:val="787095965"/>
                <w:dropDownList>
                  <w:listItem w:displayText="Negative Impact Removed" w:value="Negative Impact Removed"/>
                  <w:listItem w:displayText="Negative Impact - Low" w:value="Negative Impact - Low"/>
                  <w:listItem w:displayText="Negative Impact - Medium" w:value="Negative Impact - Medium"/>
                  <w:listItem w:displayText="Negative Impact - High" w:value="Negative Impact - High"/>
                </w:dropDownList>
              </w:sdtPr>
              <w:sdtEndPr>
                <w:rPr>
                  <w:color w:val="auto"/>
                </w:rPr>
              </w:sdtEndPr>
              <w:sdtContent>
                <w:r w:rsidR="00477913" w:rsidRPr="00AD607A">
                  <w:rPr>
                    <w:rStyle w:val="PlaceholderText"/>
                    <w:color w:val="auto"/>
                  </w:rPr>
                  <w:t>Choose an item.</w:t>
                </w:r>
              </w:sdtContent>
            </w:sdt>
          </w:p>
        </w:tc>
      </w:tr>
      <w:tr w:rsidR="00477913" w:rsidRPr="00AD607A" w14:paraId="1B86A868" w14:textId="77777777">
        <w:tc>
          <w:tcPr>
            <w:tcW w:w="181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65" w14:textId="77777777" w:rsidR="00477913" w:rsidRPr="00AD607A" w:rsidRDefault="00477913" w:rsidP="00477913">
            <w:pPr>
              <w:spacing w:after="0"/>
            </w:pPr>
            <w:hyperlink r:id="rId26" w:tooltip="Pregnancy is the condition of being pregnant or expecting a baby. Maternity refers to the period after the birth and is linked to maternity leave in the employment context. " w:history="1">
              <w:r w:rsidRPr="00AD607A">
                <w:rPr>
                  <w:rStyle w:val="Hyperlink"/>
                  <w:szCs w:val="24"/>
                </w:rPr>
                <w:t>Pregnancy and Maternity</w:t>
              </w:r>
            </w:hyperlink>
          </w:p>
        </w:tc>
        <w:tc>
          <w:tcPr>
            <w:tcW w:w="639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9581B27" w14:textId="77777777" w:rsidR="002C2490" w:rsidRPr="00AD607A" w:rsidRDefault="00B75BC9" w:rsidP="002C2490">
            <w:pPr>
              <w:spacing w:after="0"/>
              <w:rPr>
                <w:szCs w:val="24"/>
              </w:rPr>
            </w:pPr>
            <w:r w:rsidRPr="00AD607A">
              <w:rPr>
                <w:szCs w:val="24"/>
              </w:rPr>
              <w:t>Temporary disruption may reduce ease of access; ongoing need for appropriate facilities</w:t>
            </w:r>
            <w:r w:rsidR="002C2490" w:rsidRPr="00AD607A">
              <w:rPr>
                <w:szCs w:val="24"/>
              </w:rPr>
              <w:t>.</w:t>
            </w:r>
            <w:r w:rsidR="002C2490" w:rsidRPr="00AD607A">
              <w:rPr>
                <w:szCs w:val="24"/>
              </w:rPr>
              <w:br/>
            </w:r>
          </w:p>
          <w:p w14:paraId="470FEFBF" w14:textId="77777777" w:rsidR="002C2490" w:rsidRPr="00AD607A" w:rsidRDefault="002C2490" w:rsidP="00343812">
            <w:pPr>
              <w:spacing w:after="0"/>
              <w:rPr>
                <w:szCs w:val="24"/>
              </w:rPr>
            </w:pPr>
            <w:r w:rsidRPr="00AD607A">
              <w:rPr>
                <w:szCs w:val="24"/>
              </w:rPr>
              <w:t>Provision will include:</w:t>
            </w:r>
          </w:p>
          <w:p w14:paraId="4043CED0" w14:textId="5ACEB559" w:rsidR="002C2490" w:rsidRPr="00AD607A" w:rsidRDefault="002C2490" w:rsidP="00343812">
            <w:pPr>
              <w:pStyle w:val="ListParagraph"/>
              <w:numPr>
                <w:ilvl w:val="0"/>
                <w:numId w:val="28"/>
              </w:numPr>
              <w:spacing w:after="0"/>
              <w:rPr>
                <w:szCs w:val="24"/>
              </w:rPr>
            </w:pPr>
            <w:r w:rsidRPr="00AD607A">
              <w:rPr>
                <w:szCs w:val="24"/>
              </w:rPr>
              <w:t>Continued access via alternative facilities during construction</w:t>
            </w:r>
          </w:p>
          <w:p w14:paraId="03FE2F3B" w14:textId="77777777" w:rsidR="002C2490" w:rsidRPr="00AD607A" w:rsidRDefault="002C2490" w:rsidP="00B75BC9">
            <w:pPr>
              <w:pStyle w:val="ListParagraph"/>
              <w:numPr>
                <w:ilvl w:val="0"/>
                <w:numId w:val="28"/>
              </w:numPr>
              <w:spacing w:after="0"/>
              <w:rPr>
                <w:szCs w:val="24"/>
              </w:rPr>
            </w:pPr>
            <w:r w:rsidRPr="00AD607A">
              <w:rPr>
                <w:szCs w:val="24"/>
              </w:rPr>
              <w:t>Inclusion of accessible changing and toilet facilities within the new design</w:t>
            </w:r>
          </w:p>
          <w:p w14:paraId="1B86A866" w14:textId="6CEC8424" w:rsidR="00477913" w:rsidRPr="00AD607A" w:rsidRDefault="00477913" w:rsidP="002C2490">
            <w:pPr>
              <w:spacing w:after="0"/>
              <w:rPr>
                <w:szCs w:val="24"/>
              </w:rPr>
            </w:pPr>
          </w:p>
        </w:tc>
        <w:tc>
          <w:tcPr>
            <w:tcW w:w="141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67" w14:textId="489653CF" w:rsidR="00477913" w:rsidRPr="00AD607A" w:rsidRDefault="00000000" w:rsidP="00477913">
            <w:pPr>
              <w:spacing w:after="0"/>
            </w:pPr>
            <w:sdt>
              <w:sdtPr>
                <w:alias w:val="Impact"/>
                <w:id w:val="-324122228"/>
                <w:dropDownList>
                  <w:listItem w:displayText="Negative Impact Removed" w:value="Negative Impact Removed"/>
                  <w:listItem w:displayText="Negative Impact - Low" w:value="Negative Impact - Low"/>
                  <w:listItem w:displayText="Negative Impact - Medium" w:value="Negative Impact - Medium"/>
                  <w:listItem w:displayText="Negative Impact - High" w:value="Negative Impact - High"/>
                </w:dropDownList>
              </w:sdtPr>
              <w:sdtContent>
                <w:r w:rsidR="00755450" w:rsidRPr="00A51B5C">
                  <w:t>Negative Impact Removed</w:t>
                </w:r>
              </w:sdtContent>
            </w:sdt>
          </w:p>
        </w:tc>
      </w:tr>
      <w:tr w:rsidR="00477913" w:rsidRPr="00AD607A" w14:paraId="1B86A86C" w14:textId="77777777">
        <w:tc>
          <w:tcPr>
            <w:tcW w:w="181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69" w14:textId="77777777" w:rsidR="00477913" w:rsidRPr="00AD607A" w:rsidRDefault="00477913" w:rsidP="00477913">
            <w:pPr>
              <w:spacing w:after="0"/>
            </w:pPr>
            <w:hyperlink r:id="rId27" w:tooltip="Refers to the protected characteristic of race. It refers to a group of people defined by their race, colour, and nationality (including citizenship) ethnic or national origins." w:history="1">
              <w:r w:rsidRPr="00AD607A">
                <w:rPr>
                  <w:rStyle w:val="Hyperlink"/>
                  <w:szCs w:val="24"/>
                </w:rPr>
                <w:t>Race</w:t>
              </w:r>
            </w:hyperlink>
          </w:p>
        </w:tc>
        <w:tc>
          <w:tcPr>
            <w:tcW w:w="639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3C71325" w14:textId="3D2BF6DB" w:rsidR="002C2490" w:rsidRPr="00AD607A" w:rsidRDefault="002C2490" w:rsidP="002C2490">
            <w:pPr>
              <w:spacing w:after="0"/>
              <w:rPr>
                <w:szCs w:val="24"/>
              </w:rPr>
            </w:pPr>
            <w:r w:rsidRPr="00AD607A">
              <w:rPr>
                <w:szCs w:val="24"/>
              </w:rPr>
              <w:t>Risk of unequal benefit due to structural barriers; disruption may disproportionately affect some groups.</w:t>
            </w:r>
          </w:p>
          <w:p w14:paraId="7AC163AE" w14:textId="77777777" w:rsidR="00477913" w:rsidRPr="00AD607A" w:rsidRDefault="00477913" w:rsidP="00477913">
            <w:pPr>
              <w:spacing w:after="0"/>
              <w:rPr>
                <w:szCs w:val="24"/>
              </w:rPr>
            </w:pPr>
          </w:p>
          <w:p w14:paraId="757E0BFF" w14:textId="3DD0AD77" w:rsidR="002C2490" w:rsidRPr="00AD607A" w:rsidRDefault="002C2490" w:rsidP="00477913">
            <w:pPr>
              <w:spacing w:after="0"/>
              <w:rPr>
                <w:szCs w:val="24"/>
              </w:rPr>
            </w:pPr>
            <w:r w:rsidRPr="00AD607A">
              <w:rPr>
                <w:szCs w:val="24"/>
              </w:rPr>
              <w:t>To mitigate potential barriers there has been:</w:t>
            </w:r>
          </w:p>
          <w:p w14:paraId="72ECE6DD" w14:textId="77777777" w:rsidR="002C2490" w:rsidRPr="00AD607A" w:rsidRDefault="002C2490" w:rsidP="00343812">
            <w:pPr>
              <w:pStyle w:val="ListParagraph"/>
              <w:numPr>
                <w:ilvl w:val="0"/>
                <w:numId w:val="29"/>
              </w:numPr>
              <w:spacing w:after="0"/>
              <w:rPr>
                <w:szCs w:val="24"/>
              </w:rPr>
            </w:pPr>
            <w:r w:rsidRPr="00AD607A">
              <w:rPr>
                <w:szCs w:val="24"/>
              </w:rPr>
              <w:t>Extensive consultation and engagement (including 1,200+ responses) informing design and service provision</w:t>
            </w:r>
          </w:p>
          <w:p w14:paraId="292C9664" w14:textId="0E7328B2" w:rsidR="002C2490" w:rsidRPr="00AD607A" w:rsidRDefault="002C2490" w:rsidP="00343812">
            <w:pPr>
              <w:pStyle w:val="ListParagraph"/>
              <w:numPr>
                <w:ilvl w:val="0"/>
                <w:numId w:val="29"/>
              </w:numPr>
              <w:spacing w:after="0"/>
              <w:rPr>
                <w:szCs w:val="24"/>
              </w:rPr>
            </w:pPr>
            <w:r w:rsidRPr="00AD607A">
              <w:rPr>
                <w:szCs w:val="24"/>
              </w:rPr>
              <w:t>Ongoing engagement strategy to gather feedback from the community and adapt provision where required</w:t>
            </w:r>
          </w:p>
          <w:p w14:paraId="1B86A86A" w14:textId="76F3B717" w:rsidR="002C2490" w:rsidRPr="00AD607A" w:rsidRDefault="002C2490" w:rsidP="00477913">
            <w:pPr>
              <w:spacing w:after="0"/>
              <w:rPr>
                <w:szCs w:val="24"/>
              </w:rPr>
            </w:pPr>
          </w:p>
        </w:tc>
        <w:tc>
          <w:tcPr>
            <w:tcW w:w="141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6B" w14:textId="4A1A1A6B" w:rsidR="00477913" w:rsidRPr="00AD607A" w:rsidRDefault="00000000" w:rsidP="00477913">
            <w:pPr>
              <w:spacing w:after="0"/>
            </w:pPr>
            <w:sdt>
              <w:sdtPr>
                <w:alias w:val="Impact"/>
                <w:id w:val="1915352110"/>
                <w:dropDownList>
                  <w:listItem w:displayText="Negative Impact Removed" w:value="Negative Impact Removed"/>
                  <w:listItem w:displayText="Negative Impact - Low" w:value="Negative Impact - Low"/>
                  <w:listItem w:displayText="Negative Impact - Medium" w:value="Negative Impact - Medium"/>
                  <w:listItem w:displayText="Negative Impact - High" w:value="Negative Impact - High"/>
                </w:dropDownList>
              </w:sdtPr>
              <w:sdtContent>
                <w:r w:rsidR="00755450" w:rsidRPr="00A51B5C">
                  <w:t>Negative Impact Removed</w:t>
                </w:r>
              </w:sdtContent>
            </w:sdt>
          </w:p>
        </w:tc>
      </w:tr>
      <w:tr w:rsidR="00477913" w:rsidRPr="00AD607A" w14:paraId="1B86A870" w14:textId="77777777">
        <w:tc>
          <w:tcPr>
            <w:tcW w:w="181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6D" w14:textId="77777777" w:rsidR="00477913" w:rsidRPr="00AD607A" w:rsidRDefault="00477913" w:rsidP="00477913">
            <w:pPr>
              <w:spacing w:after="0"/>
            </w:pPr>
            <w:hyperlink r:id="rId28" w:tooltip="Religion refers to any religion, including a lack of religion. Belief refers to any religious or philosophical belief and includes a lack of belief. Generally, a belief should affect your life choices or the way you live for it to be included in the defini" w:history="1">
              <w:r w:rsidRPr="00AD607A">
                <w:rPr>
                  <w:rStyle w:val="Hyperlink"/>
                  <w:szCs w:val="24"/>
                </w:rPr>
                <w:t>Religion or Belief</w:t>
              </w:r>
            </w:hyperlink>
          </w:p>
        </w:tc>
        <w:tc>
          <w:tcPr>
            <w:tcW w:w="639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3A1111F" w14:textId="77777777" w:rsidR="002C2490" w:rsidRPr="00AD607A" w:rsidRDefault="002C2490" w:rsidP="002C2490">
            <w:pPr>
              <w:spacing w:after="0"/>
              <w:rPr>
                <w:szCs w:val="24"/>
              </w:rPr>
            </w:pPr>
            <w:r w:rsidRPr="00AD607A">
              <w:rPr>
                <w:szCs w:val="24"/>
              </w:rPr>
              <w:t>Potential barriers relating to cultural or religious requirements and the flexibility of provision</w:t>
            </w:r>
          </w:p>
          <w:p w14:paraId="09DED2F7" w14:textId="77777777" w:rsidR="002C2490" w:rsidRPr="00AD607A" w:rsidRDefault="002C2490" w:rsidP="002C2490">
            <w:pPr>
              <w:spacing w:after="0"/>
              <w:rPr>
                <w:szCs w:val="24"/>
              </w:rPr>
            </w:pPr>
          </w:p>
          <w:p w14:paraId="0A3BDA3D" w14:textId="73FCC275" w:rsidR="002C2490" w:rsidRPr="00AD607A" w:rsidRDefault="002C2490" w:rsidP="002C2490">
            <w:pPr>
              <w:spacing w:after="0"/>
              <w:rPr>
                <w:szCs w:val="24"/>
              </w:rPr>
            </w:pPr>
            <w:r w:rsidRPr="00AD607A">
              <w:rPr>
                <w:szCs w:val="24"/>
              </w:rPr>
              <w:lastRenderedPageBreak/>
              <w:t>To mitigate potential barriers there has been:</w:t>
            </w:r>
          </w:p>
          <w:p w14:paraId="57A3053B" w14:textId="77777777" w:rsidR="002C2490" w:rsidRPr="00AD607A" w:rsidRDefault="002C2490" w:rsidP="00343812">
            <w:pPr>
              <w:pStyle w:val="ListParagraph"/>
              <w:numPr>
                <w:ilvl w:val="0"/>
                <w:numId w:val="30"/>
              </w:numPr>
              <w:spacing w:after="0"/>
              <w:rPr>
                <w:szCs w:val="24"/>
              </w:rPr>
            </w:pPr>
            <w:r w:rsidRPr="00AD607A">
              <w:rPr>
                <w:szCs w:val="24"/>
              </w:rPr>
              <w:t xml:space="preserve">Engagement through community consultation processes to identify requirements </w:t>
            </w:r>
          </w:p>
          <w:p w14:paraId="2420D254" w14:textId="34A922A6" w:rsidR="002C2490" w:rsidRPr="00AD607A" w:rsidRDefault="002C2490" w:rsidP="00343812">
            <w:pPr>
              <w:pStyle w:val="ListParagraph"/>
              <w:numPr>
                <w:ilvl w:val="0"/>
                <w:numId w:val="30"/>
              </w:numPr>
              <w:spacing w:after="0"/>
              <w:rPr>
                <w:szCs w:val="24"/>
              </w:rPr>
            </w:pPr>
            <w:r w:rsidRPr="00AD607A">
              <w:rPr>
                <w:szCs w:val="24"/>
              </w:rPr>
              <w:t>Application of existing operational policies and procedures to support inclusive access</w:t>
            </w:r>
          </w:p>
          <w:p w14:paraId="1B86A86E" w14:textId="3ADCB6F5" w:rsidR="002C2490" w:rsidRPr="00AD607A" w:rsidRDefault="002C2490" w:rsidP="00477913">
            <w:pPr>
              <w:spacing w:after="0"/>
              <w:rPr>
                <w:szCs w:val="24"/>
              </w:rPr>
            </w:pPr>
          </w:p>
        </w:tc>
        <w:tc>
          <w:tcPr>
            <w:tcW w:w="141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6F" w14:textId="66745C20" w:rsidR="00477913" w:rsidRPr="00AD607A" w:rsidRDefault="00000000" w:rsidP="00477913">
            <w:pPr>
              <w:spacing w:after="0"/>
            </w:pPr>
            <w:sdt>
              <w:sdtPr>
                <w:alias w:val="Impact"/>
                <w:id w:val="-1926482802"/>
                <w:dropDownList>
                  <w:listItem w:displayText="Negative Impact Removed" w:value="Negative Impact Removed"/>
                  <w:listItem w:displayText="Negative Impact - Low" w:value="Negative Impact - Low"/>
                  <w:listItem w:displayText="Negative Impact - Medium" w:value="Negative Impact - Medium"/>
                  <w:listItem w:displayText="Negative Impact - High" w:value="Negative Impact - High"/>
                </w:dropDownList>
              </w:sdtPr>
              <w:sdtContent>
                <w:r w:rsidR="00755450" w:rsidRPr="00A51B5C">
                  <w:t>Negative Impact Removed</w:t>
                </w:r>
              </w:sdtContent>
            </w:sdt>
          </w:p>
        </w:tc>
      </w:tr>
      <w:tr w:rsidR="00477913" w:rsidRPr="00AD607A" w14:paraId="1B86A874" w14:textId="77777777">
        <w:tc>
          <w:tcPr>
            <w:tcW w:w="181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71" w14:textId="77777777" w:rsidR="00477913" w:rsidRPr="00AD607A" w:rsidRDefault="00477913" w:rsidP="00477913">
            <w:pPr>
              <w:spacing w:after="0"/>
            </w:pPr>
            <w:hyperlink r:id="rId29" w:tooltip="Refers to a man or a woman." w:history="1">
              <w:r w:rsidRPr="00AD607A">
                <w:rPr>
                  <w:rStyle w:val="Hyperlink"/>
                  <w:szCs w:val="24"/>
                </w:rPr>
                <w:t>Sex</w:t>
              </w:r>
            </w:hyperlink>
          </w:p>
        </w:tc>
        <w:tc>
          <w:tcPr>
            <w:tcW w:w="639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A6B511E" w14:textId="77777777" w:rsidR="002C2490" w:rsidRPr="00AD607A" w:rsidRDefault="002C2490" w:rsidP="002C2490">
            <w:pPr>
              <w:spacing w:after="0"/>
              <w:rPr>
                <w:szCs w:val="24"/>
              </w:rPr>
            </w:pPr>
            <w:r w:rsidRPr="00AD607A">
              <w:rPr>
                <w:szCs w:val="24"/>
              </w:rPr>
              <w:t>Barriers related to caring responsibilities and disruption during construction; safety and confidence considerations</w:t>
            </w:r>
          </w:p>
          <w:p w14:paraId="41D34661" w14:textId="77777777" w:rsidR="002C2490" w:rsidRPr="00AD607A" w:rsidRDefault="002C2490" w:rsidP="002C2490">
            <w:pPr>
              <w:spacing w:after="0"/>
              <w:rPr>
                <w:szCs w:val="24"/>
              </w:rPr>
            </w:pPr>
          </w:p>
          <w:p w14:paraId="3786A05F" w14:textId="3B3B57BC" w:rsidR="002C2490" w:rsidRPr="00AD607A" w:rsidRDefault="002C2490" w:rsidP="002C2490">
            <w:pPr>
              <w:spacing w:after="0"/>
              <w:rPr>
                <w:szCs w:val="24"/>
              </w:rPr>
            </w:pPr>
            <w:r w:rsidRPr="00AD607A">
              <w:rPr>
                <w:szCs w:val="24"/>
              </w:rPr>
              <w:t>To mitigate potential barriers there will be:</w:t>
            </w:r>
          </w:p>
          <w:p w14:paraId="21B04FC4" w14:textId="2F393C83" w:rsidR="002C2490" w:rsidRPr="00AD607A" w:rsidRDefault="002C2490" w:rsidP="00343812">
            <w:pPr>
              <w:pStyle w:val="ListParagraph"/>
              <w:numPr>
                <w:ilvl w:val="0"/>
                <w:numId w:val="31"/>
              </w:numPr>
              <w:spacing w:after="0"/>
              <w:rPr>
                <w:szCs w:val="24"/>
              </w:rPr>
            </w:pPr>
            <w:r w:rsidRPr="00AD607A">
              <w:rPr>
                <w:szCs w:val="24"/>
              </w:rPr>
              <w:t>Continued access to alternative facilities during construction</w:t>
            </w:r>
          </w:p>
          <w:p w14:paraId="7052407F" w14:textId="4F62F07A" w:rsidR="002C2490" w:rsidRPr="00AD607A" w:rsidRDefault="002C2490" w:rsidP="00343812">
            <w:pPr>
              <w:pStyle w:val="ListParagraph"/>
              <w:numPr>
                <w:ilvl w:val="0"/>
                <w:numId w:val="31"/>
              </w:numPr>
              <w:spacing w:after="0"/>
              <w:rPr>
                <w:szCs w:val="24"/>
              </w:rPr>
            </w:pPr>
            <w:r w:rsidRPr="00AD607A">
              <w:rPr>
                <w:szCs w:val="24"/>
              </w:rPr>
              <w:t>Delivery and management of services through SLLC under established operational frameworks</w:t>
            </w:r>
          </w:p>
          <w:p w14:paraId="1B86A872" w14:textId="4CFD91B5" w:rsidR="002C2490" w:rsidRPr="00AD607A" w:rsidRDefault="002C2490" w:rsidP="00477913">
            <w:pPr>
              <w:spacing w:after="0"/>
              <w:rPr>
                <w:szCs w:val="24"/>
              </w:rPr>
            </w:pPr>
          </w:p>
        </w:tc>
        <w:tc>
          <w:tcPr>
            <w:tcW w:w="141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73" w14:textId="18FF2EFD" w:rsidR="00477913" w:rsidRPr="00AD607A" w:rsidRDefault="00000000" w:rsidP="00477913">
            <w:pPr>
              <w:spacing w:after="0"/>
            </w:pPr>
            <w:sdt>
              <w:sdtPr>
                <w:alias w:val="Impact"/>
                <w:id w:val="1171296871"/>
                <w:dropDownList>
                  <w:listItem w:displayText="Negative Impact Removed" w:value="Negative Impact Removed"/>
                  <w:listItem w:displayText="Negative Impact - Low" w:value="Negative Impact - Low"/>
                  <w:listItem w:displayText="Negative Impact - Medium" w:value="Negative Impact - Medium"/>
                  <w:listItem w:displayText="Negative Impact - High" w:value="Negative Impact - High"/>
                </w:dropDownList>
              </w:sdtPr>
              <w:sdtContent>
                <w:r w:rsidR="00755450" w:rsidRPr="00A51B5C">
                  <w:t>Negative Impact Removed</w:t>
                </w:r>
              </w:sdtContent>
            </w:sdt>
          </w:p>
        </w:tc>
      </w:tr>
      <w:tr w:rsidR="00477913" w:rsidRPr="00AD607A" w14:paraId="1B86A878" w14:textId="77777777">
        <w:tc>
          <w:tcPr>
            <w:tcW w:w="181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75" w14:textId="77777777" w:rsidR="00477913" w:rsidRPr="00AD607A" w:rsidRDefault="00477913" w:rsidP="00477913">
            <w:pPr>
              <w:spacing w:after="0"/>
            </w:pPr>
            <w:hyperlink r:id="rId30" w:tooltip="Whether a person's sexual attraction is towards their own sex, the opposite sex or to both sexes." w:history="1">
              <w:r w:rsidRPr="00AD607A">
                <w:rPr>
                  <w:rStyle w:val="Hyperlink"/>
                  <w:szCs w:val="24"/>
                </w:rPr>
                <w:t>Sexual Orientation</w:t>
              </w:r>
            </w:hyperlink>
          </w:p>
        </w:tc>
        <w:tc>
          <w:tcPr>
            <w:tcW w:w="639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73BD3D4" w14:textId="77777777" w:rsidR="002C2490" w:rsidRPr="00AD607A" w:rsidRDefault="002C2490" w:rsidP="00477913">
            <w:pPr>
              <w:spacing w:after="0"/>
              <w:rPr>
                <w:szCs w:val="24"/>
              </w:rPr>
            </w:pPr>
            <w:r w:rsidRPr="00AD607A">
              <w:rPr>
                <w:szCs w:val="24"/>
              </w:rPr>
              <w:t>Risk of exclusion if environments are not actively inclusive, particularly in temporary arrangements.</w:t>
            </w:r>
          </w:p>
          <w:p w14:paraId="6EE6EB45" w14:textId="77777777" w:rsidR="002C2490" w:rsidRPr="00AD607A" w:rsidRDefault="002C2490" w:rsidP="002C2490">
            <w:pPr>
              <w:spacing w:after="0"/>
              <w:rPr>
                <w:szCs w:val="24"/>
              </w:rPr>
            </w:pPr>
          </w:p>
          <w:p w14:paraId="7B2537C2" w14:textId="731C8275" w:rsidR="002C2490" w:rsidRPr="00AD607A" w:rsidRDefault="002C2490" w:rsidP="002C2490">
            <w:pPr>
              <w:spacing w:after="0"/>
              <w:rPr>
                <w:szCs w:val="24"/>
              </w:rPr>
            </w:pPr>
            <w:r w:rsidRPr="00AD607A">
              <w:rPr>
                <w:szCs w:val="24"/>
              </w:rPr>
              <w:t>To mitigate potential barriers there will be:</w:t>
            </w:r>
          </w:p>
          <w:p w14:paraId="1B6F1FF0" w14:textId="5B202480" w:rsidR="002C2490" w:rsidRPr="00AD607A" w:rsidRDefault="002C2490" w:rsidP="00343812">
            <w:pPr>
              <w:pStyle w:val="ListParagraph"/>
              <w:numPr>
                <w:ilvl w:val="0"/>
                <w:numId w:val="32"/>
              </w:numPr>
              <w:spacing w:after="0"/>
              <w:rPr>
                <w:szCs w:val="24"/>
              </w:rPr>
            </w:pPr>
            <w:r w:rsidRPr="00AD607A">
              <w:rPr>
                <w:szCs w:val="24"/>
              </w:rPr>
              <w:t>Service delivery through SLLC policies and procedures, ensuring inclusive and non-discriminatory provision</w:t>
            </w:r>
          </w:p>
          <w:p w14:paraId="526B0FE9" w14:textId="34D99D2A" w:rsidR="002C2490" w:rsidRPr="00AD607A" w:rsidRDefault="002C2490" w:rsidP="00343812">
            <w:pPr>
              <w:pStyle w:val="ListParagraph"/>
              <w:numPr>
                <w:ilvl w:val="0"/>
                <w:numId w:val="32"/>
              </w:numPr>
              <w:spacing w:after="0"/>
              <w:rPr>
                <w:szCs w:val="24"/>
              </w:rPr>
            </w:pPr>
            <w:r w:rsidRPr="00AD607A">
              <w:rPr>
                <w:szCs w:val="24"/>
              </w:rPr>
              <w:t>Inclusive design principles incorporated into the new facility</w:t>
            </w:r>
          </w:p>
          <w:p w14:paraId="1B86A876" w14:textId="56B8652E" w:rsidR="002C2490" w:rsidRPr="00AD607A" w:rsidRDefault="002C2490" w:rsidP="00477913">
            <w:pPr>
              <w:spacing w:after="0"/>
              <w:rPr>
                <w:szCs w:val="24"/>
              </w:rPr>
            </w:pPr>
          </w:p>
        </w:tc>
        <w:tc>
          <w:tcPr>
            <w:tcW w:w="141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77" w14:textId="10BA60F3" w:rsidR="00477913" w:rsidRPr="00AD607A" w:rsidRDefault="00000000" w:rsidP="00477913">
            <w:pPr>
              <w:spacing w:after="0"/>
            </w:pPr>
            <w:sdt>
              <w:sdtPr>
                <w:alias w:val="Impact"/>
                <w:id w:val="916285088"/>
                <w:dropDownList>
                  <w:listItem w:displayText="Negative Impact Removed" w:value="Negative Impact Removed"/>
                  <w:listItem w:displayText="Negative Impact - Low" w:value="Negative Impact - Low"/>
                  <w:listItem w:displayText="Negative Impact - Medium" w:value="Negative Impact - Medium"/>
                  <w:listItem w:displayText="Negative Impact - High" w:value="Negative Impact - High"/>
                </w:dropDownList>
              </w:sdtPr>
              <w:sdtContent>
                <w:r w:rsidR="00755450" w:rsidRPr="00A51B5C">
                  <w:t>Negative Impact Removed</w:t>
                </w:r>
              </w:sdtContent>
            </w:sdt>
          </w:p>
        </w:tc>
      </w:tr>
    </w:tbl>
    <w:p w14:paraId="1B86A879" w14:textId="77777777" w:rsidR="00D15036" w:rsidRPr="00AD607A" w:rsidRDefault="00D15036">
      <w:pPr>
        <w:rPr>
          <w:szCs w:val="24"/>
        </w:rPr>
      </w:pPr>
    </w:p>
    <w:p w14:paraId="1B86A87A" w14:textId="77777777" w:rsidR="00D15036" w:rsidRPr="00AD607A" w:rsidRDefault="00D15036">
      <w:pPr>
        <w:rPr>
          <w:szCs w:val="24"/>
        </w:rPr>
      </w:pPr>
    </w:p>
    <w:p w14:paraId="1B86A87B" w14:textId="77777777" w:rsidR="00D15036" w:rsidRPr="00AD607A" w:rsidRDefault="00545EDD">
      <w:pPr>
        <w:pStyle w:val="Heading2"/>
        <w:numPr>
          <w:ilvl w:val="0"/>
          <w:numId w:val="2"/>
        </w:numPr>
        <w:ind w:hanging="720"/>
        <w:rPr>
          <w:rFonts w:cs="Arial"/>
        </w:rPr>
      </w:pPr>
      <w:bookmarkStart w:id="3" w:name="_Public_Sector_Equality"/>
      <w:bookmarkEnd w:id="3"/>
      <w:r w:rsidRPr="00AD607A">
        <w:rPr>
          <w:rFonts w:cs="Arial"/>
        </w:rPr>
        <w:t>Public Sector Equality Duty</w:t>
      </w:r>
    </w:p>
    <w:p w14:paraId="1B86A87C" w14:textId="77777777" w:rsidR="00D15036" w:rsidRPr="00AD607A" w:rsidRDefault="00545EDD">
      <w:pPr>
        <w:jc w:val="both"/>
        <w:rPr>
          <w:szCs w:val="24"/>
        </w:rPr>
      </w:pPr>
      <w:r w:rsidRPr="00AD607A">
        <w:rPr>
          <w:szCs w:val="24"/>
        </w:rPr>
        <w:t>South Lanarkshire Council has a duty under the Equality Act 2010 to comply with the Public Sector Equality Duty ("PSED"). This duty runs through every aspect of the council's day-to-day business, and the council must have due regard to how it can promote equality and improve outcomes for those that have protected characteristics. To ensure that the council complies with the PSED, you should consider the following points:</w:t>
      </w:r>
    </w:p>
    <w:p w14:paraId="1B86A87D" w14:textId="77777777" w:rsidR="00D15036" w:rsidRPr="00AD607A" w:rsidRDefault="00545EDD">
      <w:r w:rsidRPr="00AD607A">
        <w:rPr>
          <w:b/>
          <w:bCs/>
          <w:szCs w:val="24"/>
        </w:rPr>
        <w:t xml:space="preserve">Does this policy contribute towards the need to eliminate discrimination, harassment, victimisation or any other conduct that is prohibited by or under the </w:t>
      </w:r>
      <w:r w:rsidRPr="00AD607A">
        <w:rPr>
          <w:b/>
          <w:bCs/>
          <w:szCs w:val="24"/>
        </w:rPr>
        <w:lastRenderedPageBreak/>
        <w:t>Equality Act 2010?</w:t>
      </w:r>
      <w:r w:rsidRPr="00AD607A">
        <w:rPr>
          <w:szCs w:val="24"/>
        </w:rPr>
        <w:t xml:space="preserve"> </w:t>
      </w:r>
      <w:r w:rsidRPr="00AD607A">
        <w:rPr>
          <w:b/>
          <w:bCs/>
          <w:szCs w:val="24"/>
        </w:rPr>
        <w:t>Please provide reasoning for your response.</w:t>
      </w:r>
      <w:r w:rsidRPr="00AD607A">
        <w:rPr>
          <w:noProof/>
          <w:szCs w:val="24"/>
        </w:rPr>
        <mc:AlternateContent>
          <mc:Choice Requires="wps">
            <w:drawing>
              <wp:inline distT="0" distB="0" distL="0" distR="0" wp14:anchorId="1B86A7EA" wp14:editId="1B86A7EB">
                <wp:extent cx="6118863" cy="632463"/>
                <wp:effectExtent l="0" t="0" r="15237" b="15237"/>
                <wp:docPr id="1565528369" name="Text Box 2"/>
                <wp:cNvGraphicFramePr/>
                <a:graphic xmlns:a="http://schemas.openxmlformats.org/drawingml/2006/main">
                  <a:graphicData uri="http://schemas.microsoft.com/office/word/2010/wordprocessingShape">
                    <wps:wsp>
                      <wps:cNvSpPr txBox="1"/>
                      <wps:spPr>
                        <a:xfrm>
                          <a:off x="0" y="0"/>
                          <a:ext cx="6118863" cy="632463"/>
                        </a:xfrm>
                        <a:prstGeom prst="rect">
                          <a:avLst/>
                        </a:prstGeom>
                        <a:solidFill>
                          <a:srgbClr val="FFFFFF"/>
                        </a:solidFill>
                        <a:ln w="6345">
                          <a:solidFill>
                            <a:srgbClr val="000000"/>
                          </a:solidFill>
                          <a:prstDash val="solid"/>
                        </a:ln>
                      </wps:spPr>
                      <wps:txbx>
                        <w:txbxContent>
                          <w:p w14:paraId="6F464C2C" w14:textId="77777777" w:rsidR="0087482F" w:rsidRPr="00343812" w:rsidRDefault="0090018F" w:rsidP="0087482F">
                            <w:r w:rsidRPr="00C4797D">
                              <w:rPr>
                                <w:rFonts w:asciiTheme="minorHAnsi" w:hAnsiTheme="minorHAnsi"/>
                              </w:rPr>
                              <w:t xml:space="preserve">Overall, the policy contributes positively to eliminating discrimination and other </w:t>
                            </w:r>
                            <w:r w:rsidR="00C4797D" w:rsidRPr="00C4797D">
                              <w:rPr>
                                <w:rFonts w:asciiTheme="minorHAnsi" w:hAnsiTheme="minorHAnsi"/>
                              </w:rPr>
                              <w:t>p</w:t>
                            </w:r>
                            <w:r w:rsidRPr="00C4797D">
                              <w:rPr>
                                <w:rFonts w:asciiTheme="minorHAnsi" w:hAnsiTheme="minorHAnsi"/>
                              </w:rPr>
                              <w:t>rohibited conduct by ensuring that Larkhall Leisure Centre is designed, operated and</w:t>
                            </w:r>
                            <w:r w:rsidR="00C4797D" w:rsidRPr="00C4797D">
                              <w:rPr>
                                <w:rFonts w:asciiTheme="minorHAnsi" w:hAnsiTheme="minorHAnsi"/>
                              </w:rPr>
                              <w:t xml:space="preserve"> </w:t>
                            </w:r>
                            <w:r w:rsidRPr="00C4797D">
                              <w:rPr>
                                <w:rFonts w:asciiTheme="minorHAnsi" w:hAnsiTheme="minorHAnsi"/>
                              </w:rPr>
                              <w:t xml:space="preserve">promoted in a </w:t>
                            </w:r>
                            <w:r w:rsidRPr="00343812">
                              <w:t>way that is accessible, inclusive and responsive to the needs of people</w:t>
                            </w:r>
                            <w:r w:rsidR="00C4797D" w:rsidRPr="00343812">
                              <w:t xml:space="preserve"> </w:t>
                            </w:r>
                            <w:r w:rsidRPr="00343812">
                              <w:t>with protected characteristics.</w:t>
                            </w:r>
                            <w:r w:rsidR="0087482F" w:rsidRPr="00343812">
                              <w:br/>
                            </w:r>
                            <w:r w:rsidR="0087482F" w:rsidRPr="00343812">
                              <w:br/>
                              <w:t>The proposal eliminates barriers through:</w:t>
                            </w:r>
                          </w:p>
                          <w:p w14:paraId="76E51982" w14:textId="77777777" w:rsidR="0087482F" w:rsidRPr="00343812" w:rsidRDefault="0087482F" w:rsidP="0087482F">
                            <w:pPr>
                              <w:numPr>
                                <w:ilvl w:val="0"/>
                                <w:numId w:val="24"/>
                              </w:numPr>
                            </w:pPr>
                            <w:r w:rsidRPr="00343812">
                              <w:t>Accessible design (Changing Places, step-free access, adaptable facilities)</w:t>
                            </w:r>
                          </w:p>
                          <w:p w14:paraId="4E109539" w14:textId="77777777" w:rsidR="0087482F" w:rsidRPr="00343812" w:rsidRDefault="0087482F" w:rsidP="0087482F">
                            <w:pPr>
                              <w:numPr>
                                <w:ilvl w:val="0"/>
                                <w:numId w:val="24"/>
                              </w:numPr>
                            </w:pPr>
                            <w:r w:rsidRPr="00343812">
                              <w:t>Inclusive operational policy commitments (zero tolerance approach to discrimination, staff training, clear behavioural standards)</w:t>
                            </w:r>
                          </w:p>
                          <w:p w14:paraId="6D39956E" w14:textId="77777777" w:rsidR="0087482F" w:rsidRPr="00343812" w:rsidRDefault="0087482F" w:rsidP="0087482F">
                            <w:pPr>
                              <w:numPr>
                                <w:ilvl w:val="0"/>
                                <w:numId w:val="24"/>
                              </w:numPr>
                            </w:pPr>
                            <w:r w:rsidRPr="00343812">
                              <w:t>Equitable pricing intentions to reduce socio-economic exclusion</w:t>
                            </w:r>
                          </w:p>
                          <w:p w14:paraId="1B86A83E" w14:textId="5526821D" w:rsidR="00D15036" w:rsidRPr="00C4797D" w:rsidRDefault="00D15036">
                            <w:pPr>
                              <w:rPr>
                                <w:rFonts w:asciiTheme="minorHAnsi" w:hAnsiTheme="minorHAnsi"/>
                              </w:rPr>
                            </w:pPr>
                          </w:p>
                        </w:txbxContent>
                      </wps:txbx>
                      <wps:bodyPr vert="horz" wrap="square" lIns="91440" tIns="45720" rIns="91440" bIns="45720" anchor="t" anchorCtr="0" compatLnSpc="0">
                        <a:spAutoFit/>
                      </wps:bodyPr>
                    </wps:wsp>
                  </a:graphicData>
                </a:graphic>
              </wp:inline>
            </w:drawing>
          </mc:Choice>
          <mc:Fallback>
            <w:pict>
              <v:shape w14:anchorId="1B86A7EA" id="_x0000_s1035" type="#_x0000_t202" style="width:481.8pt;height:4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" strokeweight=".17625mm">
                <v:textbox style="mso-fit-shape-to-text:t">
                  <w:txbxContent>
                    <w:p w14:paraId="6F464C2C" w14:textId="77777777" w:rsidR="0087482F" w:rsidRPr="00343812" w:rsidRDefault="0090018F" w:rsidP="0087482F">
                      <w:r w:rsidRPr="00C4797D">
                        <w:rPr>
                          <w:rFonts w:asciiTheme="minorHAnsi" w:hAnsiTheme="minorHAnsi"/>
                        </w:rPr>
                        <w:t xml:space="preserve">Overall, the policy contributes positively to eliminating discrimination and other </w:t>
                      </w:r>
                      <w:r w:rsidR="00C4797D" w:rsidRPr="00C4797D">
                        <w:rPr>
                          <w:rFonts w:asciiTheme="minorHAnsi" w:hAnsiTheme="minorHAnsi"/>
                        </w:rPr>
                        <w:t>p</w:t>
                      </w:r>
                      <w:r w:rsidRPr="00C4797D">
                        <w:rPr>
                          <w:rFonts w:asciiTheme="minorHAnsi" w:hAnsiTheme="minorHAnsi"/>
                        </w:rPr>
                        <w:t>rohibited conduct by ensuring that Larkhall Leisure Centre is designed, operated and</w:t>
                      </w:r>
                      <w:r w:rsidR="00C4797D" w:rsidRPr="00C4797D">
                        <w:rPr>
                          <w:rFonts w:asciiTheme="minorHAnsi" w:hAnsiTheme="minorHAnsi"/>
                        </w:rPr>
                        <w:t xml:space="preserve"> </w:t>
                      </w:r>
                      <w:r w:rsidRPr="00C4797D">
                        <w:rPr>
                          <w:rFonts w:asciiTheme="minorHAnsi" w:hAnsiTheme="minorHAnsi"/>
                        </w:rPr>
                        <w:t xml:space="preserve">promoted in a </w:t>
                      </w:r>
                      <w:r w:rsidRPr="00343812">
                        <w:t>way that is accessible, inclusive and responsive to the needs of people</w:t>
                      </w:r>
                      <w:r w:rsidR="00C4797D" w:rsidRPr="00343812">
                        <w:t xml:space="preserve"> </w:t>
                      </w:r>
                      <w:r w:rsidRPr="00343812">
                        <w:t>with protected characteristics.</w:t>
                      </w:r>
                      <w:r w:rsidR="0087482F" w:rsidRPr="00343812">
                        <w:br/>
                      </w:r>
                      <w:r w:rsidR="0087482F" w:rsidRPr="00343812">
                        <w:br/>
                        <w:t>The proposal eliminates barriers through:</w:t>
                      </w:r>
                    </w:p>
                    <w:p w14:paraId="76E51982" w14:textId="77777777" w:rsidR="0087482F" w:rsidRPr="00343812" w:rsidRDefault="0087482F" w:rsidP="0087482F">
                      <w:pPr>
                        <w:numPr>
                          <w:ilvl w:val="0"/>
                          <w:numId w:val="24"/>
                        </w:numPr>
                      </w:pPr>
                      <w:r w:rsidRPr="00343812">
                        <w:t>Accessible design (Changing Places, step-free access, adaptable facilities)</w:t>
                      </w:r>
                    </w:p>
                    <w:p w14:paraId="4E109539" w14:textId="77777777" w:rsidR="0087482F" w:rsidRPr="00343812" w:rsidRDefault="0087482F" w:rsidP="0087482F">
                      <w:pPr>
                        <w:numPr>
                          <w:ilvl w:val="0"/>
                          <w:numId w:val="24"/>
                        </w:numPr>
                      </w:pPr>
                      <w:r w:rsidRPr="00343812">
                        <w:t>Inclusive operational policy commitments (zero tolerance approach to discrimination, staff training, clear behavioural standards)</w:t>
                      </w:r>
                    </w:p>
                    <w:p w14:paraId="6D39956E" w14:textId="77777777" w:rsidR="0087482F" w:rsidRPr="00343812" w:rsidRDefault="0087482F" w:rsidP="0087482F">
                      <w:pPr>
                        <w:numPr>
                          <w:ilvl w:val="0"/>
                          <w:numId w:val="24"/>
                        </w:numPr>
                      </w:pPr>
                      <w:r w:rsidRPr="00343812">
                        <w:t>Equitable pricing intentions to reduce socio-economic exclusion</w:t>
                      </w:r>
                    </w:p>
                    <w:p w14:paraId="1B86A83E" w14:textId="5526821D" w:rsidR="00D15036" w:rsidRPr="00C4797D" w:rsidRDefault="00D15036">
                      <w:pPr>
                        <w:rPr>
                          <w:rFonts w:asciiTheme="minorHAnsi" w:hAnsiTheme="minorHAnsi"/>
                        </w:rPr>
                      </w:pPr>
                    </w:p>
                  </w:txbxContent>
                </v:textbox>
                <w10:anchorlock/>
              </v:shape>
            </w:pict>
          </mc:Fallback>
        </mc:AlternateContent>
      </w:r>
    </w:p>
    <w:p w14:paraId="1B86A87E" w14:textId="77777777" w:rsidR="00D15036" w:rsidRPr="00AD607A" w:rsidRDefault="00545EDD">
      <w:r w:rsidRPr="00AD607A">
        <w:rPr>
          <w:b/>
          <w:bCs/>
          <w:szCs w:val="24"/>
        </w:rPr>
        <w:t>Does this policy advance equality of opportunity between persons who share a relevant protected characteristic and persons who do not share it?</w:t>
      </w:r>
      <w:r w:rsidRPr="00AD607A">
        <w:rPr>
          <w:szCs w:val="24"/>
        </w:rPr>
        <w:t xml:space="preserve"> </w:t>
      </w:r>
      <w:r w:rsidRPr="00AD607A">
        <w:rPr>
          <w:b/>
          <w:bCs/>
          <w:szCs w:val="24"/>
        </w:rPr>
        <w:t>Please provide reasoning for your response.</w:t>
      </w:r>
      <w:r w:rsidRPr="00AD607A">
        <w:rPr>
          <w:noProof/>
          <w:szCs w:val="24"/>
        </w:rPr>
        <mc:AlternateContent>
          <mc:Choice Requires="wps">
            <w:drawing>
              <wp:inline distT="0" distB="0" distL="0" distR="0" wp14:anchorId="1B86A7EC" wp14:editId="1B86A7ED">
                <wp:extent cx="6118863" cy="632463"/>
                <wp:effectExtent l="0" t="0" r="15237" b="15237"/>
                <wp:docPr id="1577868803" name="Text Box 2"/>
                <wp:cNvGraphicFramePr/>
                <a:graphic xmlns:a="http://schemas.openxmlformats.org/drawingml/2006/main">
                  <a:graphicData uri="http://schemas.microsoft.com/office/word/2010/wordprocessingShape">
                    <wps:wsp>
                      <wps:cNvSpPr txBox="1"/>
                      <wps:spPr>
                        <a:xfrm>
                          <a:off x="0" y="0"/>
                          <a:ext cx="6118863" cy="632463"/>
                        </a:xfrm>
                        <a:prstGeom prst="rect">
                          <a:avLst/>
                        </a:prstGeom>
                        <a:solidFill>
                          <a:srgbClr val="FFFFFF"/>
                        </a:solidFill>
                        <a:ln w="6345">
                          <a:solidFill>
                            <a:srgbClr val="000000"/>
                          </a:solidFill>
                          <a:prstDash val="solid"/>
                        </a:ln>
                      </wps:spPr>
                      <wps:txbx>
                        <w:txbxContent>
                          <w:p w14:paraId="42CC391B" w14:textId="5A777BD3" w:rsidR="0087482F" w:rsidRPr="0087482F" w:rsidRDefault="000C5A38" w:rsidP="0087482F">
                            <w:r w:rsidRPr="00D14567">
                              <w:rPr>
                                <w:rFonts w:ascii="Aptos" w:hAnsi="Aptos"/>
                                <w:szCs w:val="24"/>
                              </w:rPr>
                              <w:t xml:space="preserve">Yes, the newly designed centre </w:t>
                            </w:r>
                            <w:r w:rsidR="00A608A9">
                              <w:rPr>
                                <w:rFonts w:ascii="Aptos" w:hAnsi="Aptos"/>
                                <w:szCs w:val="24"/>
                              </w:rPr>
                              <w:t>seeks to</w:t>
                            </w:r>
                            <w:r w:rsidRPr="00D14567">
                              <w:rPr>
                                <w:rFonts w:ascii="Aptos" w:hAnsi="Aptos"/>
                                <w:szCs w:val="24"/>
                              </w:rPr>
                              <w:t xml:space="preserve"> improve access and opportunity for anyone to use the service, regardless of whether they have the protected characteristics or not.</w:t>
                            </w:r>
                            <w:r w:rsidR="0087482F">
                              <w:rPr>
                                <w:rFonts w:ascii="Aptos" w:hAnsi="Aptos"/>
                                <w:szCs w:val="24"/>
                              </w:rPr>
                              <w:br/>
                            </w:r>
                            <w:r w:rsidR="0087482F" w:rsidRPr="0087482F">
                              <w:t>Supported by:</w:t>
                            </w:r>
                          </w:p>
                          <w:p w14:paraId="2FB7A25E" w14:textId="77777777" w:rsidR="0087482F" w:rsidRPr="0087482F" w:rsidRDefault="0087482F" w:rsidP="0087482F">
                            <w:pPr>
                              <w:numPr>
                                <w:ilvl w:val="0"/>
                                <w:numId w:val="23"/>
                              </w:numPr>
                            </w:pPr>
                            <w:r w:rsidRPr="00343812">
                              <w:t>Removing physical barriers</w:t>
                            </w:r>
                            <w:r w:rsidRPr="0087482F">
                              <w:t xml:space="preserve"> (modern accessible infrastructure)</w:t>
                            </w:r>
                          </w:p>
                          <w:p w14:paraId="32DCB6A8" w14:textId="77777777" w:rsidR="0087482F" w:rsidRPr="0087482F" w:rsidRDefault="0087482F" w:rsidP="0087482F">
                            <w:pPr>
                              <w:numPr>
                                <w:ilvl w:val="0"/>
                                <w:numId w:val="23"/>
                              </w:numPr>
                            </w:pPr>
                            <w:r w:rsidRPr="00343812">
                              <w:t>Reducing financial barriers</w:t>
                            </w:r>
                            <w:r w:rsidRPr="0087482F">
                              <w:t xml:space="preserve"> through planned concessionary access and affordable programming</w:t>
                            </w:r>
                          </w:p>
                          <w:p w14:paraId="585821F2" w14:textId="673710E4" w:rsidR="0087482F" w:rsidRPr="0087482F" w:rsidRDefault="0087482F" w:rsidP="0087482F">
                            <w:pPr>
                              <w:numPr>
                                <w:ilvl w:val="0"/>
                                <w:numId w:val="23"/>
                              </w:numPr>
                            </w:pPr>
                            <w:r w:rsidRPr="00343812">
                              <w:t>Improving participation for underrepresented groups</w:t>
                            </w:r>
                            <w:r w:rsidRPr="0087482F">
                              <w:t xml:space="preserve"> (</w:t>
                            </w:r>
                            <w:r w:rsidR="00A51B5C">
                              <w:t>for example,</w:t>
                            </w:r>
                            <w:r w:rsidRPr="0087482F">
                              <w:t xml:space="preserve"> disabled people, women, minority ethnic communities) through targeted programming</w:t>
                            </w:r>
                          </w:p>
                          <w:p w14:paraId="481B35BA" w14:textId="77777777" w:rsidR="0087482F" w:rsidRPr="0087482F" w:rsidRDefault="0087482F" w:rsidP="0087482F">
                            <w:pPr>
                              <w:numPr>
                                <w:ilvl w:val="0"/>
                                <w:numId w:val="23"/>
                              </w:numPr>
                            </w:pPr>
                            <w:r w:rsidRPr="00343812">
                              <w:t>Enhancing community access to health-promoting activities</w:t>
                            </w:r>
                            <w:r w:rsidRPr="0087482F">
                              <w:t>, particularly in an area where outdated provision currently limits participation</w:t>
                            </w:r>
                          </w:p>
                          <w:p w14:paraId="1B86A840" w14:textId="56E9013A" w:rsidR="00D15036" w:rsidRPr="0087482F" w:rsidRDefault="00D15036"/>
                        </w:txbxContent>
                      </wps:txbx>
                      <wps:bodyPr vert="horz" wrap="square" lIns="91440" tIns="45720" rIns="91440" bIns="45720" anchor="t" anchorCtr="0" compatLnSpc="0">
                        <a:spAutoFit/>
                      </wps:bodyPr>
                    </wps:wsp>
                  </a:graphicData>
                </a:graphic>
              </wp:inline>
            </w:drawing>
          </mc:Choice>
          <mc:Fallback>
            <w:pict>
              <v:shape w14:anchorId="1B86A7EC" id="_x0000_s1036" type="#_x0000_t202" style="width:481.8pt;height:4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" strokeweight=".17625mm">
                <v:textbox style="mso-fit-shape-to-text:t">
                  <w:txbxContent>
                    <w:p w14:paraId="42CC391B" w14:textId="5A777BD3" w:rsidR="0087482F" w:rsidRPr="0087482F" w:rsidRDefault="000C5A38" w:rsidP="0087482F">
                      <w:r w:rsidRPr="00D14567">
                        <w:rPr>
                          <w:rFonts w:ascii="Aptos" w:hAnsi="Aptos"/>
                          <w:szCs w:val="24"/>
                        </w:rPr>
                        <w:t xml:space="preserve">Yes, the newly designed centre </w:t>
                      </w:r>
                      <w:r w:rsidR="00A608A9">
                        <w:rPr>
                          <w:rFonts w:ascii="Aptos" w:hAnsi="Aptos"/>
                          <w:szCs w:val="24"/>
                        </w:rPr>
                        <w:t>seeks to</w:t>
                      </w:r>
                      <w:r w:rsidRPr="00D14567">
                        <w:rPr>
                          <w:rFonts w:ascii="Aptos" w:hAnsi="Aptos"/>
                          <w:szCs w:val="24"/>
                        </w:rPr>
                        <w:t xml:space="preserve"> improve access and opportunity for anyone to use the service, regardless of whether they have the protected characteristics or not.</w:t>
                      </w:r>
                      <w:r w:rsidR="0087482F">
                        <w:rPr>
                          <w:rFonts w:ascii="Aptos" w:hAnsi="Aptos"/>
                          <w:szCs w:val="24"/>
                        </w:rPr>
                        <w:br/>
                      </w:r>
                      <w:r w:rsidR="0087482F" w:rsidRPr="0087482F">
                        <w:t>Supported by:</w:t>
                      </w:r>
                    </w:p>
                    <w:p w14:paraId="2FB7A25E" w14:textId="77777777" w:rsidR="0087482F" w:rsidRPr="0087482F" w:rsidRDefault="0087482F" w:rsidP="0087482F">
                      <w:pPr>
                        <w:numPr>
                          <w:ilvl w:val="0"/>
                          <w:numId w:val="23"/>
                        </w:numPr>
                      </w:pPr>
                      <w:r w:rsidRPr="00343812">
                        <w:t>Removing physical barriers</w:t>
                      </w:r>
                      <w:r w:rsidRPr="0087482F">
                        <w:t xml:space="preserve"> (modern accessible infrastructure)</w:t>
                      </w:r>
                    </w:p>
                    <w:p w14:paraId="32DCB6A8" w14:textId="77777777" w:rsidR="0087482F" w:rsidRPr="0087482F" w:rsidRDefault="0087482F" w:rsidP="0087482F">
                      <w:pPr>
                        <w:numPr>
                          <w:ilvl w:val="0"/>
                          <w:numId w:val="23"/>
                        </w:numPr>
                      </w:pPr>
                      <w:r w:rsidRPr="00343812">
                        <w:t>Reducing financial barriers</w:t>
                      </w:r>
                      <w:r w:rsidRPr="0087482F">
                        <w:t xml:space="preserve"> through planned concessionary access and affordable programming</w:t>
                      </w:r>
                    </w:p>
                    <w:p w14:paraId="585821F2" w14:textId="673710E4" w:rsidR="0087482F" w:rsidRPr="0087482F" w:rsidRDefault="0087482F" w:rsidP="0087482F">
                      <w:pPr>
                        <w:numPr>
                          <w:ilvl w:val="0"/>
                          <w:numId w:val="23"/>
                        </w:numPr>
                      </w:pPr>
                      <w:r w:rsidRPr="00343812">
                        <w:t>Improving participation for underrepresented groups</w:t>
                      </w:r>
                      <w:r w:rsidRPr="0087482F">
                        <w:t xml:space="preserve"> (</w:t>
                      </w:r>
                      <w:r w:rsidR="00A51B5C">
                        <w:t>for example,</w:t>
                      </w:r>
                      <w:r w:rsidRPr="0087482F">
                        <w:t xml:space="preserve"> disabled people, women, minority ethnic communities) through targeted programming</w:t>
                      </w:r>
                    </w:p>
                    <w:p w14:paraId="481B35BA" w14:textId="77777777" w:rsidR="0087482F" w:rsidRPr="0087482F" w:rsidRDefault="0087482F" w:rsidP="0087482F">
                      <w:pPr>
                        <w:numPr>
                          <w:ilvl w:val="0"/>
                          <w:numId w:val="23"/>
                        </w:numPr>
                      </w:pPr>
                      <w:r w:rsidRPr="00343812">
                        <w:t>Enhancing community access to health-promoting activities</w:t>
                      </w:r>
                      <w:r w:rsidRPr="0087482F">
                        <w:t>, particularly in an area where outdated provision currently limits participation</w:t>
                      </w:r>
                    </w:p>
                    <w:p w14:paraId="1B86A840" w14:textId="56E9013A" w:rsidR="00D15036" w:rsidRPr="0087482F" w:rsidRDefault="00D15036"/>
                  </w:txbxContent>
                </v:textbox>
                <w10:anchorlock/>
              </v:shape>
            </w:pict>
          </mc:Fallback>
        </mc:AlternateContent>
      </w:r>
    </w:p>
    <w:p w14:paraId="1B86A87F" w14:textId="77777777" w:rsidR="00D15036" w:rsidRPr="00AD607A" w:rsidRDefault="00545EDD">
      <w:pPr>
        <w:rPr>
          <w:b/>
          <w:bCs/>
          <w:szCs w:val="24"/>
        </w:rPr>
      </w:pPr>
      <w:r w:rsidRPr="00AD607A">
        <w:rPr>
          <w:b/>
          <w:bCs/>
          <w:szCs w:val="24"/>
        </w:rPr>
        <w:t>Does this policy foster good relations between persons who share a relevant protected characteristic and persons who do not share it? Please provide reasoning for your response.</w:t>
      </w:r>
    </w:p>
    <w:p w14:paraId="1B86A880" w14:textId="77777777" w:rsidR="00D15036" w:rsidRPr="00AD607A" w:rsidRDefault="00545EDD">
      <w:r w:rsidRPr="00AD607A">
        <w:rPr>
          <w:noProof/>
          <w:szCs w:val="24"/>
        </w:rPr>
        <mc:AlternateContent>
          <mc:Choice Requires="wps">
            <w:drawing>
              <wp:inline distT="0" distB="0" distL="0" distR="0" wp14:anchorId="1B86A7EE" wp14:editId="1B86A7EF">
                <wp:extent cx="6118863" cy="632463"/>
                <wp:effectExtent l="0" t="0" r="15237" b="15237"/>
                <wp:docPr id="876739096" name="Text Box 2"/>
                <wp:cNvGraphicFramePr/>
                <a:graphic xmlns:a="http://schemas.openxmlformats.org/drawingml/2006/main">
                  <a:graphicData uri="http://schemas.microsoft.com/office/word/2010/wordprocessingShape">
                    <wps:wsp>
                      <wps:cNvSpPr txBox="1"/>
                      <wps:spPr>
                        <a:xfrm>
                          <a:off x="0" y="0"/>
                          <a:ext cx="6118863" cy="632463"/>
                        </a:xfrm>
                        <a:prstGeom prst="rect">
                          <a:avLst/>
                        </a:prstGeom>
                        <a:solidFill>
                          <a:srgbClr val="FFFFFF"/>
                        </a:solidFill>
                        <a:ln w="6345">
                          <a:solidFill>
                            <a:srgbClr val="000000"/>
                          </a:solidFill>
                          <a:prstDash val="solid"/>
                        </a:ln>
                      </wps:spPr>
                      <wps:txbx>
                        <w:txbxContent>
                          <w:p w14:paraId="67932F9C" w14:textId="6D6A28CB" w:rsidR="0087482F" w:rsidRPr="0087482F" w:rsidRDefault="0087482F" w:rsidP="0087482F">
                            <w:r w:rsidRPr="0087482F">
                              <w:t>The facility will foster good relations by:</w:t>
                            </w:r>
                          </w:p>
                          <w:p w14:paraId="14965DB3" w14:textId="77777777" w:rsidR="0087482F" w:rsidRPr="0087482F" w:rsidRDefault="0087482F" w:rsidP="0087482F">
                            <w:pPr>
                              <w:numPr>
                                <w:ilvl w:val="0"/>
                                <w:numId w:val="22"/>
                              </w:numPr>
                            </w:pPr>
                            <w:r w:rsidRPr="0087482F">
                              <w:t xml:space="preserve">Creating </w:t>
                            </w:r>
                            <w:r w:rsidRPr="0087482F">
                              <w:rPr>
                                <w:b/>
                                <w:bCs/>
                              </w:rPr>
                              <w:t>shared, inclusive community spaces</w:t>
                            </w:r>
                            <w:r w:rsidRPr="0087482F">
                              <w:t xml:space="preserve"> that encourage interaction across different groups</w:t>
                            </w:r>
                          </w:p>
                          <w:p w14:paraId="67955053" w14:textId="77777777" w:rsidR="0087482F" w:rsidRPr="0087482F" w:rsidRDefault="0087482F" w:rsidP="0087482F">
                            <w:pPr>
                              <w:numPr>
                                <w:ilvl w:val="0"/>
                                <w:numId w:val="22"/>
                              </w:numPr>
                            </w:pPr>
                            <w:r w:rsidRPr="0087482F">
                              <w:t xml:space="preserve">Providing </w:t>
                            </w:r>
                            <w:r w:rsidRPr="0087482F">
                              <w:rPr>
                                <w:b/>
                                <w:bCs/>
                              </w:rPr>
                              <w:t>accessible and culturally sensitive environments</w:t>
                            </w:r>
                            <w:r w:rsidRPr="0087482F">
                              <w:t>, reducing exclusion and stigma</w:t>
                            </w:r>
                          </w:p>
                          <w:p w14:paraId="1B86A842" w14:textId="22E68F32" w:rsidR="00D15036" w:rsidRPr="0087482F" w:rsidRDefault="0087482F" w:rsidP="00343812">
                            <w:pPr>
                              <w:numPr>
                                <w:ilvl w:val="0"/>
                                <w:numId w:val="22"/>
                              </w:numPr>
                            </w:pPr>
                            <w:r w:rsidRPr="0087482F">
                              <w:t xml:space="preserve">Supporting </w:t>
                            </w:r>
                            <w:r w:rsidRPr="0087482F">
                              <w:rPr>
                                <w:b/>
                                <w:bCs/>
                              </w:rPr>
                              <w:t>community cohesion through events, programmes, and shared activities</w:t>
                            </w:r>
                          </w:p>
                        </w:txbxContent>
                      </wps:txbx>
                      <wps:bodyPr vert="horz" wrap="square" lIns="91440" tIns="45720" rIns="91440" bIns="45720" anchor="t" anchorCtr="0" compatLnSpc="0">
                        <a:spAutoFit/>
                      </wps:bodyPr>
                    </wps:wsp>
                  </a:graphicData>
                </a:graphic>
              </wp:inline>
            </w:drawing>
          </mc:Choice>
          <mc:Fallback>
            <w:pict>
              <v:shape w14:anchorId="1B86A7EE" id="_x0000_s1037" type="#_x0000_t202" style="width:481.8pt;height:4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" strokeweight=".17625mm">
                <v:textbox style="mso-fit-shape-to-text:t">
                  <w:txbxContent>
                    <w:p w14:paraId="67932F9C" w14:textId="6D6A28CB" w:rsidR="0087482F" w:rsidRPr="0087482F" w:rsidRDefault="0087482F" w:rsidP="0087482F">
                      <w:r w:rsidRPr="0087482F">
                        <w:t>The facility will foster good relations by:</w:t>
                      </w:r>
                    </w:p>
                    <w:p w14:paraId="14965DB3" w14:textId="77777777" w:rsidR="0087482F" w:rsidRPr="0087482F" w:rsidRDefault="0087482F" w:rsidP="0087482F">
                      <w:pPr>
                        <w:numPr>
                          <w:ilvl w:val="0"/>
                          <w:numId w:val="22"/>
                        </w:numPr>
                      </w:pPr>
                      <w:r w:rsidRPr="0087482F">
                        <w:t xml:space="preserve">Creating </w:t>
                      </w:r>
                      <w:r w:rsidRPr="0087482F">
                        <w:rPr>
                          <w:b/>
                          <w:bCs/>
                        </w:rPr>
                        <w:t>shared, inclusive community spaces</w:t>
                      </w:r>
                      <w:r w:rsidRPr="0087482F">
                        <w:t xml:space="preserve"> that encourage interaction across different groups</w:t>
                      </w:r>
                    </w:p>
                    <w:p w14:paraId="67955053" w14:textId="77777777" w:rsidR="0087482F" w:rsidRPr="0087482F" w:rsidRDefault="0087482F" w:rsidP="0087482F">
                      <w:pPr>
                        <w:numPr>
                          <w:ilvl w:val="0"/>
                          <w:numId w:val="22"/>
                        </w:numPr>
                      </w:pPr>
                      <w:r w:rsidRPr="0087482F">
                        <w:t xml:space="preserve">Providing </w:t>
                      </w:r>
                      <w:r w:rsidRPr="0087482F">
                        <w:rPr>
                          <w:b/>
                          <w:bCs/>
                        </w:rPr>
                        <w:t>accessible and culturally sensitive environments</w:t>
                      </w:r>
                      <w:r w:rsidRPr="0087482F">
                        <w:t>, reducing exclusion and stigma</w:t>
                      </w:r>
                    </w:p>
                    <w:p w14:paraId="1B86A842" w14:textId="22E68F32" w:rsidR="00D15036" w:rsidRPr="0087482F" w:rsidRDefault="0087482F" w:rsidP="00343812">
                      <w:pPr>
                        <w:numPr>
                          <w:ilvl w:val="0"/>
                          <w:numId w:val="22"/>
                        </w:numPr>
                      </w:pPr>
                      <w:r w:rsidRPr="0087482F">
                        <w:t xml:space="preserve">Supporting </w:t>
                      </w:r>
                      <w:r w:rsidRPr="0087482F">
                        <w:rPr>
                          <w:b/>
                          <w:bCs/>
                        </w:rPr>
                        <w:t>community cohesion through events, programmes, and shared activities</w:t>
                      </w:r>
                    </w:p>
                  </w:txbxContent>
                </v:textbox>
                <w10:anchorlock/>
              </v:shape>
            </w:pict>
          </mc:Fallback>
        </mc:AlternateContent>
      </w:r>
    </w:p>
    <w:p w14:paraId="1B86A881" w14:textId="77777777" w:rsidR="00D15036" w:rsidRPr="00AD607A" w:rsidRDefault="00545EDD">
      <w:r w:rsidRPr="00AD607A">
        <w:rPr>
          <w:b/>
          <w:bCs/>
          <w:szCs w:val="24"/>
        </w:rPr>
        <w:t>Socio-economic impacts</w:t>
      </w:r>
    </w:p>
    <w:p w14:paraId="1B86A882" w14:textId="77777777" w:rsidR="00D15036" w:rsidRPr="00AD607A" w:rsidRDefault="00545EDD">
      <w:pPr>
        <w:shd w:val="clear" w:color="auto" w:fill="FFFFFF"/>
      </w:pPr>
      <w:r w:rsidRPr="00AD607A">
        <w:rPr>
          <w:szCs w:val="24"/>
        </w:rPr>
        <w:t xml:space="preserve">This section is used to consider the impact of the policy on people who might be </w:t>
      </w:r>
      <w:r w:rsidRPr="00AD607A">
        <w:rPr>
          <w:b/>
          <w:bCs/>
          <w:szCs w:val="24"/>
        </w:rPr>
        <w:t>unemployed</w:t>
      </w:r>
      <w:r w:rsidRPr="00AD607A">
        <w:rPr>
          <w:szCs w:val="24"/>
        </w:rPr>
        <w:t xml:space="preserve">, </w:t>
      </w:r>
      <w:r w:rsidRPr="00AD607A">
        <w:rPr>
          <w:b/>
          <w:bCs/>
          <w:szCs w:val="24"/>
        </w:rPr>
        <w:t>single parents</w:t>
      </w:r>
      <w:r w:rsidRPr="00AD607A">
        <w:rPr>
          <w:szCs w:val="24"/>
        </w:rPr>
        <w:t xml:space="preserve">, people with lower </w:t>
      </w:r>
      <w:r w:rsidRPr="00AD607A">
        <w:rPr>
          <w:b/>
          <w:bCs/>
          <w:szCs w:val="24"/>
        </w:rPr>
        <w:t>education</w:t>
      </w:r>
      <w:r w:rsidRPr="00AD607A">
        <w:rPr>
          <w:szCs w:val="24"/>
        </w:rPr>
        <w:t xml:space="preserve"> or </w:t>
      </w:r>
      <w:r w:rsidRPr="00AD607A">
        <w:rPr>
          <w:b/>
          <w:bCs/>
          <w:szCs w:val="24"/>
        </w:rPr>
        <w:t>literacy</w:t>
      </w:r>
      <w:r w:rsidRPr="00AD607A">
        <w:rPr>
          <w:szCs w:val="24"/>
        </w:rPr>
        <w:t xml:space="preserve">, </w:t>
      </w:r>
      <w:r w:rsidRPr="00AD607A">
        <w:rPr>
          <w:b/>
          <w:bCs/>
          <w:szCs w:val="24"/>
        </w:rPr>
        <w:t>looked</w:t>
      </w:r>
      <w:r w:rsidRPr="00AD607A">
        <w:rPr>
          <w:szCs w:val="24"/>
        </w:rPr>
        <w:t xml:space="preserve"> </w:t>
      </w:r>
      <w:r w:rsidRPr="00AD607A">
        <w:rPr>
          <w:b/>
          <w:bCs/>
          <w:szCs w:val="24"/>
        </w:rPr>
        <w:t>after</w:t>
      </w:r>
      <w:r w:rsidRPr="00AD607A">
        <w:rPr>
          <w:szCs w:val="24"/>
        </w:rPr>
        <w:t xml:space="preserve"> </w:t>
      </w:r>
      <w:r w:rsidRPr="00AD607A">
        <w:rPr>
          <w:b/>
          <w:bCs/>
          <w:szCs w:val="24"/>
        </w:rPr>
        <w:t>children</w:t>
      </w:r>
      <w:r w:rsidRPr="00AD607A">
        <w:rPr>
          <w:szCs w:val="24"/>
        </w:rPr>
        <w:t xml:space="preserve">, those with </w:t>
      </w:r>
      <w:r w:rsidRPr="00AD607A">
        <w:rPr>
          <w:b/>
          <w:bCs/>
          <w:szCs w:val="24"/>
        </w:rPr>
        <w:t>protected characteristics</w:t>
      </w:r>
      <w:r w:rsidRPr="00AD607A">
        <w:rPr>
          <w:szCs w:val="24"/>
        </w:rPr>
        <w:t xml:space="preserve"> as examples.</w:t>
      </w:r>
    </w:p>
    <w:p w14:paraId="1B86A883" w14:textId="77777777" w:rsidR="00D15036" w:rsidRPr="00AD607A" w:rsidRDefault="00545EDD">
      <w:r w:rsidRPr="00AD607A">
        <w:rPr>
          <w:szCs w:val="24"/>
        </w:rPr>
        <w:lastRenderedPageBreak/>
        <w:t xml:space="preserve">Use this guide to understand more on socio-economic inequalities: </w:t>
      </w:r>
      <w:hyperlink r:id="rId31" w:history="1">
        <w:r w:rsidRPr="00AD607A">
          <w:rPr>
            <w:rStyle w:val="Hyperlink"/>
            <w:color w:val="2F5496"/>
            <w:szCs w:val="24"/>
          </w:rPr>
          <w:t>The Fairer Scotland Duty: Guidance for Public Bodies (www.gov.scot)</w:t>
        </w:r>
      </w:hyperlink>
    </w:p>
    <w:p w14:paraId="1B86A884" w14:textId="77777777" w:rsidR="00D15036" w:rsidRPr="00AD607A" w:rsidRDefault="00D15036">
      <w:pPr>
        <w:rPr>
          <w:b/>
          <w:bCs/>
          <w:color w:val="333333"/>
          <w:szCs w:val="24"/>
        </w:rPr>
      </w:pPr>
    </w:p>
    <w:p w14:paraId="1B86A885" w14:textId="77777777" w:rsidR="00D15036" w:rsidRPr="00AD607A" w:rsidRDefault="00545EDD">
      <w:pPr>
        <w:pStyle w:val="Heading3"/>
        <w:rPr>
          <w:rFonts w:cs="Arial"/>
        </w:rPr>
      </w:pPr>
      <w:r w:rsidRPr="00AD607A">
        <w:rPr>
          <w:rFonts w:cs="Arial"/>
          <w:bCs/>
        </w:rPr>
        <w:t xml:space="preserve">3.1 What impact could this policy have on any of the groups below? </w:t>
      </w:r>
    </w:p>
    <w:tbl>
      <w:tblPr>
        <w:tblW w:w="5000" w:type="pct"/>
        <w:tblCellMar>
          <w:left w:w="10" w:type="dxa"/>
          <w:right w:w="10" w:type="dxa"/>
        </w:tblCellMar>
        <w:tblLook w:val="04A0" w:firstRow="1" w:lastRow="0" w:firstColumn="1" w:lastColumn="0" w:noHBand="0" w:noVBand="1"/>
      </w:tblPr>
      <w:tblGrid>
        <w:gridCol w:w="1980"/>
        <w:gridCol w:w="3118"/>
        <w:gridCol w:w="3262"/>
        <w:gridCol w:w="1269"/>
      </w:tblGrid>
      <w:tr w:rsidR="00D15036" w:rsidRPr="00AD607A" w14:paraId="1B86A88A" w14:textId="77777777" w:rsidTr="00F66E1D">
        <w:trPr>
          <w:tblHeader/>
        </w:trPr>
        <w:tc>
          <w:tcPr>
            <w:tcW w:w="1980" w:type="dxa"/>
            <w:tcBorders>
              <w:top w:val="single" w:sz="4" w:space="0" w:color="999999"/>
              <w:left w:val="single" w:sz="4" w:space="0" w:color="999999"/>
              <w:bottom w:val="single" w:sz="12" w:space="0" w:color="666666"/>
              <w:right w:val="single" w:sz="4" w:space="0" w:color="999999"/>
            </w:tcBorders>
            <w:shd w:val="clear" w:color="auto" w:fill="F2F2F2"/>
            <w:tcMar>
              <w:top w:w="0" w:type="dxa"/>
              <w:left w:w="108" w:type="dxa"/>
              <w:bottom w:w="0" w:type="dxa"/>
              <w:right w:w="108" w:type="dxa"/>
            </w:tcMar>
          </w:tcPr>
          <w:p w14:paraId="1B86A886" w14:textId="77777777" w:rsidR="00D15036" w:rsidRPr="00AD607A" w:rsidRDefault="00545EDD">
            <w:pPr>
              <w:spacing w:after="0"/>
              <w:rPr>
                <w:b/>
                <w:bCs/>
                <w:szCs w:val="24"/>
              </w:rPr>
            </w:pPr>
            <w:r w:rsidRPr="00AD607A">
              <w:rPr>
                <w:b/>
                <w:bCs/>
                <w:szCs w:val="24"/>
              </w:rPr>
              <w:t>Group</w:t>
            </w:r>
          </w:p>
        </w:tc>
        <w:tc>
          <w:tcPr>
            <w:tcW w:w="3118" w:type="dxa"/>
            <w:tcBorders>
              <w:top w:val="single" w:sz="4" w:space="0" w:color="999999"/>
              <w:left w:val="single" w:sz="4" w:space="0" w:color="999999"/>
              <w:bottom w:val="single" w:sz="4" w:space="0" w:color="auto"/>
              <w:right w:val="single" w:sz="4" w:space="0" w:color="999999"/>
            </w:tcBorders>
            <w:shd w:val="clear" w:color="auto" w:fill="F2F2F2"/>
            <w:tcMar>
              <w:top w:w="0" w:type="dxa"/>
              <w:left w:w="108" w:type="dxa"/>
              <w:bottom w:w="0" w:type="dxa"/>
              <w:right w:w="108" w:type="dxa"/>
            </w:tcMar>
          </w:tcPr>
          <w:p w14:paraId="1B86A887" w14:textId="77777777" w:rsidR="00D15036" w:rsidRPr="00AD607A" w:rsidRDefault="00545EDD">
            <w:pPr>
              <w:spacing w:after="0"/>
              <w:rPr>
                <w:b/>
                <w:bCs/>
                <w:szCs w:val="24"/>
              </w:rPr>
            </w:pPr>
            <w:r w:rsidRPr="00AD607A">
              <w:rPr>
                <w:b/>
                <w:bCs/>
                <w:szCs w:val="24"/>
              </w:rPr>
              <w:t>What affect/difference will the Policy have on people?</w:t>
            </w:r>
          </w:p>
        </w:tc>
        <w:tc>
          <w:tcPr>
            <w:tcW w:w="3262" w:type="dxa"/>
            <w:tcBorders>
              <w:top w:val="single" w:sz="4" w:space="0" w:color="999999"/>
              <w:left w:val="single" w:sz="4" w:space="0" w:color="999999"/>
              <w:bottom w:val="single" w:sz="4" w:space="0" w:color="auto"/>
              <w:right w:val="single" w:sz="4" w:space="0" w:color="999999"/>
            </w:tcBorders>
            <w:shd w:val="clear" w:color="auto" w:fill="F2F2F2"/>
            <w:tcMar>
              <w:top w:w="0" w:type="dxa"/>
              <w:left w:w="108" w:type="dxa"/>
              <w:bottom w:w="0" w:type="dxa"/>
              <w:right w:w="108" w:type="dxa"/>
            </w:tcMar>
          </w:tcPr>
          <w:p w14:paraId="1B86A888" w14:textId="77777777" w:rsidR="00D15036" w:rsidRPr="00AD607A" w:rsidRDefault="00545EDD">
            <w:pPr>
              <w:spacing w:after="0"/>
              <w:rPr>
                <w:b/>
                <w:bCs/>
                <w:szCs w:val="24"/>
              </w:rPr>
            </w:pPr>
            <w:r w:rsidRPr="00AD607A">
              <w:rPr>
                <w:b/>
                <w:bCs/>
                <w:szCs w:val="24"/>
              </w:rPr>
              <w:t>How do you know that?</w:t>
            </w:r>
          </w:p>
        </w:tc>
        <w:tc>
          <w:tcPr>
            <w:tcW w:w="1269" w:type="dxa"/>
            <w:tcBorders>
              <w:top w:val="single" w:sz="4" w:space="0" w:color="999999"/>
              <w:left w:val="single" w:sz="4" w:space="0" w:color="999999"/>
              <w:bottom w:val="single" w:sz="12" w:space="0" w:color="666666"/>
              <w:right w:val="single" w:sz="4" w:space="0" w:color="999999"/>
            </w:tcBorders>
            <w:shd w:val="clear" w:color="auto" w:fill="F2F2F2"/>
            <w:tcMar>
              <w:top w:w="0" w:type="dxa"/>
              <w:left w:w="108" w:type="dxa"/>
              <w:bottom w:w="0" w:type="dxa"/>
              <w:right w:w="108" w:type="dxa"/>
            </w:tcMar>
          </w:tcPr>
          <w:p w14:paraId="1B86A889" w14:textId="77777777" w:rsidR="00D15036" w:rsidRPr="00AD607A" w:rsidRDefault="00545EDD">
            <w:pPr>
              <w:spacing w:after="0"/>
              <w:rPr>
                <w:b/>
                <w:bCs/>
                <w:szCs w:val="24"/>
              </w:rPr>
            </w:pPr>
            <w:r w:rsidRPr="00AD607A">
              <w:rPr>
                <w:b/>
                <w:bCs/>
                <w:szCs w:val="24"/>
              </w:rPr>
              <w:t>Impact level</w:t>
            </w:r>
          </w:p>
        </w:tc>
      </w:tr>
      <w:tr w:rsidR="00394651" w:rsidRPr="00AD607A" w14:paraId="1B86A88F" w14:textId="77777777" w:rsidTr="00F66E1D">
        <w:tc>
          <w:tcPr>
            <w:tcW w:w="1980" w:type="dxa"/>
            <w:tcBorders>
              <w:top w:val="single" w:sz="4" w:space="0" w:color="999999"/>
              <w:left w:val="single" w:sz="4" w:space="0" w:color="999999"/>
              <w:bottom w:val="single" w:sz="4" w:space="0" w:color="999999"/>
              <w:right w:val="single" w:sz="4" w:space="0" w:color="auto"/>
            </w:tcBorders>
            <w:tcMar>
              <w:top w:w="0" w:type="dxa"/>
              <w:left w:w="108" w:type="dxa"/>
              <w:bottom w:w="0" w:type="dxa"/>
              <w:right w:w="108" w:type="dxa"/>
            </w:tcMar>
          </w:tcPr>
          <w:p w14:paraId="1B86A88B" w14:textId="77777777" w:rsidR="00394651" w:rsidRPr="00AD607A" w:rsidRDefault="00394651" w:rsidP="001334B9">
            <w:pPr>
              <w:spacing w:after="0"/>
            </w:pPr>
            <w:r w:rsidRPr="00AD607A">
              <w:rPr>
                <w:szCs w:val="24"/>
              </w:rPr>
              <w:t>Low income / income poverty – those who cannot afford regular bills, food, clothing payments.</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A66397" w14:textId="77777777" w:rsidR="00181677" w:rsidRPr="00AD607A" w:rsidRDefault="00181677" w:rsidP="00181677">
            <w:pPr>
              <w:tabs>
                <w:tab w:val="left" w:pos="301"/>
              </w:tabs>
              <w:spacing w:after="0"/>
              <w:rPr>
                <w:szCs w:val="24"/>
              </w:rPr>
            </w:pPr>
            <w:r w:rsidRPr="00AD607A">
              <w:rPr>
                <w:szCs w:val="24"/>
              </w:rPr>
              <w:t xml:space="preserve">• </w:t>
            </w:r>
            <w:r w:rsidRPr="00AD607A">
              <w:rPr>
                <w:szCs w:val="24"/>
              </w:rPr>
              <w:tab/>
              <w:t>Improved access to physical activity: Affordable or subsidised access can reduce health inequalities, particularly in communities with high rates of chronic illness and low physical activity levels.</w:t>
            </w:r>
          </w:p>
          <w:p w14:paraId="77476C12" w14:textId="77777777" w:rsidR="00181677" w:rsidRPr="00AD607A" w:rsidRDefault="00181677" w:rsidP="00181677">
            <w:pPr>
              <w:tabs>
                <w:tab w:val="left" w:pos="301"/>
              </w:tabs>
              <w:spacing w:after="0"/>
              <w:rPr>
                <w:szCs w:val="24"/>
              </w:rPr>
            </w:pPr>
            <w:r w:rsidRPr="00AD607A">
              <w:rPr>
                <w:szCs w:val="24"/>
              </w:rPr>
              <w:t xml:space="preserve">• </w:t>
            </w:r>
            <w:r w:rsidRPr="00AD607A">
              <w:rPr>
                <w:szCs w:val="24"/>
              </w:rPr>
              <w:tab/>
              <w:t>Local employment opportunities: Construction and operational phases create jobs suitable for individuals with limited qualifications.</w:t>
            </w:r>
          </w:p>
          <w:p w14:paraId="0A09F50A" w14:textId="77777777" w:rsidR="00181677" w:rsidRPr="00AD607A" w:rsidRDefault="00181677" w:rsidP="00181677">
            <w:pPr>
              <w:tabs>
                <w:tab w:val="left" w:pos="301"/>
              </w:tabs>
              <w:spacing w:after="0"/>
              <w:rPr>
                <w:szCs w:val="24"/>
              </w:rPr>
            </w:pPr>
            <w:r w:rsidRPr="00AD607A">
              <w:rPr>
                <w:szCs w:val="24"/>
              </w:rPr>
              <w:t xml:space="preserve">• </w:t>
            </w:r>
            <w:r w:rsidRPr="00AD607A">
              <w:rPr>
                <w:szCs w:val="24"/>
              </w:rPr>
              <w:tab/>
              <w:t>Reduced travel costs: A local facility reduces reliance on travel to Hamilton or Motherwell for swimming or gym access.</w:t>
            </w:r>
          </w:p>
          <w:p w14:paraId="1B86A88C" w14:textId="3B0A35E8" w:rsidR="00394651" w:rsidRPr="00AD607A" w:rsidRDefault="00181677" w:rsidP="00181677">
            <w:pPr>
              <w:tabs>
                <w:tab w:val="left" w:pos="301"/>
              </w:tabs>
              <w:spacing w:after="0"/>
              <w:rPr>
                <w:szCs w:val="24"/>
              </w:rPr>
            </w:pPr>
            <w:r w:rsidRPr="00AD607A">
              <w:rPr>
                <w:szCs w:val="24"/>
              </w:rPr>
              <w:t xml:space="preserve">• </w:t>
            </w:r>
            <w:r w:rsidRPr="00AD607A">
              <w:rPr>
                <w:szCs w:val="24"/>
              </w:rPr>
              <w:tab/>
              <w:t>Family</w:t>
            </w:r>
            <w:r w:rsidRPr="00AD607A">
              <w:rPr>
                <w:rFonts w:ascii="Cambria Math" w:hAnsi="Cambria Math" w:cs="Cambria Math"/>
                <w:szCs w:val="24"/>
              </w:rPr>
              <w:t>‑</w:t>
            </w:r>
            <w:r w:rsidRPr="00AD607A">
              <w:rPr>
                <w:szCs w:val="24"/>
              </w:rPr>
              <w:t>friendly programmes: Free swim times, youth clubs, and holiday activities can reduce financial pressure on low</w:t>
            </w:r>
            <w:r w:rsidRPr="00AD607A">
              <w:rPr>
                <w:rFonts w:ascii="Cambria Math" w:hAnsi="Cambria Math" w:cs="Cambria Math"/>
                <w:szCs w:val="24"/>
              </w:rPr>
              <w:t>‑</w:t>
            </w:r>
            <w:r w:rsidRPr="00AD607A">
              <w:rPr>
                <w:szCs w:val="24"/>
              </w:rPr>
              <w:t>income families</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BD0251" w14:textId="77777777" w:rsidR="009429F4" w:rsidRPr="00AD607A" w:rsidRDefault="009429F4" w:rsidP="009429F4">
            <w:pPr>
              <w:tabs>
                <w:tab w:val="left" w:pos="346"/>
              </w:tabs>
              <w:spacing w:before="100" w:after="100"/>
              <w:rPr>
                <w:szCs w:val="24"/>
              </w:rPr>
            </w:pPr>
            <w:r w:rsidRPr="00AD607A">
              <w:rPr>
                <w:szCs w:val="24"/>
              </w:rPr>
              <w:t>A major quasi</w:t>
            </w:r>
            <w:r w:rsidRPr="00AD607A">
              <w:rPr>
                <w:rFonts w:ascii="Cambria Math" w:hAnsi="Cambria Math" w:cs="Cambria Math"/>
                <w:szCs w:val="24"/>
              </w:rPr>
              <w:t>‑</w:t>
            </w:r>
            <w:r w:rsidRPr="00AD607A">
              <w:rPr>
                <w:szCs w:val="24"/>
              </w:rPr>
              <w:t>experimental study in a deprived local authority in northwest England found that removing user charges and providing outreach led to:</w:t>
            </w:r>
          </w:p>
          <w:p w14:paraId="330E88A9" w14:textId="122A9016" w:rsidR="009429F4" w:rsidRPr="00AD607A" w:rsidRDefault="009429F4" w:rsidP="009429F4">
            <w:pPr>
              <w:tabs>
                <w:tab w:val="left" w:pos="346"/>
              </w:tabs>
              <w:spacing w:before="100" w:after="100"/>
              <w:rPr>
                <w:szCs w:val="24"/>
              </w:rPr>
            </w:pPr>
            <w:r w:rsidRPr="00AD607A">
              <w:rPr>
                <w:szCs w:val="24"/>
              </w:rPr>
              <w:t xml:space="preserve">• </w:t>
            </w:r>
            <w:r w:rsidRPr="00AD607A">
              <w:rPr>
                <w:szCs w:val="24"/>
              </w:rPr>
              <w:tab/>
              <w:t>64</w:t>
            </w:r>
            <w:r w:rsidR="00A51B5C">
              <w:rPr>
                <w:szCs w:val="24"/>
              </w:rPr>
              <w:t xml:space="preserve"> percent</w:t>
            </w:r>
            <w:r w:rsidRPr="00AD607A">
              <w:rPr>
                <w:szCs w:val="24"/>
              </w:rPr>
              <w:t xml:space="preserve"> increase in attendances at swimming and gym sessions</w:t>
            </w:r>
          </w:p>
          <w:p w14:paraId="4F9D8DD1" w14:textId="753FC26C" w:rsidR="009429F4" w:rsidRPr="00AD607A" w:rsidRDefault="009429F4" w:rsidP="009429F4">
            <w:pPr>
              <w:tabs>
                <w:tab w:val="left" w:pos="346"/>
              </w:tabs>
              <w:spacing w:before="100" w:after="100"/>
              <w:rPr>
                <w:szCs w:val="24"/>
              </w:rPr>
            </w:pPr>
            <w:r w:rsidRPr="00AD607A">
              <w:rPr>
                <w:szCs w:val="24"/>
              </w:rPr>
              <w:t xml:space="preserve">• </w:t>
            </w:r>
            <w:r w:rsidRPr="00AD607A">
              <w:rPr>
                <w:szCs w:val="24"/>
              </w:rPr>
              <w:tab/>
              <w:t>3.9</w:t>
            </w:r>
            <w:r w:rsidR="00A51B5C">
              <w:rPr>
                <w:szCs w:val="24"/>
              </w:rPr>
              <w:t xml:space="preserve"> percent</w:t>
            </w:r>
            <w:r w:rsidRPr="00AD607A">
              <w:rPr>
                <w:szCs w:val="24"/>
              </w:rPr>
              <w:t xml:space="preserve"> increase in the population participating in moderate</w:t>
            </w:r>
            <w:r w:rsidRPr="00AD607A">
              <w:rPr>
                <w:rFonts w:ascii="Cambria Math" w:hAnsi="Cambria Math" w:cs="Cambria Math"/>
                <w:szCs w:val="24"/>
              </w:rPr>
              <w:t>‑</w:t>
            </w:r>
            <w:r w:rsidRPr="00AD607A">
              <w:rPr>
                <w:szCs w:val="24"/>
              </w:rPr>
              <w:t>intensity gym/swim activity</w:t>
            </w:r>
          </w:p>
          <w:p w14:paraId="6A565D45" w14:textId="5E122898" w:rsidR="009429F4" w:rsidRPr="00AD607A" w:rsidRDefault="009429F4" w:rsidP="009429F4">
            <w:pPr>
              <w:tabs>
                <w:tab w:val="left" w:pos="346"/>
              </w:tabs>
              <w:spacing w:before="100" w:after="100"/>
              <w:rPr>
                <w:szCs w:val="24"/>
              </w:rPr>
            </w:pPr>
            <w:r w:rsidRPr="00AD607A">
              <w:rPr>
                <w:szCs w:val="24"/>
              </w:rPr>
              <w:t xml:space="preserve">• </w:t>
            </w:r>
            <w:r w:rsidRPr="00AD607A">
              <w:rPr>
                <w:szCs w:val="24"/>
              </w:rPr>
              <w:tab/>
              <w:t>1.9</w:t>
            </w:r>
            <w:r w:rsidR="00A51B5C">
              <w:rPr>
                <w:szCs w:val="24"/>
              </w:rPr>
              <w:t xml:space="preserve"> percent</w:t>
            </w:r>
            <w:r w:rsidRPr="00AD607A">
              <w:rPr>
                <w:szCs w:val="24"/>
              </w:rPr>
              <w:t xml:space="preserve"> increase in overall participation in any moderate physical activity</w:t>
            </w:r>
          </w:p>
          <w:p w14:paraId="0E4511D0" w14:textId="77777777" w:rsidR="009429F4" w:rsidRPr="00AD607A" w:rsidRDefault="009429F4" w:rsidP="009429F4">
            <w:pPr>
              <w:tabs>
                <w:tab w:val="left" w:pos="346"/>
              </w:tabs>
              <w:spacing w:before="100" w:after="100"/>
              <w:rPr>
                <w:szCs w:val="24"/>
              </w:rPr>
            </w:pPr>
            <w:r w:rsidRPr="00AD607A">
              <w:rPr>
                <w:szCs w:val="24"/>
              </w:rPr>
              <w:t xml:space="preserve">• </w:t>
            </w:r>
            <w:r w:rsidRPr="00AD607A">
              <w:rPr>
                <w:szCs w:val="24"/>
              </w:rPr>
              <w:tab/>
              <w:t>Greater impact on disadvantaged socioeconomic groups than on more affluent groups</w:t>
            </w:r>
          </w:p>
          <w:p w14:paraId="1B86A88D" w14:textId="0AC901B4" w:rsidR="00394651" w:rsidRPr="00AD607A" w:rsidRDefault="009429F4" w:rsidP="009429F4">
            <w:pPr>
              <w:tabs>
                <w:tab w:val="left" w:pos="346"/>
              </w:tabs>
              <w:spacing w:before="100" w:after="100"/>
              <w:rPr>
                <w:szCs w:val="24"/>
              </w:rPr>
            </w:pPr>
            <w:r w:rsidRPr="00AD607A">
              <w:rPr>
                <w:szCs w:val="24"/>
              </w:rPr>
              <w:t>This is strong causal evidence that accessible leisure centres reduce physical inactivity and narrow health inequalities.</w:t>
            </w:r>
          </w:p>
        </w:tc>
        <w:tc>
          <w:tcPr>
            <w:tcW w:w="1269" w:type="dxa"/>
            <w:tcBorders>
              <w:top w:val="single" w:sz="4" w:space="0" w:color="999999"/>
              <w:left w:val="single" w:sz="4" w:space="0" w:color="auto"/>
              <w:bottom w:val="single" w:sz="4" w:space="0" w:color="999999"/>
              <w:right w:val="single" w:sz="4" w:space="0" w:color="999999"/>
            </w:tcBorders>
            <w:tcMar>
              <w:top w:w="0" w:type="dxa"/>
              <w:left w:w="108" w:type="dxa"/>
              <w:bottom w:w="0" w:type="dxa"/>
              <w:right w:w="108" w:type="dxa"/>
            </w:tcMar>
          </w:tcPr>
          <w:p w14:paraId="1B86A88E" w14:textId="30EB7DFE" w:rsidR="00394651" w:rsidRPr="00AD607A" w:rsidRDefault="00000000" w:rsidP="001334B9">
            <w:pPr>
              <w:spacing w:after="0"/>
            </w:pPr>
            <w:sdt>
              <w:sdtPr>
                <w:alias w:val="Impact"/>
                <w:tag w:val="Impact"/>
                <w:id w:val="67469009"/>
                <w:dropDownList>
                  <w:listItem w:displayText="Choose an item" w:value="Choose an item"/>
                  <w:listItem w:displayText="Neutral Impact" w:value="Neutral Impact"/>
                  <w:listItem w:displayText="Negative Impact - Low" w:value="Negative Impact - Low"/>
                  <w:listItem w:displayText="Negative Impact - Medium" w:value="Negative Impact - Medium"/>
                  <w:listItem w:displayText="Negative Impact - High" w:value="Negative Impact - High"/>
                  <w:listItem w:displayText="Positive Impact" w:value="Positive Impact"/>
                </w:dropDownList>
              </w:sdtPr>
              <w:sdtContent>
                <w:r w:rsidR="00340FB7" w:rsidRPr="00AD607A">
                  <w:t>Positive Impact</w:t>
                </w:r>
              </w:sdtContent>
            </w:sdt>
          </w:p>
        </w:tc>
      </w:tr>
      <w:tr w:rsidR="00394651" w:rsidRPr="00AD607A" w14:paraId="1B86A894" w14:textId="77777777" w:rsidTr="00F66E1D">
        <w:tc>
          <w:tcPr>
            <w:tcW w:w="198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90" w14:textId="77777777" w:rsidR="00394651" w:rsidRPr="00AD607A" w:rsidRDefault="00394651" w:rsidP="001334B9">
            <w:pPr>
              <w:spacing w:after="0"/>
            </w:pPr>
            <w:r w:rsidRPr="00AD607A">
              <w:rPr>
                <w:szCs w:val="24"/>
              </w:rPr>
              <w:t>Low and/or no wealth – those who can meet basic living costs but have no savings for unexpected spend or provision for the future</w:t>
            </w:r>
          </w:p>
        </w:tc>
        <w:tc>
          <w:tcPr>
            <w:tcW w:w="3118" w:type="dxa"/>
            <w:tcBorders>
              <w:top w:val="single" w:sz="4" w:space="0" w:color="auto"/>
              <w:left w:val="single" w:sz="4" w:space="0" w:color="999999"/>
              <w:bottom w:val="single" w:sz="4" w:space="0" w:color="999999"/>
              <w:right w:val="single" w:sz="4" w:space="0" w:color="auto"/>
            </w:tcBorders>
            <w:tcMar>
              <w:top w:w="0" w:type="dxa"/>
              <w:left w:w="108" w:type="dxa"/>
              <w:bottom w:w="0" w:type="dxa"/>
              <w:right w:w="108" w:type="dxa"/>
            </w:tcMar>
          </w:tcPr>
          <w:p w14:paraId="4A105FEC" w14:textId="77777777" w:rsidR="00841A42" w:rsidRPr="00AD607A" w:rsidRDefault="00841A42" w:rsidP="00841A42">
            <w:pPr>
              <w:tabs>
                <w:tab w:val="left" w:pos="286"/>
              </w:tabs>
              <w:spacing w:after="0"/>
              <w:rPr>
                <w:szCs w:val="24"/>
              </w:rPr>
            </w:pPr>
            <w:r w:rsidRPr="00AD607A">
              <w:rPr>
                <w:szCs w:val="24"/>
              </w:rPr>
              <w:t xml:space="preserve">• </w:t>
            </w:r>
            <w:r w:rsidRPr="00AD607A">
              <w:rPr>
                <w:szCs w:val="24"/>
              </w:rPr>
              <w:tab/>
              <w:t>Low</w:t>
            </w:r>
            <w:r w:rsidRPr="00AD607A">
              <w:rPr>
                <w:rFonts w:ascii="Cambria Math" w:hAnsi="Cambria Math" w:cs="Cambria Math"/>
                <w:szCs w:val="24"/>
              </w:rPr>
              <w:t>‑</w:t>
            </w:r>
            <w:r w:rsidRPr="00AD607A">
              <w:rPr>
                <w:szCs w:val="24"/>
              </w:rPr>
              <w:t>cost leisure opportunities: Provides accessible alternatives to private gyms or clubs.</w:t>
            </w:r>
          </w:p>
          <w:p w14:paraId="713CC8CF" w14:textId="77777777" w:rsidR="00841A42" w:rsidRPr="00AD607A" w:rsidRDefault="00841A42" w:rsidP="00841A42">
            <w:pPr>
              <w:tabs>
                <w:tab w:val="left" w:pos="286"/>
              </w:tabs>
              <w:spacing w:after="0"/>
              <w:rPr>
                <w:szCs w:val="24"/>
              </w:rPr>
            </w:pPr>
            <w:r w:rsidRPr="00AD607A">
              <w:rPr>
                <w:szCs w:val="24"/>
              </w:rPr>
              <w:t xml:space="preserve">• </w:t>
            </w:r>
            <w:r w:rsidRPr="00AD607A">
              <w:rPr>
                <w:szCs w:val="24"/>
              </w:rPr>
              <w:tab/>
              <w:t>Mental health benefits: Social spaces and group activities reduce isolation and stress.</w:t>
            </w:r>
          </w:p>
          <w:p w14:paraId="1B86A891" w14:textId="43F09281" w:rsidR="00394651" w:rsidRPr="00AD607A" w:rsidRDefault="00841A42" w:rsidP="00841A42">
            <w:pPr>
              <w:tabs>
                <w:tab w:val="left" w:pos="286"/>
              </w:tabs>
              <w:spacing w:after="0"/>
              <w:rPr>
                <w:szCs w:val="24"/>
              </w:rPr>
            </w:pPr>
            <w:r w:rsidRPr="00AD607A">
              <w:rPr>
                <w:szCs w:val="24"/>
              </w:rPr>
              <w:t xml:space="preserve">• </w:t>
            </w:r>
            <w:r w:rsidRPr="00AD607A">
              <w:rPr>
                <w:szCs w:val="24"/>
              </w:rPr>
              <w:tab/>
              <w:t>Youth opportunities: Affordable sports programmes support development and reduce financial strain on families</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6AFF" w14:textId="77777777" w:rsidR="00865BBC" w:rsidRPr="00AD607A" w:rsidRDefault="00865BBC" w:rsidP="00865BBC">
            <w:pPr>
              <w:tabs>
                <w:tab w:val="left" w:pos="241"/>
              </w:tabs>
              <w:spacing w:after="0"/>
              <w:rPr>
                <w:szCs w:val="24"/>
              </w:rPr>
            </w:pPr>
            <w:r w:rsidRPr="00AD607A">
              <w:rPr>
                <w:szCs w:val="24"/>
              </w:rPr>
              <w:t>The 2025 Inequality Landscape report highlights:</w:t>
            </w:r>
          </w:p>
          <w:p w14:paraId="0574AA62" w14:textId="77777777" w:rsidR="00865BBC" w:rsidRPr="00AD607A" w:rsidRDefault="00865BBC" w:rsidP="00865BBC">
            <w:pPr>
              <w:tabs>
                <w:tab w:val="left" w:pos="241"/>
              </w:tabs>
              <w:spacing w:after="0"/>
              <w:rPr>
                <w:szCs w:val="24"/>
              </w:rPr>
            </w:pPr>
            <w:r w:rsidRPr="00AD607A">
              <w:rPr>
                <w:szCs w:val="24"/>
              </w:rPr>
              <w:t xml:space="preserve">• </w:t>
            </w:r>
            <w:r w:rsidRPr="00AD607A">
              <w:rPr>
                <w:szCs w:val="24"/>
              </w:rPr>
              <w:tab/>
              <w:t>Persistent socio</w:t>
            </w:r>
            <w:r w:rsidRPr="00AD607A">
              <w:rPr>
                <w:rFonts w:ascii="Cambria Math" w:hAnsi="Cambria Math" w:cs="Cambria Math"/>
                <w:szCs w:val="24"/>
              </w:rPr>
              <w:t>‑</w:t>
            </w:r>
            <w:r w:rsidRPr="00AD607A">
              <w:rPr>
                <w:szCs w:val="24"/>
              </w:rPr>
              <w:t>economic inequalities in health outcomes across Scotland</w:t>
            </w:r>
          </w:p>
          <w:p w14:paraId="67B931D0" w14:textId="77777777" w:rsidR="00865BBC" w:rsidRPr="00AD607A" w:rsidRDefault="00865BBC" w:rsidP="00865BBC">
            <w:pPr>
              <w:tabs>
                <w:tab w:val="left" w:pos="241"/>
              </w:tabs>
              <w:spacing w:after="0"/>
              <w:rPr>
                <w:szCs w:val="24"/>
              </w:rPr>
            </w:pPr>
            <w:r w:rsidRPr="00AD607A">
              <w:rPr>
                <w:szCs w:val="24"/>
              </w:rPr>
              <w:t xml:space="preserve">• </w:t>
            </w:r>
            <w:r w:rsidRPr="00AD607A">
              <w:rPr>
                <w:szCs w:val="24"/>
              </w:rPr>
              <w:tab/>
              <w:t>The importance of community</w:t>
            </w:r>
            <w:r w:rsidRPr="00AD607A">
              <w:rPr>
                <w:rFonts w:ascii="Cambria Math" w:hAnsi="Cambria Math" w:cs="Cambria Math"/>
                <w:szCs w:val="24"/>
              </w:rPr>
              <w:t>‑</w:t>
            </w:r>
            <w:r w:rsidRPr="00AD607A">
              <w:rPr>
                <w:szCs w:val="24"/>
              </w:rPr>
              <w:t>based interventions (including physical activity access) in reducing preventable deaths and improving wellbeing</w:t>
            </w:r>
          </w:p>
          <w:p w14:paraId="46B8EBF4" w14:textId="77777777" w:rsidR="00865BBC" w:rsidRPr="00AD607A" w:rsidRDefault="00865BBC" w:rsidP="00865BBC">
            <w:pPr>
              <w:tabs>
                <w:tab w:val="left" w:pos="241"/>
              </w:tabs>
              <w:spacing w:after="0"/>
              <w:rPr>
                <w:szCs w:val="24"/>
              </w:rPr>
            </w:pPr>
            <w:r w:rsidRPr="00AD607A">
              <w:rPr>
                <w:szCs w:val="24"/>
              </w:rPr>
              <w:t xml:space="preserve">• </w:t>
            </w:r>
            <w:r w:rsidRPr="00AD607A">
              <w:rPr>
                <w:szCs w:val="24"/>
              </w:rPr>
              <w:tab/>
              <w:t>The need for better delivery of services that address structural inequalities</w:t>
            </w:r>
          </w:p>
          <w:p w14:paraId="1B86A892" w14:textId="3F40BEFD" w:rsidR="00394651" w:rsidRPr="00AD607A" w:rsidRDefault="00865BBC" w:rsidP="00865BBC">
            <w:pPr>
              <w:tabs>
                <w:tab w:val="left" w:pos="241"/>
              </w:tabs>
              <w:spacing w:after="0"/>
              <w:rPr>
                <w:szCs w:val="24"/>
              </w:rPr>
            </w:pPr>
            <w:r w:rsidRPr="00AD607A">
              <w:rPr>
                <w:szCs w:val="24"/>
              </w:rPr>
              <w:t>While not leisure</w:t>
            </w:r>
            <w:r w:rsidRPr="00AD607A">
              <w:rPr>
                <w:rFonts w:ascii="Cambria Math" w:hAnsi="Cambria Math" w:cs="Cambria Math"/>
                <w:szCs w:val="24"/>
              </w:rPr>
              <w:t>‑</w:t>
            </w:r>
            <w:r w:rsidRPr="00AD607A">
              <w:rPr>
                <w:szCs w:val="24"/>
              </w:rPr>
              <w:t>centre</w:t>
            </w:r>
            <w:r w:rsidRPr="00AD607A">
              <w:rPr>
                <w:rFonts w:ascii="Cambria Math" w:hAnsi="Cambria Math" w:cs="Cambria Math"/>
                <w:szCs w:val="24"/>
              </w:rPr>
              <w:t>‑</w:t>
            </w:r>
            <w:r w:rsidRPr="00AD607A">
              <w:rPr>
                <w:szCs w:val="24"/>
              </w:rPr>
              <w:t>specific, this provides national</w:t>
            </w:r>
            <w:r w:rsidRPr="00AD607A">
              <w:rPr>
                <w:rFonts w:ascii="Cambria Math" w:hAnsi="Cambria Math" w:cs="Cambria Math"/>
                <w:szCs w:val="24"/>
              </w:rPr>
              <w:t>‑</w:t>
            </w:r>
            <w:r w:rsidRPr="00AD607A">
              <w:rPr>
                <w:szCs w:val="24"/>
              </w:rPr>
              <w:t xml:space="preserve">level evidence that improving </w:t>
            </w:r>
            <w:r w:rsidRPr="00AD607A">
              <w:rPr>
                <w:szCs w:val="24"/>
              </w:rPr>
              <w:lastRenderedPageBreak/>
              <w:t>access to health</w:t>
            </w:r>
            <w:r w:rsidRPr="00AD607A">
              <w:rPr>
                <w:rFonts w:ascii="Cambria Math" w:hAnsi="Cambria Math" w:cs="Cambria Math"/>
                <w:szCs w:val="24"/>
              </w:rPr>
              <w:t>‑</w:t>
            </w:r>
            <w:r w:rsidRPr="00AD607A">
              <w:rPr>
                <w:szCs w:val="24"/>
              </w:rPr>
              <w:t>promoting environments is essential for reducing inequalities.</w:t>
            </w:r>
          </w:p>
        </w:tc>
        <w:tc>
          <w:tcPr>
            <w:tcW w:w="1269" w:type="dxa"/>
            <w:tcBorders>
              <w:top w:val="single" w:sz="4" w:space="0" w:color="999999"/>
              <w:left w:val="single" w:sz="4" w:space="0" w:color="auto"/>
              <w:bottom w:val="single" w:sz="4" w:space="0" w:color="999999"/>
              <w:right w:val="single" w:sz="4" w:space="0" w:color="999999"/>
            </w:tcBorders>
            <w:tcMar>
              <w:top w:w="0" w:type="dxa"/>
              <w:left w:w="108" w:type="dxa"/>
              <w:bottom w:w="0" w:type="dxa"/>
              <w:right w:w="108" w:type="dxa"/>
            </w:tcMar>
          </w:tcPr>
          <w:p w14:paraId="1B86A893" w14:textId="74E05858" w:rsidR="00394651" w:rsidRPr="00AD607A" w:rsidRDefault="00000000" w:rsidP="001334B9">
            <w:pPr>
              <w:spacing w:after="0"/>
            </w:pPr>
            <w:sdt>
              <w:sdtPr>
                <w:alias w:val="Impact"/>
                <w:tag w:val="Impact"/>
                <w:id w:val="-1349248996"/>
                <w:dropDownList>
                  <w:listItem w:displayText="Choose an item" w:value="Choose an item"/>
                  <w:listItem w:displayText="Neutral Impact" w:value="Neutral Impact"/>
                  <w:listItem w:displayText="Negative Impact - Low" w:value="Negative Impact - Low"/>
                  <w:listItem w:displayText="Negative Impact - Medium" w:value="Negative Impact - Medium"/>
                  <w:listItem w:displayText="Negative Impact - High" w:value="Negative Impact - High"/>
                  <w:listItem w:displayText="Positive Impact" w:value="Positive Impact"/>
                </w:dropDownList>
              </w:sdtPr>
              <w:sdtContent>
                <w:r w:rsidR="00285E53" w:rsidRPr="00AD607A">
                  <w:t>Positive Impact</w:t>
                </w:r>
              </w:sdtContent>
            </w:sdt>
          </w:p>
        </w:tc>
      </w:tr>
      <w:tr w:rsidR="00EF5FDA" w:rsidRPr="00AD607A" w14:paraId="1B86A899" w14:textId="77777777" w:rsidTr="006E3BA1">
        <w:tc>
          <w:tcPr>
            <w:tcW w:w="198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95" w14:textId="77777777" w:rsidR="00EF5FDA" w:rsidRPr="00AD607A" w:rsidRDefault="00EF5FDA" w:rsidP="001334B9">
            <w:pPr>
              <w:spacing w:after="0"/>
            </w:pPr>
            <w:r w:rsidRPr="00AD607A">
              <w:rPr>
                <w:szCs w:val="24"/>
              </w:rPr>
              <w:t>Material deprivation – those who cannot access basic goods and services, unable to repair/replace broken electrical goods, heat their homes or access to leisure or hobbies</w:t>
            </w:r>
          </w:p>
        </w:tc>
        <w:tc>
          <w:tcPr>
            <w:tcW w:w="3118" w:type="dxa"/>
            <w:tcBorders>
              <w:top w:val="single" w:sz="4" w:space="0" w:color="999999"/>
              <w:left w:val="single" w:sz="4" w:space="0" w:color="999999"/>
              <w:bottom w:val="single" w:sz="4" w:space="0" w:color="999999"/>
              <w:right w:val="single" w:sz="4" w:space="0" w:color="auto"/>
            </w:tcBorders>
            <w:tcMar>
              <w:top w:w="0" w:type="dxa"/>
              <w:left w:w="108" w:type="dxa"/>
              <w:bottom w:w="0" w:type="dxa"/>
              <w:right w:w="108" w:type="dxa"/>
            </w:tcMar>
          </w:tcPr>
          <w:p w14:paraId="28D32932" w14:textId="77777777" w:rsidR="003E2017" w:rsidRPr="00AD607A" w:rsidRDefault="003E2017" w:rsidP="003E2017">
            <w:pPr>
              <w:tabs>
                <w:tab w:val="left" w:pos="331"/>
              </w:tabs>
              <w:spacing w:after="0"/>
              <w:rPr>
                <w:szCs w:val="24"/>
              </w:rPr>
            </w:pPr>
            <w:r w:rsidRPr="00AD607A">
              <w:rPr>
                <w:szCs w:val="24"/>
              </w:rPr>
              <w:t xml:space="preserve">• </w:t>
            </w:r>
            <w:r w:rsidRPr="00AD607A">
              <w:rPr>
                <w:szCs w:val="24"/>
              </w:rPr>
              <w:tab/>
              <w:t>Warm, safe public environment: Offers respite for those experiencing fuel poverty or inadequate housing.</w:t>
            </w:r>
          </w:p>
          <w:p w14:paraId="47E03AAE" w14:textId="77777777" w:rsidR="003E2017" w:rsidRPr="00AD607A" w:rsidRDefault="003E2017" w:rsidP="003E2017">
            <w:pPr>
              <w:tabs>
                <w:tab w:val="left" w:pos="331"/>
              </w:tabs>
              <w:spacing w:after="0"/>
              <w:rPr>
                <w:szCs w:val="24"/>
              </w:rPr>
            </w:pPr>
            <w:r w:rsidRPr="00AD607A">
              <w:rPr>
                <w:szCs w:val="24"/>
              </w:rPr>
              <w:t xml:space="preserve">• </w:t>
            </w:r>
            <w:r w:rsidRPr="00AD607A">
              <w:rPr>
                <w:szCs w:val="24"/>
              </w:rPr>
              <w:tab/>
              <w:t>Access to hygiene facilities: Showers and changing rooms can be significant for individuals in severe deprivation.</w:t>
            </w:r>
          </w:p>
          <w:p w14:paraId="1B86A896" w14:textId="0038050C" w:rsidR="00EF5FDA" w:rsidRPr="00AD607A" w:rsidRDefault="003E2017" w:rsidP="003E2017">
            <w:pPr>
              <w:tabs>
                <w:tab w:val="left" w:pos="331"/>
              </w:tabs>
              <w:spacing w:after="0"/>
              <w:rPr>
                <w:szCs w:val="24"/>
              </w:rPr>
            </w:pPr>
            <w:r w:rsidRPr="00AD607A">
              <w:rPr>
                <w:szCs w:val="24"/>
              </w:rPr>
              <w:t xml:space="preserve">• </w:t>
            </w:r>
            <w:r w:rsidRPr="00AD607A">
              <w:rPr>
                <w:szCs w:val="24"/>
              </w:rPr>
              <w:tab/>
              <w:t>Community programmes: Parenting groups, social clubs, and low</w:t>
            </w:r>
            <w:r w:rsidRPr="00AD607A">
              <w:rPr>
                <w:rFonts w:ascii="Cambria Math" w:hAnsi="Cambria Math" w:cs="Cambria Math"/>
                <w:szCs w:val="24"/>
              </w:rPr>
              <w:t>‑</w:t>
            </w:r>
            <w:r w:rsidRPr="00AD607A">
              <w:rPr>
                <w:szCs w:val="24"/>
              </w:rPr>
              <w:t>cost classes support social participation.</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4E05E" w14:textId="77777777" w:rsidR="00865BBC" w:rsidRPr="00AD607A" w:rsidRDefault="00865BBC" w:rsidP="00865BBC">
            <w:pPr>
              <w:tabs>
                <w:tab w:val="left" w:pos="241"/>
              </w:tabs>
              <w:spacing w:after="0"/>
              <w:rPr>
                <w:szCs w:val="24"/>
              </w:rPr>
            </w:pPr>
            <w:r w:rsidRPr="00AD607A">
              <w:rPr>
                <w:szCs w:val="24"/>
              </w:rPr>
              <w:t>Edinburgh Leisure reports:</w:t>
            </w:r>
          </w:p>
          <w:p w14:paraId="6A70328A" w14:textId="77777777" w:rsidR="00865BBC" w:rsidRPr="00AD607A" w:rsidRDefault="00865BBC" w:rsidP="00865BBC">
            <w:pPr>
              <w:tabs>
                <w:tab w:val="left" w:pos="241"/>
              </w:tabs>
              <w:spacing w:after="0"/>
              <w:rPr>
                <w:szCs w:val="24"/>
              </w:rPr>
            </w:pPr>
            <w:r w:rsidRPr="00AD607A">
              <w:rPr>
                <w:szCs w:val="24"/>
              </w:rPr>
              <w:t xml:space="preserve">• </w:t>
            </w:r>
            <w:r w:rsidRPr="00AD607A">
              <w:rPr>
                <w:szCs w:val="24"/>
              </w:rPr>
              <w:tab/>
              <w:t>Over 12,500 people supported through targeted programmes addressing health conditions, disabilities, inequalities, and poverty</w:t>
            </w:r>
          </w:p>
          <w:p w14:paraId="6D4FC168" w14:textId="77777777" w:rsidR="00865BBC" w:rsidRPr="00AD607A" w:rsidRDefault="00865BBC" w:rsidP="00865BBC">
            <w:pPr>
              <w:tabs>
                <w:tab w:val="left" w:pos="241"/>
              </w:tabs>
              <w:spacing w:after="0"/>
              <w:rPr>
                <w:szCs w:val="24"/>
              </w:rPr>
            </w:pPr>
            <w:r w:rsidRPr="00AD607A">
              <w:rPr>
                <w:szCs w:val="24"/>
              </w:rPr>
              <w:t xml:space="preserve">• </w:t>
            </w:r>
            <w:r w:rsidRPr="00AD607A">
              <w:rPr>
                <w:szCs w:val="24"/>
              </w:rPr>
              <w:tab/>
              <w:t>Strong partnerships with NHS and voluntary sector organisations to remove barriers to participation</w:t>
            </w:r>
          </w:p>
          <w:p w14:paraId="27BB9FF4" w14:textId="77777777" w:rsidR="00865BBC" w:rsidRPr="00AD607A" w:rsidRDefault="00865BBC" w:rsidP="00865BBC">
            <w:pPr>
              <w:tabs>
                <w:tab w:val="left" w:pos="241"/>
              </w:tabs>
              <w:spacing w:after="0"/>
              <w:rPr>
                <w:szCs w:val="24"/>
              </w:rPr>
            </w:pPr>
            <w:r w:rsidRPr="00AD607A">
              <w:rPr>
                <w:szCs w:val="24"/>
              </w:rPr>
              <w:t xml:space="preserve">• </w:t>
            </w:r>
            <w:r w:rsidRPr="00AD607A">
              <w:rPr>
                <w:szCs w:val="24"/>
              </w:rPr>
              <w:tab/>
              <w:t>Ongoing investment in facilities to improve inclusion and accessibility</w:t>
            </w:r>
          </w:p>
          <w:p w14:paraId="1B86A897" w14:textId="63F42024" w:rsidR="00EF5FDA" w:rsidRPr="00AD607A" w:rsidRDefault="00865BBC" w:rsidP="00865BBC">
            <w:pPr>
              <w:tabs>
                <w:tab w:val="left" w:pos="241"/>
              </w:tabs>
              <w:spacing w:after="0"/>
              <w:rPr>
                <w:szCs w:val="24"/>
              </w:rPr>
            </w:pPr>
            <w:r w:rsidRPr="00AD607A">
              <w:rPr>
                <w:szCs w:val="24"/>
              </w:rPr>
              <w:t>This shows that leisure centres can directly support people experiencing poverty, poor health, or social isolation when programmes are designed with inclusion in mind</w:t>
            </w:r>
          </w:p>
        </w:tc>
        <w:tc>
          <w:tcPr>
            <w:tcW w:w="1269" w:type="dxa"/>
            <w:tcBorders>
              <w:top w:val="single" w:sz="4" w:space="0" w:color="999999"/>
              <w:left w:val="single" w:sz="4" w:space="0" w:color="auto"/>
              <w:bottom w:val="single" w:sz="4" w:space="0" w:color="999999"/>
              <w:right w:val="single" w:sz="4" w:space="0" w:color="999999"/>
            </w:tcBorders>
            <w:tcMar>
              <w:top w:w="0" w:type="dxa"/>
              <w:left w:w="108" w:type="dxa"/>
              <w:bottom w:w="0" w:type="dxa"/>
              <w:right w:w="108" w:type="dxa"/>
            </w:tcMar>
          </w:tcPr>
          <w:p w14:paraId="1B86A898" w14:textId="392BF14C" w:rsidR="00EF5FDA" w:rsidRPr="00AD607A" w:rsidRDefault="00000000" w:rsidP="001334B9">
            <w:pPr>
              <w:spacing w:after="0"/>
            </w:pPr>
            <w:sdt>
              <w:sdtPr>
                <w:alias w:val="Impact"/>
                <w:tag w:val="Impact"/>
                <w:id w:val="905179422"/>
                <w:dropDownList>
                  <w:listItem w:displayText="Choose an item" w:value="Choose an item"/>
                  <w:listItem w:displayText="Neutral Impact" w:value="Neutral Impact"/>
                  <w:listItem w:displayText="Negative Impact - Low" w:value="Negative Impact - Low"/>
                  <w:listItem w:displayText="Negative Impact - Medium" w:value="Negative Impact - Medium"/>
                  <w:listItem w:displayText="Negative Impact - High" w:value="Negative Impact - High"/>
                  <w:listItem w:displayText="Positive Impact" w:value="Positive Impact"/>
                </w:dropDownList>
              </w:sdtPr>
              <w:sdtContent>
                <w:r w:rsidR="00340FB7" w:rsidRPr="00AD607A">
                  <w:t>Positive Impact</w:t>
                </w:r>
              </w:sdtContent>
            </w:sdt>
          </w:p>
        </w:tc>
      </w:tr>
      <w:tr w:rsidR="00EF5FDA" w:rsidRPr="00AD607A" w14:paraId="1B86A89E" w14:textId="77777777" w:rsidTr="006E3BA1">
        <w:tc>
          <w:tcPr>
            <w:tcW w:w="198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9A" w14:textId="77777777" w:rsidR="00EF5FDA" w:rsidRPr="00AD607A" w:rsidRDefault="00EF5FDA" w:rsidP="001334B9">
            <w:pPr>
              <w:spacing w:after="0"/>
            </w:pPr>
            <w:r w:rsidRPr="00AD607A">
              <w:rPr>
                <w:szCs w:val="24"/>
              </w:rPr>
              <w:t>Area deprivation – consider where people live and where they work (accessibility and cost of transport)</w:t>
            </w:r>
          </w:p>
        </w:tc>
        <w:tc>
          <w:tcPr>
            <w:tcW w:w="3118" w:type="dxa"/>
            <w:tcBorders>
              <w:top w:val="single" w:sz="4" w:space="0" w:color="999999"/>
              <w:left w:val="single" w:sz="4" w:space="0" w:color="999999"/>
              <w:bottom w:val="single" w:sz="4" w:space="0" w:color="999999"/>
              <w:right w:val="single" w:sz="4" w:space="0" w:color="auto"/>
            </w:tcBorders>
            <w:tcMar>
              <w:top w:w="0" w:type="dxa"/>
              <w:left w:w="108" w:type="dxa"/>
              <w:bottom w:w="0" w:type="dxa"/>
              <w:right w:w="108" w:type="dxa"/>
            </w:tcMar>
          </w:tcPr>
          <w:p w14:paraId="5833160A" w14:textId="77777777" w:rsidR="003E2017" w:rsidRPr="00AD607A" w:rsidRDefault="003E2017" w:rsidP="000C1A90">
            <w:pPr>
              <w:tabs>
                <w:tab w:val="left" w:pos="169"/>
              </w:tabs>
              <w:spacing w:after="0"/>
              <w:rPr>
                <w:szCs w:val="24"/>
              </w:rPr>
            </w:pPr>
            <w:r w:rsidRPr="00AD607A">
              <w:rPr>
                <w:szCs w:val="24"/>
              </w:rPr>
              <w:t xml:space="preserve">• </w:t>
            </w:r>
            <w:r w:rsidRPr="00AD607A">
              <w:rPr>
                <w:szCs w:val="24"/>
              </w:rPr>
              <w:tab/>
              <w:t>Regeneration catalyst: Modern facilities can improve local pride, reduce stigma, and attract further investment.</w:t>
            </w:r>
          </w:p>
          <w:p w14:paraId="3AE1749F" w14:textId="77777777" w:rsidR="003E2017" w:rsidRPr="00AD607A" w:rsidRDefault="003E2017" w:rsidP="000C1A90">
            <w:pPr>
              <w:tabs>
                <w:tab w:val="left" w:pos="169"/>
              </w:tabs>
              <w:spacing w:after="0"/>
              <w:rPr>
                <w:szCs w:val="24"/>
              </w:rPr>
            </w:pPr>
            <w:r w:rsidRPr="00AD607A">
              <w:rPr>
                <w:szCs w:val="24"/>
              </w:rPr>
              <w:t xml:space="preserve">• </w:t>
            </w:r>
            <w:r w:rsidRPr="00AD607A">
              <w:rPr>
                <w:szCs w:val="24"/>
              </w:rPr>
              <w:tab/>
              <w:t>Economic uplift: Increased footfall may support local shops and services.</w:t>
            </w:r>
          </w:p>
          <w:p w14:paraId="7643BC51" w14:textId="77777777" w:rsidR="003E2017" w:rsidRPr="00AD607A" w:rsidRDefault="003E2017" w:rsidP="000C1A90">
            <w:pPr>
              <w:tabs>
                <w:tab w:val="left" w:pos="169"/>
              </w:tabs>
              <w:spacing w:after="0"/>
              <w:rPr>
                <w:szCs w:val="24"/>
              </w:rPr>
            </w:pPr>
            <w:r w:rsidRPr="00AD607A">
              <w:rPr>
                <w:szCs w:val="24"/>
              </w:rPr>
              <w:t xml:space="preserve">• </w:t>
            </w:r>
            <w:r w:rsidRPr="00AD607A">
              <w:rPr>
                <w:szCs w:val="24"/>
              </w:rPr>
              <w:tab/>
              <w:t>Population health improvements: Increased physical activity can reduce long</w:t>
            </w:r>
            <w:r w:rsidRPr="00AD607A">
              <w:rPr>
                <w:rFonts w:ascii="Cambria Math" w:hAnsi="Cambria Math" w:cs="Cambria Math"/>
                <w:szCs w:val="24"/>
              </w:rPr>
              <w:t>‑</w:t>
            </w:r>
            <w:r w:rsidRPr="00AD607A">
              <w:rPr>
                <w:szCs w:val="24"/>
              </w:rPr>
              <w:t>term health inequalities.</w:t>
            </w:r>
          </w:p>
          <w:p w14:paraId="1B86A89B" w14:textId="1F9C7759" w:rsidR="00EF5FDA" w:rsidRPr="00AD607A" w:rsidRDefault="003E2017" w:rsidP="000C1A90">
            <w:pPr>
              <w:tabs>
                <w:tab w:val="left" w:pos="169"/>
              </w:tabs>
              <w:spacing w:after="0"/>
              <w:rPr>
                <w:szCs w:val="24"/>
              </w:rPr>
            </w:pPr>
            <w:r w:rsidRPr="00AD607A">
              <w:rPr>
                <w:szCs w:val="24"/>
              </w:rPr>
              <w:t xml:space="preserve">• </w:t>
            </w:r>
            <w:r w:rsidRPr="00AD607A">
              <w:rPr>
                <w:szCs w:val="24"/>
              </w:rPr>
              <w:tab/>
              <w:t>Youth diversion and safety: Structured activities reduce antisocial behaviour and improve community cohesion.</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CBA38" w14:textId="77777777" w:rsidR="00C14485" w:rsidRPr="00AD607A" w:rsidRDefault="00C14485" w:rsidP="00C14485">
            <w:pPr>
              <w:tabs>
                <w:tab w:val="left" w:pos="183"/>
              </w:tabs>
              <w:spacing w:after="0"/>
              <w:rPr>
                <w:szCs w:val="24"/>
              </w:rPr>
            </w:pPr>
            <w:r w:rsidRPr="00AD607A">
              <w:rPr>
                <w:szCs w:val="24"/>
              </w:rPr>
              <w:t>Sport England’s Moving Communities report shows that:</w:t>
            </w:r>
          </w:p>
          <w:p w14:paraId="4D50D5A7" w14:textId="77777777" w:rsidR="00C14485" w:rsidRPr="00AD607A" w:rsidRDefault="00C14485" w:rsidP="00C14485">
            <w:pPr>
              <w:tabs>
                <w:tab w:val="left" w:pos="183"/>
              </w:tabs>
              <w:spacing w:after="0"/>
              <w:rPr>
                <w:szCs w:val="24"/>
              </w:rPr>
            </w:pPr>
            <w:r w:rsidRPr="00AD607A">
              <w:rPr>
                <w:szCs w:val="24"/>
              </w:rPr>
              <w:t xml:space="preserve">• </w:t>
            </w:r>
            <w:r w:rsidRPr="00AD607A">
              <w:rPr>
                <w:szCs w:val="24"/>
              </w:rPr>
              <w:tab/>
              <w:t>Public leisure centres are increasingly used by people from the most deprived areas (IMD 1–2)</w:t>
            </w:r>
          </w:p>
          <w:p w14:paraId="3121434E" w14:textId="38FEC642" w:rsidR="00C14485" w:rsidRPr="00AD607A" w:rsidRDefault="00C14485" w:rsidP="00C14485">
            <w:pPr>
              <w:tabs>
                <w:tab w:val="left" w:pos="183"/>
              </w:tabs>
              <w:spacing w:after="0"/>
              <w:rPr>
                <w:szCs w:val="24"/>
              </w:rPr>
            </w:pPr>
            <w:r w:rsidRPr="00AD607A">
              <w:rPr>
                <w:szCs w:val="24"/>
              </w:rPr>
              <w:t xml:space="preserve">• </w:t>
            </w:r>
            <w:r w:rsidRPr="00AD607A">
              <w:rPr>
                <w:szCs w:val="24"/>
              </w:rPr>
              <w:tab/>
              <w:t>Engagement from deprived communities increased by 0.5</w:t>
            </w:r>
            <w:r w:rsidR="00A51B5C">
              <w:rPr>
                <w:szCs w:val="24"/>
              </w:rPr>
              <w:t xml:space="preserve"> percent</w:t>
            </w:r>
            <w:r w:rsidRPr="00AD607A">
              <w:rPr>
                <w:szCs w:val="24"/>
              </w:rPr>
              <w:t xml:space="preserve"> year</w:t>
            </w:r>
            <w:r w:rsidRPr="00AD607A">
              <w:rPr>
                <w:rFonts w:ascii="Cambria Math" w:hAnsi="Cambria Math" w:cs="Cambria Math"/>
                <w:szCs w:val="24"/>
              </w:rPr>
              <w:t>‑</w:t>
            </w:r>
            <w:r w:rsidRPr="00AD607A">
              <w:rPr>
                <w:szCs w:val="24"/>
              </w:rPr>
              <w:t>on</w:t>
            </w:r>
            <w:r w:rsidRPr="00AD607A">
              <w:rPr>
                <w:rFonts w:ascii="Cambria Math" w:hAnsi="Cambria Math" w:cs="Cambria Math"/>
                <w:szCs w:val="24"/>
              </w:rPr>
              <w:t>‑</w:t>
            </w:r>
            <w:r w:rsidRPr="00AD607A">
              <w:rPr>
                <w:szCs w:val="24"/>
              </w:rPr>
              <w:t>year, a statistically significant rise</w:t>
            </w:r>
          </w:p>
          <w:p w14:paraId="641FE6CB" w14:textId="77777777" w:rsidR="00C14485" w:rsidRPr="00AD607A" w:rsidRDefault="00C14485" w:rsidP="00C14485">
            <w:pPr>
              <w:tabs>
                <w:tab w:val="left" w:pos="183"/>
              </w:tabs>
              <w:spacing w:after="0"/>
              <w:rPr>
                <w:szCs w:val="24"/>
              </w:rPr>
            </w:pPr>
            <w:r w:rsidRPr="00AD607A">
              <w:rPr>
                <w:szCs w:val="24"/>
              </w:rPr>
              <w:t xml:space="preserve">• </w:t>
            </w:r>
            <w:r w:rsidRPr="00AD607A">
              <w:rPr>
                <w:szCs w:val="24"/>
              </w:rPr>
              <w:tab/>
              <w:t>These centres generate substantial social value (£3.63 billion across England) and are considered vital local assets supporting wellbeing and community connection</w:t>
            </w:r>
          </w:p>
          <w:p w14:paraId="1B86A89C" w14:textId="36E5E352" w:rsidR="00EF5FDA" w:rsidRPr="00AD607A" w:rsidRDefault="00C14485" w:rsidP="00C14485">
            <w:pPr>
              <w:tabs>
                <w:tab w:val="left" w:pos="183"/>
              </w:tabs>
              <w:spacing w:after="0"/>
              <w:rPr>
                <w:szCs w:val="24"/>
              </w:rPr>
            </w:pPr>
            <w:r w:rsidRPr="00AD607A">
              <w:rPr>
                <w:szCs w:val="24"/>
              </w:rPr>
              <w:t>This demonstrates that public leisure centres are effective at reaching deprived communities, though gaps remain.</w:t>
            </w:r>
          </w:p>
        </w:tc>
        <w:tc>
          <w:tcPr>
            <w:tcW w:w="1269" w:type="dxa"/>
            <w:tcBorders>
              <w:top w:val="single" w:sz="4" w:space="0" w:color="999999"/>
              <w:left w:val="single" w:sz="4" w:space="0" w:color="auto"/>
              <w:bottom w:val="single" w:sz="4" w:space="0" w:color="999999"/>
              <w:right w:val="single" w:sz="4" w:space="0" w:color="999999"/>
            </w:tcBorders>
            <w:tcMar>
              <w:top w:w="0" w:type="dxa"/>
              <w:left w:w="108" w:type="dxa"/>
              <w:bottom w:w="0" w:type="dxa"/>
              <w:right w:w="108" w:type="dxa"/>
            </w:tcMar>
          </w:tcPr>
          <w:p w14:paraId="1B86A89D" w14:textId="4CA046FC" w:rsidR="00EF5FDA" w:rsidRPr="00AD607A" w:rsidRDefault="00000000" w:rsidP="001334B9">
            <w:pPr>
              <w:spacing w:after="0"/>
            </w:pPr>
            <w:sdt>
              <w:sdtPr>
                <w:alias w:val="Impact"/>
                <w:tag w:val="Impact"/>
                <w:id w:val="-1112281238"/>
                <w:dropDownList>
                  <w:listItem w:displayText="Choose an item" w:value="Choose an item"/>
                  <w:listItem w:displayText="Neutral Impact" w:value="Neutral Impact"/>
                  <w:listItem w:displayText="Negative Impact - Low" w:value="Negative Impact - Low"/>
                  <w:listItem w:displayText="Negative Impact - Medium" w:value="Negative Impact - Medium"/>
                  <w:listItem w:displayText="Negative Impact - High" w:value="Negative Impact - High"/>
                  <w:listItem w:displayText="Positive Impact" w:value="Positive Impact"/>
                </w:dropDownList>
              </w:sdtPr>
              <w:sdtContent>
                <w:r w:rsidR="00340FB7" w:rsidRPr="00AD607A">
                  <w:t>Positive Impact</w:t>
                </w:r>
              </w:sdtContent>
            </w:sdt>
          </w:p>
        </w:tc>
      </w:tr>
      <w:tr w:rsidR="00EF5FDA" w:rsidRPr="00AD607A" w14:paraId="1B86A8A3" w14:textId="77777777" w:rsidTr="006E3BA1">
        <w:tc>
          <w:tcPr>
            <w:tcW w:w="198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9F" w14:textId="77777777" w:rsidR="00EF5FDA" w:rsidRPr="00AD607A" w:rsidRDefault="00EF5FDA" w:rsidP="001334B9">
            <w:pPr>
              <w:spacing w:after="0"/>
            </w:pPr>
            <w:r w:rsidRPr="00AD607A">
              <w:rPr>
                <w:szCs w:val="24"/>
              </w:rPr>
              <w:t xml:space="preserve">Socio-economic background – social class, parents’ </w:t>
            </w:r>
            <w:r w:rsidRPr="00AD607A">
              <w:rPr>
                <w:szCs w:val="24"/>
              </w:rPr>
              <w:lastRenderedPageBreak/>
              <w:t>education, employment, income.</w:t>
            </w:r>
          </w:p>
        </w:tc>
        <w:tc>
          <w:tcPr>
            <w:tcW w:w="3118" w:type="dxa"/>
            <w:tcBorders>
              <w:top w:val="single" w:sz="4" w:space="0" w:color="999999"/>
              <w:left w:val="single" w:sz="4" w:space="0" w:color="999999"/>
              <w:bottom w:val="single" w:sz="4" w:space="0" w:color="999999"/>
              <w:right w:val="single" w:sz="4" w:space="0" w:color="auto"/>
            </w:tcBorders>
            <w:tcMar>
              <w:top w:w="0" w:type="dxa"/>
              <w:left w:w="108" w:type="dxa"/>
              <w:bottom w:w="0" w:type="dxa"/>
              <w:right w:w="108" w:type="dxa"/>
            </w:tcMar>
          </w:tcPr>
          <w:p w14:paraId="12101E24" w14:textId="77777777" w:rsidR="000C1A90" w:rsidRPr="00AD607A" w:rsidRDefault="000C1A90" w:rsidP="000C1A90">
            <w:pPr>
              <w:tabs>
                <w:tab w:val="left" w:pos="271"/>
              </w:tabs>
              <w:spacing w:after="0"/>
              <w:rPr>
                <w:szCs w:val="24"/>
              </w:rPr>
            </w:pPr>
            <w:r w:rsidRPr="00AD607A">
              <w:rPr>
                <w:szCs w:val="24"/>
              </w:rPr>
              <w:lastRenderedPageBreak/>
              <w:t xml:space="preserve">• </w:t>
            </w:r>
            <w:r w:rsidRPr="00AD607A">
              <w:rPr>
                <w:szCs w:val="24"/>
              </w:rPr>
              <w:tab/>
              <w:t xml:space="preserve">Skill development opportunities (lifeguarding, coaching, volunteering) can support young </w:t>
            </w:r>
            <w:r w:rsidRPr="00AD607A">
              <w:rPr>
                <w:szCs w:val="24"/>
              </w:rPr>
              <w:lastRenderedPageBreak/>
              <w:t>people’s CVs and employability.</w:t>
            </w:r>
          </w:p>
          <w:p w14:paraId="0F6113B0" w14:textId="77777777" w:rsidR="000C1A90" w:rsidRPr="00AD607A" w:rsidRDefault="000C1A90" w:rsidP="000C1A90">
            <w:pPr>
              <w:tabs>
                <w:tab w:val="left" w:pos="271"/>
              </w:tabs>
              <w:spacing w:after="0"/>
              <w:rPr>
                <w:szCs w:val="24"/>
              </w:rPr>
            </w:pPr>
            <w:r w:rsidRPr="00AD607A">
              <w:rPr>
                <w:szCs w:val="24"/>
              </w:rPr>
              <w:t xml:space="preserve">• </w:t>
            </w:r>
            <w:r w:rsidRPr="00AD607A">
              <w:rPr>
                <w:szCs w:val="24"/>
              </w:rPr>
              <w:tab/>
              <w:t>Inclusive community spaces help reduce social segregation between groups.</w:t>
            </w:r>
          </w:p>
          <w:p w14:paraId="1A3CFACA" w14:textId="77777777" w:rsidR="000C1A90" w:rsidRPr="00AD607A" w:rsidRDefault="000C1A90" w:rsidP="000C1A90">
            <w:pPr>
              <w:tabs>
                <w:tab w:val="left" w:pos="271"/>
              </w:tabs>
              <w:spacing w:after="0"/>
              <w:rPr>
                <w:szCs w:val="24"/>
              </w:rPr>
            </w:pPr>
            <w:r w:rsidRPr="00AD607A">
              <w:rPr>
                <w:szCs w:val="24"/>
              </w:rPr>
              <w:t xml:space="preserve">• </w:t>
            </w:r>
            <w:r w:rsidRPr="00AD607A">
              <w:rPr>
                <w:szCs w:val="24"/>
              </w:rPr>
              <w:tab/>
              <w:t>Early</w:t>
            </w:r>
            <w:r w:rsidRPr="00AD607A">
              <w:rPr>
                <w:rFonts w:ascii="Cambria Math" w:hAnsi="Cambria Math" w:cs="Cambria Math"/>
                <w:szCs w:val="24"/>
              </w:rPr>
              <w:t>‑</w:t>
            </w:r>
            <w:r w:rsidRPr="00AD607A">
              <w:rPr>
                <w:szCs w:val="24"/>
              </w:rPr>
              <w:t>years programmes can support child development and reduce long</w:t>
            </w:r>
            <w:r w:rsidRPr="00AD607A">
              <w:rPr>
                <w:rFonts w:ascii="Cambria Math" w:hAnsi="Cambria Math" w:cs="Cambria Math"/>
                <w:szCs w:val="24"/>
              </w:rPr>
              <w:t>‑</w:t>
            </w:r>
            <w:r w:rsidRPr="00AD607A">
              <w:rPr>
                <w:szCs w:val="24"/>
              </w:rPr>
              <w:t>term inequalities.</w:t>
            </w:r>
          </w:p>
          <w:p w14:paraId="1B86A8A0" w14:textId="306DE589" w:rsidR="00EF5FDA" w:rsidRPr="00AD607A" w:rsidRDefault="000C1A90" w:rsidP="000C1A90">
            <w:pPr>
              <w:tabs>
                <w:tab w:val="left" w:pos="271"/>
              </w:tabs>
              <w:spacing w:after="0"/>
              <w:rPr>
                <w:szCs w:val="24"/>
              </w:rPr>
            </w:pPr>
            <w:r w:rsidRPr="00AD607A">
              <w:rPr>
                <w:szCs w:val="24"/>
              </w:rPr>
              <w:t xml:space="preserve">• </w:t>
            </w:r>
            <w:r w:rsidRPr="00AD607A">
              <w:rPr>
                <w:szCs w:val="24"/>
              </w:rPr>
              <w:tab/>
              <w:t>Role</w:t>
            </w:r>
            <w:r w:rsidRPr="00AD607A">
              <w:rPr>
                <w:rFonts w:ascii="Cambria Math" w:hAnsi="Cambria Math" w:cs="Cambria Math"/>
                <w:szCs w:val="24"/>
              </w:rPr>
              <w:t>‑</w:t>
            </w:r>
            <w:r w:rsidRPr="00AD607A">
              <w:rPr>
                <w:szCs w:val="24"/>
              </w:rPr>
              <w:t>model visibility through coaches, youth workers, and community leaders.</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A479B" w14:textId="77777777" w:rsidR="00316186" w:rsidRPr="00AD607A" w:rsidRDefault="00316186" w:rsidP="00316186">
            <w:pPr>
              <w:tabs>
                <w:tab w:val="left" w:pos="271"/>
              </w:tabs>
              <w:spacing w:after="0"/>
              <w:rPr>
                <w:szCs w:val="24"/>
              </w:rPr>
            </w:pPr>
            <w:r w:rsidRPr="00AD607A">
              <w:rPr>
                <w:szCs w:val="24"/>
              </w:rPr>
              <w:lastRenderedPageBreak/>
              <w:t>The Scottish Government’s Equality Evidence Finder provides:</w:t>
            </w:r>
          </w:p>
          <w:p w14:paraId="2B69CDC4" w14:textId="77777777" w:rsidR="00316186" w:rsidRPr="00AD607A" w:rsidRDefault="00316186" w:rsidP="00316186">
            <w:pPr>
              <w:tabs>
                <w:tab w:val="left" w:pos="271"/>
              </w:tabs>
              <w:spacing w:after="0"/>
              <w:rPr>
                <w:szCs w:val="24"/>
              </w:rPr>
            </w:pPr>
            <w:r w:rsidRPr="00AD607A">
              <w:rPr>
                <w:szCs w:val="24"/>
              </w:rPr>
              <w:lastRenderedPageBreak/>
              <w:t xml:space="preserve">• </w:t>
            </w:r>
            <w:r w:rsidRPr="00AD607A">
              <w:rPr>
                <w:szCs w:val="24"/>
              </w:rPr>
              <w:tab/>
              <w:t>Extensive data on socio</w:t>
            </w:r>
            <w:r w:rsidRPr="00AD607A">
              <w:rPr>
                <w:rFonts w:ascii="Cambria Math" w:hAnsi="Cambria Math" w:cs="Cambria Math"/>
                <w:szCs w:val="24"/>
              </w:rPr>
              <w:t>‑</w:t>
            </w:r>
            <w:r w:rsidRPr="00AD607A">
              <w:rPr>
                <w:szCs w:val="24"/>
              </w:rPr>
              <w:t>economic status, health, and participation</w:t>
            </w:r>
          </w:p>
          <w:p w14:paraId="1507A47C" w14:textId="77777777" w:rsidR="00316186" w:rsidRPr="00AD607A" w:rsidRDefault="00316186" w:rsidP="00316186">
            <w:pPr>
              <w:tabs>
                <w:tab w:val="left" w:pos="271"/>
              </w:tabs>
              <w:spacing w:after="0"/>
              <w:rPr>
                <w:szCs w:val="24"/>
              </w:rPr>
            </w:pPr>
            <w:r w:rsidRPr="00AD607A">
              <w:rPr>
                <w:szCs w:val="24"/>
              </w:rPr>
              <w:t xml:space="preserve">• </w:t>
            </w:r>
            <w:r w:rsidRPr="00AD607A">
              <w:rPr>
                <w:szCs w:val="24"/>
              </w:rPr>
              <w:tab/>
              <w:t>Guidance on collecting evidence to understand and address inequalities</w:t>
            </w:r>
          </w:p>
          <w:p w14:paraId="613DD913" w14:textId="77777777" w:rsidR="00316186" w:rsidRPr="00AD607A" w:rsidRDefault="00316186" w:rsidP="00316186">
            <w:pPr>
              <w:tabs>
                <w:tab w:val="left" w:pos="271"/>
              </w:tabs>
              <w:spacing w:after="0"/>
              <w:rPr>
                <w:szCs w:val="24"/>
              </w:rPr>
            </w:pPr>
            <w:r w:rsidRPr="00AD607A">
              <w:rPr>
                <w:szCs w:val="24"/>
              </w:rPr>
              <w:t xml:space="preserve">• </w:t>
            </w:r>
            <w:r w:rsidRPr="00AD607A">
              <w:rPr>
                <w:szCs w:val="24"/>
              </w:rPr>
              <w:tab/>
              <w:t>A framework for assessing whether policies (including leisure infrastructure) reduce inequality</w:t>
            </w:r>
          </w:p>
          <w:p w14:paraId="1B86A8A1" w14:textId="1CBD984E" w:rsidR="00EF5FDA" w:rsidRPr="00AD607A" w:rsidRDefault="00316186" w:rsidP="00316186">
            <w:pPr>
              <w:tabs>
                <w:tab w:val="left" w:pos="271"/>
              </w:tabs>
              <w:spacing w:after="0"/>
              <w:rPr>
                <w:szCs w:val="24"/>
              </w:rPr>
            </w:pPr>
            <w:r w:rsidRPr="00AD607A">
              <w:rPr>
                <w:szCs w:val="24"/>
              </w:rPr>
              <w:t>This supports the use of leisure centres as part of a wider evidence</w:t>
            </w:r>
            <w:r w:rsidRPr="00AD607A">
              <w:rPr>
                <w:rFonts w:ascii="Cambria Math" w:hAnsi="Cambria Math" w:cs="Cambria Math"/>
                <w:szCs w:val="24"/>
              </w:rPr>
              <w:t>‑</w:t>
            </w:r>
            <w:r w:rsidRPr="00AD607A">
              <w:rPr>
                <w:szCs w:val="24"/>
              </w:rPr>
              <w:t>based strategy to reduce socio</w:t>
            </w:r>
            <w:r w:rsidRPr="00AD607A">
              <w:rPr>
                <w:rFonts w:ascii="Cambria Math" w:hAnsi="Cambria Math" w:cs="Cambria Math"/>
                <w:szCs w:val="24"/>
              </w:rPr>
              <w:t>‑</w:t>
            </w:r>
            <w:r w:rsidRPr="00AD607A">
              <w:rPr>
                <w:szCs w:val="24"/>
              </w:rPr>
              <w:t>economic inequalities.</w:t>
            </w:r>
          </w:p>
        </w:tc>
        <w:tc>
          <w:tcPr>
            <w:tcW w:w="1269" w:type="dxa"/>
            <w:tcBorders>
              <w:top w:val="single" w:sz="4" w:space="0" w:color="999999"/>
              <w:left w:val="single" w:sz="4" w:space="0" w:color="auto"/>
              <w:bottom w:val="single" w:sz="4" w:space="0" w:color="999999"/>
              <w:right w:val="single" w:sz="4" w:space="0" w:color="999999"/>
            </w:tcBorders>
            <w:tcMar>
              <w:top w:w="0" w:type="dxa"/>
              <w:left w:w="108" w:type="dxa"/>
              <w:bottom w:w="0" w:type="dxa"/>
              <w:right w:w="108" w:type="dxa"/>
            </w:tcMar>
          </w:tcPr>
          <w:p w14:paraId="1B86A8A2" w14:textId="79FBAA18" w:rsidR="00EF5FDA" w:rsidRPr="00AD607A" w:rsidRDefault="00000000" w:rsidP="001334B9">
            <w:pPr>
              <w:spacing w:after="0"/>
            </w:pPr>
            <w:sdt>
              <w:sdtPr>
                <w:alias w:val="Impact"/>
                <w:tag w:val="Impact"/>
                <w:id w:val="261118456"/>
                <w:dropDownList>
                  <w:listItem w:displayText="Choose an item" w:value="Choose an item"/>
                  <w:listItem w:displayText="Neutral Impact" w:value="Neutral Impact"/>
                  <w:listItem w:displayText="Negative Impact - Low" w:value="Negative Impact - Low"/>
                  <w:listItem w:displayText="Negative Impact - Medium" w:value="Negative Impact - Medium"/>
                  <w:listItem w:displayText="Negative Impact - High" w:value="Negative Impact - High"/>
                  <w:listItem w:displayText="Positive Impact" w:value="Positive Impact"/>
                </w:dropDownList>
              </w:sdtPr>
              <w:sdtContent>
                <w:r w:rsidR="00340FB7" w:rsidRPr="00AD607A">
                  <w:t>Positive Impact</w:t>
                </w:r>
              </w:sdtContent>
            </w:sdt>
          </w:p>
        </w:tc>
      </w:tr>
    </w:tbl>
    <w:p w14:paraId="1B86A8A4" w14:textId="77777777" w:rsidR="00D15036" w:rsidRPr="00AD607A" w:rsidRDefault="00D15036">
      <w:pPr>
        <w:rPr>
          <w:szCs w:val="24"/>
        </w:rPr>
      </w:pPr>
    </w:p>
    <w:p w14:paraId="1B86A8A5" w14:textId="77777777" w:rsidR="00D15036" w:rsidRPr="00AD607A" w:rsidRDefault="00545EDD">
      <w:pPr>
        <w:pStyle w:val="Heading3"/>
        <w:rPr>
          <w:rFonts w:cs="Arial"/>
        </w:rPr>
      </w:pPr>
      <w:r w:rsidRPr="00AD607A">
        <w:rPr>
          <w:rFonts w:cs="Arial"/>
          <w:bCs/>
        </w:rPr>
        <w:t xml:space="preserve">3.2 What considerations have been made in reaching the above assessment? </w:t>
      </w:r>
    </w:p>
    <w:p w14:paraId="1B86A8A6" w14:textId="77777777" w:rsidR="00D15036" w:rsidRPr="00AD607A" w:rsidRDefault="00545EDD">
      <w:r w:rsidRPr="00AD607A">
        <w:rPr>
          <w:b/>
          <w:bCs/>
          <w:szCs w:val="24"/>
        </w:rPr>
        <w:t>What internal or external data has been considered? What does this data tell us?</w:t>
      </w:r>
      <w:r w:rsidRPr="00AD607A">
        <w:t xml:space="preserve"> </w:t>
      </w:r>
      <w:r w:rsidRPr="00AD607A">
        <w:rPr>
          <w:noProof/>
        </w:rPr>
        <mc:AlternateContent>
          <mc:Choice Requires="wps">
            <w:drawing>
              <wp:inline distT="0" distB="0" distL="0" distR="0" wp14:anchorId="1B86A7F0" wp14:editId="1B86A7F1">
                <wp:extent cx="6118863" cy="632463"/>
                <wp:effectExtent l="0" t="0" r="15237" b="15237"/>
                <wp:docPr id="1925971828" name="Text Box 2"/>
                <wp:cNvGraphicFramePr/>
                <a:graphic xmlns:a="http://schemas.openxmlformats.org/drawingml/2006/main">
                  <a:graphicData uri="http://schemas.microsoft.com/office/word/2010/wordprocessingShape">
                    <wps:wsp>
                      <wps:cNvSpPr txBox="1"/>
                      <wps:spPr>
                        <a:xfrm>
                          <a:off x="0" y="0"/>
                          <a:ext cx="6118863" cy="632463"/>
                        </a:xfrm>
                        <a:prstGeom prst="rect">
                          <a:avLst/>
                        </a:prstGeom>
                        <a:solidFill>
                          <a:srgbClr val="FFFFFF"/>
                        </a:solidFill>
                        <a:ln w="6345">
                          <a:solidFill>
                            <a:srgbClr val="000000"/>
                          </a:solidFill>
                          <a:prstDash val="solid"/>
                        </a:ln>
                      </wps:spPr>
                      <wps:txbx>
                        <w:txbxContent>
                          <w:p w14:paraId="20D5BA69" w14:textId="77777777" w:rsidR="00782950" w:rsidRPr="00782950" w:rsidRDefault="00782950" w:rsidP="00782950">
                            <w:pPr>
                              <w:tabs>
                                <w:tab w:val="left" w:pos="426"/>
                              </w:tabs>
                              <w:spacing w:before="100" w:after="100"/>
                              <w:rPr>
                                <w:rFonts w:ascii="Aptos" w:eastAsia="Times New Roman" w:hAnsi="Aptos"/>
                                <w:szCs w:val="24"/>
                                <w:lang w:eastAsia="en-GB"/>
                              </w:rPr>
                            </w:pPr>
                            <w:r w:rsidRPr="00782950">
                              <w:rPr>
                                <w:rFonts w:ascii="Aptos" w:eastAsia="Times New Roman" w:hAnsi="Aptos"/>
                                <w:szCs w:val="24"/>
                                <w:lang w:eastAsia="en-GB"/>
                              </w:rPr>
                              <w:t>Across multiple high</w:t>
                            </w:r>
                            <w:r w:rsidRPr="00782950">
                              <w:rPr>
                                <w:rFonts w:ascii="Cambria Math" w:eastAsia="Times New Roman" w:hAnsi="Cambria Math" w:cs="Cambria Math"/>
                                <w:szCs w:val="24"/>
                                <w:lang w:eastAsia="en-GB"/>
                              </w:rPr>
                              <w:t>‑</w:t>
                            </w:r>
                            <w:r w:rsidRPr="00782950">
                              <w:rPr>
                                <w:rFonts w:ascii="Aptos" w:eastAsia="Times New Roman" w:hAnsi="Aptos"/>
                                <w:szCs w:val="24"/>
                                <w:lang w:eastAsia="en-GB"/>
                              </w:rPr>
                              <w:t>quality sources, the evidence consistently demonstrates that:</w:t>
                            </w:r>
                          </w:p>
                          <w:p w14:paraId="425D1C4C" w14:textId="77777777" w:rsidR="00782950" w:rsidRPr="00782950" w:rsidRDefault="00782950" w:rsidP="00782950">
                            <w:pPr>
                              <w:tabs>
                                <w:tab w:val="left" w:pos="426"/>
                              </w:tabs>
                              <w:spacing w:before="100" w:after="100"/>
                              <w:rPr>
                                <w:rFonts w:ascii="Aptos" w:eastAsia="Times New Roman" w:hAnsi="Aptos"/>
                                <w:szCs w:val="24"/>
                                <w:lang w:eastAsia="en-GB"/>
                              </w:rPr>
                            </w:pPr>
                            <w:r w:rsidRPr="00782950">
                              <w:rPr>
                                <w:rFonts w:ascii="Aptos" w:eastAsia="Times New Roman" w:hAnsi="Aptos"/>
                                <w:szCs w:val="24"/>
                                <w:lang w:eastAsia="en-GB"/>
                              </w:rPr>
                              <w:t>1. Leisure centres increase physical activity, especially when cost barriers are removed.</w:t>
                            </w:r>
                          </w:p>
                          <w:p w14:paraId="09135466" w14:textId="77777777" w:rsidR="00782950" w:rsidRPr="00782950" w:rsidRDefault="00782950" w:rsidP="00782950">
                            <w:pPr>
                              <w:tabs>
                                <w:tab w:val="left" w:pos="426"/>
                              </w:tabs>
                              <w:spacing w:before="100" w:after="100"/>
                              <w:rPr>
                                <w:rFonts w:ascii="Aptos" w:eastAsia="Times New Roman" w:hAnsi="Aptos"/>
                                <w:szCs w:val="24"/>
                                <w:lang w:eastAsia="en-GB"/>
                              </w:rPr>
                            </w:pPr>
                            <w:r w:rsidRPr="00782950">
                              <w:rPr>
                                <w:rFonts w:ascii="Aptos" w:eastAsia="Times New Roman" w:hAnsi="Aptos"/>
                                <w:szCs w:val="24"/>
                                <w:lang w:eastAsia="en-GB"/>
                              </w:rPr>
                              <w:t>(Strong causal evidence from the quasi</w:t>
                            </w:r>
                            <w:r w:rsidRPr="00782950">
                              <w:rPr>
                                <w:rFonts w:ascii="Cambria Math" w:eastAsia="Times New Roman" w:hAnsi="Cambria Math" w:cs="Cambria Math"/>
                                <w:szCs w:val="24"/>
                                <w:lang w:eastAsia="en-GB"/>
                              </w:rPr>
                              <w:t>‑</w:t>
                            </w:r>
                            <w:r w:rsidRPr="00782950">
                              <w:rPr>
                                <w:rFonts w:ascii="Aptos" w:eastAsia="Times New Roman" w:hAnsi="Aptos"/>
                                <w:szCs w:val="24"/>
                                <w:lang w:eastAsia="en-GB"/>
                              </w:rPr>
                              <w:t>experimental study.)</w:t>
                            </w:r>
                          </w:p>
                          <w:p w14:paraId="459976CA" w14:textId="77777777" w:rsidR="00782950" w:rsidRPr="00782950" w:rsidRDefault="00782950" w:rsidP="00782950">
                            <w:pPr>
                              <w:tabs>
                                <w:tab w:val="left" w:pos="426"/>
                              </w:tabs>
                              <w:spacing w:before="100" w:after="100"/>
                              <w:rPr>
                                <w:rFonts w:ascii="Aptos" w:eastAsia="Times New Roman" w:hAnsi="Aptos"/>
                                <w:szCs w:val="24"/>
                                <w:lang w:eastAsia="en-GB"/>
                              </w:rPr>
                            </w:pPr>
                            <w:r w:rsidRPr="00782950">
                              <w:rPr>
                                <w:rFonts w:ascii="Aptos" w:eastAsia="Times New Roman" w:hAnsi="Aptos"/>
                                <w:szCs w:val="24"/>
                                <w:lang w:eastAsia="en-GB"/>
                              </w:rPr>
                              <w:t>2. They are effective at reaching deprived communities, though targeted outreach improves impact.</w:t>
                            </w:r>
                          </w:p>
                          <w:p w14:paraId="2B6F03E4" w14:textId="77777777" w:rsidR="00782950" w:rsidRPr="00782950" w:rsidRDefault="00782950" w:rsidP="00782950">
                            <w:pPr>
                              <w:tabs>
                                <w:tab w:val="left" w:pos="426"/>
                              </w:tabs>
                              <w:spacing w:before="100" w:after="100"/>
                              <w:rPr>
                                <w:rFonts w:ascii="Aptos" w:eastAsia="Times New Roman" w:hAnsi="Aptos"/>
                                <w:szCs w:val="24"/>
                                <w:lang w:eastAsia="en-GB"/>
                              </w:rPr>
                            </w:pPr>
                            <w:r w:rsidRPr="00782950">
                              <w:rPr>
                                <w:rFonts w:ascii="Aptos" w:eastAsia="Times New Roman" w:hAnsi="Aptos"/>
                                <w:szCs w:val="24"/>
                                <w:lang w:eastAsia="en-GB"/>
                              </w:rPr>
                              <w:t>(Sport England data.)</w:t>
                            </w:r>
                          </w:p>
                          <w:p w14:paraId="5CF519DE" w14:textId="77777777" w:rsidR="00782950" w:rsidRPr="00782950" w:rsidRDefault="00782950" w:rsidP="00782950">
                            <w:pPr>
                              <w:tabs>
                                <w:tab w:val="left" w:pos="426"/>
                              </w:tabs>
                              <w:spacing w:before="100" w:after="100"/>
                              <w:rPr>
                                <w:rFonts w:ascii="Aptos" w:eastAsia="Times New Roman" w:hAnsi="Aptos"/>
                                <w:szCs w:val="24"/>
                                <w:lang w:eastAsia="en-GB"/>
                              </w:rPr>
                            </w:pPr>
                            <w:r w:rsidRPr="00782950">
                              <w:rPr>
                                <w:rFonts w:ascii="Aptos" w:eastAsia="Times New Roman" w:hAnsi="Aptos"/>
                                <w:szCs w:val="24"/>
                                <w:lang w:eastAsia="en-GB"/>
                              </w:rPr>
                              <w:t>3. They contribute to reducing health inequalities, particularly when integrated with wider public health and community programmes.</w:t>
                            </w:r>
                          </w:p>
                          <w:p w14:paraId="41EE43E6" w14:textId="77777777" w:rsidR="00782950" w:rsidRPr="00782950" w:rsidRDefault="00782950" w:rsidP="00782950">
                            <w:pPr>
                              <w:tabs>
                                <w:tab w:val="left" w:pos="426"/>
                              </w:tabs>
                              <w:spacing w:before="100" w:after="100"/>
                              <w:rPr>
                                <w:rFonts w:ascii="Aptos" w:eastAsia="Times New Roman" w:hAnsi="Aptos"/>
                                <w:szCs w:val="24"/>
                                <w:lang w:eastAsia="en-GB"/>
                              </w:rPr>
                            </w:pPr>
                            <w:r w:rsidRPr="00782950">
                              <w:rPr>
                                <w:rFonts w:ascii="Aptos" w:eastAsia="Times New Roman" w:hAnsi="Aptos"/>
                                <w:szCs w:val="24"/>
                                <w:lang w:eastAsia="en-GB"/>
                              </w:rPr>
                              <w:t>(Scottish inequality research and Edinburgh Leisure’s programme data.)</w:t>
                            </w:r>
                          </w:p>
                          <w:p w14:paraId="6CAF97C2" w14:textId="77777777" w:rsidR="00782950" w:rsidRPr="00782950" w:rsidRDefault="00782950" w:rsidP="00782950">
                            <w:pPr>
                              <w:tabs>
                                <w:tab w:val="left" w:pos="426"/>
                              </w:tabs>
                              <w:spacing w:before="100" w:after="100"/>
                              <w:rPr>
                                <w:rFonts w:ascii="Aptos" w:eastAsia="Times New Roman" w:hAnsi="Aptos"/>
                                <w:szCs w:val="24"/>
                                <w:lang w:eastAsia="en-GB"/>
                              </w:rPr>
                            </w:pPr>
                            <w:r w:rsidRPr="00782950">
                              <w:rPr>
                                <w:rFonts w:ascii="Aptos" w:eastAsia="Times New Roman" w:hAnsi="Aptos"/>
                                <w:szCs w:val="24"/>
                                <w:lang w:eastAsia="en-GB"/>
                              </w:rPr>
                              <w:t>4. They provide social value, including improved wellbeing, reduced isolation, and community cohesion.</w:t>
                            </w:r>
                          </w:p>
                          <w:p w14:paraId="275DD913" w14:textId="77777777" w:rsidR="00782950" w:rsidRPr="00782950" w:rsidRDefault="00782950" w:rsidP="00782950">
                            <w:pPr>
                              <w:tabs>
                                <w:tab w:val="left" w:pos="426"/>
                              </w:tabs>
                              <w:spacing w:before="100" w:after="100"/>
                              <w:rPr>
                                <w:rFonts w:ascii="Aptos" w:eastAsia="Times New Roman" w:hAnsi="Aptos"/>
                                <w:szCs w:val="24"/>
                                <w:lang w:eastAsia="en-GB"/>
                              </w:rPr>
                            </w:pPr>
                            <w:r w:rsidRPr="00782950">
                              <w:rPr>
                                <w:rFonts w:ascii="Aptos" w:eastAsia="Times New Roman" w:hAnsi="Aptos"/>
                                <w:szCs w:val="24"/>
                                <w:lang w:eastAsia="en-GB"/>
                              </w:rPr>
                              <w:t>(Sport England and Edinburgh Leisure.)</w:t>
                            </w:r>
                          </w:p>
                          <w:p w14:paraId="565D8172" w14:textId="77777777" w:rsidR="00782950" w:rsidRPr="00782950" w:rsidRDefault="00782950" w:rsidP="00782950">
                            <w:pPr>
                              <w:tabs>
                                <w:tab w:val="left" w:pos="426"/>
                              </w:tabs>
                              <w:spacing w:before="100" w:after="100"/>
                              <w:rPr>
                                <w:rFonts w:ascii="Aptos" w:eastAsia="Times New Roman" w:hAnsi="Aptos"/>
                                <w:szCs w:val="24"/>
                                <w:lang w:eastAsia="en-GB"/>
                              </w:rPr>
                            </w:pPr>
                            <w:r w:rsidRPr="00782950">
                              <w:rPr>
                                <w:rFonts w:ascii="Aptos" w:eastAsia="Times New Roman" w:hAnsi="Aptos"/>
                                <w:szCs w:val="24"/>
                                <w:lang w:eastAsia="en-GB"/>
                              </w:rPr>
                              <w:t>5. Their impact is greatest when affordability, accessibility, and inclusion are prioritised.</w:t>
                            </w:r>
                          </w:p>
                          <w:p w14:paraId="646D2E00" w14:textId="5C3BE08F" w:rsidR="00782950" w:rsidRDefault="00782950" w:rsidP="00782950">
                            <w:pPr>
                              <w:tabs>
                                <w:tab w:val="left" w:pos="426"/>
                              </w:tabs>
                              <w:spacing w:before="100" w:after="100"/>
                              <w:rPr>
                                <w:rFonts w:ascii="Aptos" w:eastAsia="Times New Roman" w:hAnsi="Aptos"/>
                                <w:szCs w:val="24"/>
                                <w:lang w:eastAsia="en-GB"/>
                              </w:rPr>
                            </w:pPr>
                            <w:r w:rsidRPr="00782950">
                              <w:rPr>
                                <w:rFonts w:ascii="Aptos" w:eastAsia="Times New Roman" w:hAnsi="Aptos"/>
                                <w:szCs w:val="24"/>
                                <w:lang w:eastAsia="en-GB"/>
                              </w:rPr>
                              <w:t>(All sources point to this as a key condition.)</w:t>
                            </w:r>
                          </w:p>
                          <w:p w14:paraId="6A904035" w14:textId="77777777" w:rsidR="00782950" w:rsidRDefault="00782950" w:rsidP="00F17766">
                            <w:pPr>
                              <w:spacing w:before="100" w:after="100"/>
                              <w:rPr>
                                <w:rFonts w:ascii="Aptos" w:eastAsia="Times New Roman" w:hAnsi="Aptos"/>
                                <w:szCs w:val="24"/>
                                <w:lang w:eastAsia="en-GB"/>
                              </w:rPr>
                            </w:pPr>
                          </w:p>
                          <w:p w14:paraId="094EBEEB" w14:textId="0B482A6D" w:rsidR="00F17766" w:rsidRPr="00F17766" w:rsidRDefault="00F17766" w:rsidP="00F17766">
                            <w:pPr>
                              <w:spacing w:before="100" w:after="100"/>
                              <w:rPr>
                                <w:rFonts w:ascii="Aptos" w:eastAsia="Times New Roman" w:hAnsi="Aptos"/>
                                <w:szCs w:val="24"/>
                                <w:lang w:eastAsia="en-GB"/>
                              </w:rPr>
                            </w:pPr>
                            <w:r w:rsidRPr="00F17766">
                              <w:rPr>
                                <w:rFonts w:ascii="Aptos" w:eastAsia="Times New Roman" w:hAnsi="Aptos"/>
                                <w:szCs w:val="24"/>
                                <w:lang w:eastAsia="en-GB"/>
                              </w:rPr>
                              <w:t xml:space="preserve">The new Leisure Centre is aimed at benefitting the local community, regardless of age, ability, gender, race, religion, or socio-economic background. </w:t>
                            </w:r>
                          </w:p>
                          <w:p w14:paraId="2CFEEF5A" w14:textId="77777777" w:rsidR="00F17766" w:rsidRPr="00B87AD9" w:rsidRDefault="00F17766" w:rsidP="00F17766">
                            <w:pPr>
                              <w:spacing w:before="100" w:after="100"/>
                              <w:rPr>
                                <w:rFonts w:asciiTheme="minorHAnsi" w:eastAsia="Times New Roman" w:hAnsiTheme="minorHAnsi"/>
                                <w:szCs w:val="24"/>
                                <w:lang w:eastAsia="en-GB"/>
                              </w:rPr>
                            </w:pPr>
                            <w:r w:rsidRPr="00F17766">
                              <w:rPr>
                                <w:rFonts w:ascii="Aptos" w:eastAsia="Times New Roman" w:hAnsi="Aptos"/>
                                <w:szCs w:val="24"/>
                                <w:lang w:eastAsia="en-GB"/>
                              </w:rPr>
                              <w:t xml:space="preserve">At its heart, the building will offer an inclusive, welcoming space, where individuals and groups will be able to meet to participate in or view a range of </w:t>
                            </w:r>
                            <w:r w:rsidRPr="00B87AD9">
                              <w:rPr>
                                <w:rFonts w:asciiTheme="minorHAnsi" w:eastAsia="Times New Roman" w:hAnsiTheme="minorHAnsi"/>
                                <w:szCs w:val="24"/>
                                <w:lang w:eastAsia="en-GB"/>
                              </w:rPr>
                              <w:t>passive and/or active leisure activities.</w:t>
                            </w:r>
                          </w:p>
                          <w:p w14:paraId="251E1D92" w14:textId="0C151D93" w:rsidR="007D2512" w:rsidRPr="00B87AD9" w:rsidRDefault="00B87AD9">
                            <w:pPr>
                              <w:rPr>
                                <w:rFonts w:asciiTheme="minorHAnsi" w:hAnsiTheme="minorHAnsi"/>
                              </w:rPr>
                            </w:pPr>
                            <w:r w:rsidRPr="00B87AD9">
                              <w:rPr>
                                <w:rFonts w:asciiTheme="minorHAnsi" w:hAnsiTheme="minorHAnsi"/>
                              </w:rPr>
                              <w:t xml:space="preserve">The </w:t>
                            </w:r>
                            <w:r w:rsidR="00DE62E4">
                              <w:rPr>
                                <w:rFonts w:asciiTheme="minorHAnsi" w:hAnsiTheme="minorHAnsi"/>
                              </w:rPr>
                              <w:t>project</w:t>
                            </w:r>
                            <w:r w:rsidRPr="00B87AD9">
                              <w:rPr>
                                <w:rFonts w:asciiTheme="minorHAnsi" w:hAnsiTheme="minorHAnsi"/>
                              </w:rPr>
                              <w:t xml:space="preserve"> is likely to deliver substantial socio</w:t>
                            </w:r>
                            <w:r w:rsidRPr="00B87AD9">
                              <w:rPr>
                                <w:rFonts w:ascii="Cambria Math" w:hAnsi="Cambria Math" w:cs="Cambria Math"/>
                              </w:rPr>
                              <w:t>‑</w:t>
                            </w:r>
                            <w:r w:rsidRPr="00B87AD9">
                              <w:rPr>
                                <w:rFonts w:asciiTheme="minorHAnsi" w:hAnsiTheme="minorHAnsi"/>
                              </w:rPr>
                              <w:t xml:space="preserve">economic benefits, particularly in health, wellbeing, community cohesion, and local economic activity. However, the extent to which these benefits reduce inequalities depends on pricing, accessibility, and inclusive design. </w:t>
                            </w:r>
                          </w:p>
                        </w:txbxContent>
                      </wps:txbx>
                      <wps:bodyPr vert="horz" wrap="square" lIns="91440" tIns="45720" rIns="91440" bIns="45720" anchor="t" anchorCtr="0" compatLnSpc="0">
                        <a:spAutoFit/>
                      </wps:bodyPr>
                    </wps:wsp>
                  </a:graphicData>
                </a:graphic>
              </wp:inline>
            </w:drawing>
          </mc:Choice>
          <mc:Fallback>
            <w:pict>
              <v:shape w14:anchorId="1B86A7F0" id="_x0000_s1038" type="#_x0000_t202" style="width:481.8pt;height:4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" strokeweight=".17625mm">
                <v:textbox style="mso-fit-shape-to-text:t">
                  <w:txbxContent>
                    <w:p w14:paraId="20D5BA69" w14:textId="77777777" w:rsidR="00782950" w:rsidRPr="00782950" w:rsidRDefault="00782950" w:rsidP="00782950">
                      <w:pPr>
                        <w:tabs>
                          <w:tab w:val="left" w:pos="426"/>
                        </w:tabs>
                        <w:spacing w:before="100" w:after="100"/>
                        <w:rPr>
                          <w:rFonts w:ascii="Aptos" w:eastAsia="Times New Roman" w:hAnsi="Aptos"/>
                          <w:szCs w:val="24"/>
                          <w:lang w:eastAsia="en-GB"/>
                        </w:rPr>
                      </w:pPr>
                      <w:r w:rsidRPr="00782950">
                        <w:rPr>
                          <w:rFonts w:ascii="Aptos" w:eastAsia="Times New Roman" w:hAnsi="Aptos"/>
                          <w:szCs w:val="24"/>
                          <w:lang w:eastAsia="en-GB"/>
                        </w:rPr>
                        <w:t>Across multiple high</w:t>
                      </w:r>
                      <w:r w:rsidRPr="00782950">
                        <w:rPr>
                          <w:rFonts w:ascii="Cambria Math" w:eastAsia="Times New Roman" w:hAnsi="Cambria Math" w:cs="Cambria Math"/>
                          <w:szCs w:val="24"/>
                          <w:lang w:eastAsia="en-GB"/>
                        </w:rPr>
                        <w:t>‑</w:t>
                      </w:r>
                      <w:r w:rsidRPr="00782950">
                        <w:rPr>
                          <w:rFonts w:ascii="Aptos" w:eastAsia="Times New Roman" w:hAnsi="Aptos"/>
                          <w:szCs w:val="24"/>
                          <w:lang w:eastAsia="en-GB"/>
                        </w:rPr>
                        <w:t>quality sources, the evidence consistently demonstrates that:</w:t>
                      </w:r>
                    </w:p>
                    <w:p w14:paraId="425D1C4C" w14:textId="77777777" w:rsidR="00782950" w:rsidRPr="00782950" w:rsidRDefault="00782950" w:rsidP="00782950">
                      <w:pPr>
                        <w:tabs>
                          <w:tab w:val="left" w:pos="426"/>
                        </w:tabs>
                        <w:spacing w:before="100" w:after="100"/>
                        <w:rPr>
                          <w:rFonts w:ascii="Aptos" w:eastAsia="Times New Roman" w:hAnsi="Aptos"/>
                          <w:szCs w:val="24"/>
                          <w:lang w:eastAsia="en-GB"/>
                        </w:rPr>
                      </w:pPr>
                      <w:r w:rsidRPr="00782950">
                        <w:rPr>
                          <w:rFonts w:ascii="Aptos" w:eastAsia="Times New Roman" w:hAnsi="Aptos"/>
                          <w:szCs w:val="24"/>
                          <w:lang w:eastAsia="en-GB"/>
                        </w:rPr>
                        <w:t>1. Leisure centres increase physical activity, especially when cost barriers are removed.</w:t>
                      </w:r>
                    </w:p>
                    <w:p w14:paraId="09135466" w14:textId="77777777" w:rsidR="00782950" w:rsidRPr="00782950" w:rsidRDefault="00782950" w:rsidP="00782950">
                      <w:pPr>
                        <w:tabs>
                          <w:tab w:val="left" w:pos="426"/>
                        </w:tabs>
                        <w:spacing w:before="100" w:after="100"/>
                        <w:rPr>
                          <w:rFonts w:ascii="Aptos" w:eastAsia="Times New Roman" w:hAnsi="Aptos"/>
                          <w:szCs w:val="24"/>
                          <w:lang w:eastAsia="en-GB"/>
                        </w:rPr>
                      </w:pPr>
                      <w:r w:rsidRPr="00782950">
                        <w:rPr>
                          <w:rFonts w:ascii="Aptos" w:eastAsia="Times New Roman" w:hAnsi="Aptos"/>
                          <w:szCs w:val="24"/>
                          <w:lang w:eastAsia="en-GB"/>
                        </w:rPr>
                        <w:t>(Strong causal evidence from the quasi</w:t>
                      </w:r>
                      <w:r w:rsidRPr="00782950">
                        <w:rPr>
                          <w:rFonts w:ascii="Cambria Math" w:eastAsia="Times New Roman" w:hAnsi="Cambria Math" w:cs="Cambria Math"/>
                          <w:szCs w:val="24"/>
                          <w:lang w:eastAsia="en-GB"/>
                        </w:rPr>
                        <w:t>‑</w:t>
                      </w:r>
                      <w:r w:rsidRPr="00782950">
                        <w:rPr>
                          <w:rFonts w:ascii="Aptos" w:eastAsia="Times New Roman" w:hAnsi="Aptos"/>
                          <w:szCs w:val="24"/>
                          <w:lang w:eastAsia="en-GB"/>
                        </w:rPr>
                        <w:t>experimental study.)</w:t>
                      </w:r>
                    </w:p>
                    <w:p w14:paraId="459976CA" w14:textId="77777777" w:rsidR="00782950" w:rsidRPr="00782950" w:rsidRDefault="00782950" w:rsidP="00782950">
                      <w:pPr>
                        <w:tabs>
                          <w:tab w:val="left" w:pos="426"/>
                        </w:tabs>
                        <w:spacing w:before="100" w:after="100"/>
                        <w:rPr>
                          <w:rFonts w:ascii="Aptos" w:eastAsia="Times New Roman" w:hAnsi="Aptos"/>
                          <w:szCs w:val="24"/>
                          <w:lang w:eastAsia="en-GB"/>
                        </w:rPr>
                      </w:pPr>
                      <w:r w:rsidRPr="00782950">
                        <w:rPr>
                          <w:rFonts w:ascii="Aptos" w:eastAsia="Times New Roman" w:hAnsi="Aptos"/>
                          <w:szCs w:val="24"/>
                          <w:lang w:eastAsia="en-GB"/>
                        </w:rPr>
                        <w:t>2. They are effective at reaching deprived communities, though targeted outreach improves impact.</w:t>
                      </w:r>
                    </w:p>
                    <w:p w14:paraId="2B6F03E4" w14:textId="77777777" w:rsidR="00782950" w:rsidRPr="00782950" w:rsidRDefault="00782950" w:rsidP="00782950">
                      <w:pPr>
                        <w:tabs>
                          <w:tab w:val="left" w:pos="426"/>
                        </w:tabs>
                        <w:spacing w:before="100" w:after="100"/>
                        <w:rPr>
                          <w:rFonts w:ascii="Aptos" w:eastAsia="Times New Roman" w:hAnsi="Aptos"/>
                          <w:szCs w:val="24"/>
                          <w:lang w:eastAsia="en-GB"/>
                        </w:rPr>
                      </w:pPr>
                      <w:r w:rsidRPr="00782950">
                        <w:rPr>
                          <w:rFonts w:ascii="Aptos" w:eastAsia="Times New Roman" w:hAnsi="Aptos"/>
                          <w:szCs w:val="24"/>
                          <w:lang w:eastAsia="en-GB"/>
                        </w:rPr>
                        <w:t>(Sport England data.)</w:t>
                      </w:r>
                    </w:p>
                    <w:p w14:paraId="5CF519DE" w14:textId="77777777" w:rsidR="00782950" w:rsidRPr="00782950" w:rsidRDefault="00782950" w:rsidP="00782950">
                      <w:pPr>
                        <w:tabs>
                          <w:tab w:val="left" w:pos="426"/>
                        </w:tabs>
                        <w:spacing w:before="100" w:after="100"/>
                        <w:rPr>
                          <w:rFonts w:ascii="Aptos" w:eastAsia="Times New Roman" w:hAnsi="Aptos"/>
                          <w:szCs w:val="24"/>
                          <w:lang w:eastAsia="en-GB"/>
                        </w:rPr>
                      </w:pPr>
                      <w:r w:rsidRPr="00782950">
                        <w:rPr>
                          <w:rFonts w:ascii="Aptos" w:eastAsia="Times New Roman" w:hAnsi="Aptos"/>
                          <w:szCs w:val="24"/>
                          <w:lang w:eastAsia="en-GB"/>
                        </w:rPr>
                        <w:t>3. They contribute to reducing health inequalities, particularly when integrated with wider public health and community programmes.</w:t>
                      </w:r>
                    </w:p>
                    <w:p w14:paraId="41EE43E6" w14:textId="77777777" w:rsidR="00782950" w:rsidRPr="00782950" w:rsidRDefault="00782950" w:rsidP="00782950">
                      <w:pPr>
                        <w:tabs>
                          <w:tab w:val="left" w:pos="426"/>
                        </w:tabs>
                        <w:spacing w:before="100" w:after="100"/>
                        <w:rPr>
                          <w:rFonts w:ascii="Aptos" w:eastAsia="Times New Roman" w:hAnsi="Aptos"/>
                          <w:szCs w:val="24"/>
                          <w:lang w:eastAsia="en-GB"/>
                        </w:rPr>
                      </w:pPr>
                      <w:r w:rsidRPr="00782950">
                        <w:rPr>
                          <w:rFonts w:ascii="Aptos" w:eastAsia="Times New Roman" w:hAnsi="Aptos"/>
                          <w:szCs w:val="24"/>
                          <w:lang w:eastAsia="en-GB"/>
                        </w:rPr>
                        <w:t>(Scottish inequality research and Edinburgh Leisure’s programme data.)</w:t>
                      </w:r>
                    </w:p>
                    <w:p w14:paraId="6CAF97C2" w14:textId="77777777" w:rsidR="00782950" w:rsidRPr="00782950" w:rsidRDefault="00782950" w:rsidP="00782950">
                      <w:pPr>
                        <w:tabs>
                          <w:tab w:val="left" w:pos="426"/>
                        </w:tabs>
                        <w:spacing w:before="100" w:after="100"/>
                        <w:rPr>
                          <w:rFonts w:ascii="Aptos" w:eastAsia="Times New Roman" w:hAnsi="Aptos"/>
                          <w:szCs w:val="24"/>
                          <w:lang w:eastAsia="en-GB"/>
                        </w:rPr>
                      </w:pPr>
                      <w:r w:rsidRPr="00782950">
                        <w:rPr>
                          <w:rFonts w:ascii="Aptos" w:eastAsia="Times New Roman" w:hAnsi="Aptos"/>
                          <w:szCs w:val="24"/>
                          <w:lang w:eastAsia="en-GB"/>
                        </w:rPr>
                        <w:t>4. They provide social value, including improved wellbeing, reduced isolation, and community cohesion.</w:t>
                      </w:r>
                    </w:p>
                    <w:p w14:paraId="275DD913" w14:textId="77777777" w:rsidR="00782950" w:rsidRPr="00782950" w:rsidRDefault="00782950" w:rsidP="00782950">
                      <w:pPr>
                        <w:tabs>
                          <w:tab w:val="left" w:pos="426"/>
                        </w:tabs>
                        <w:spacing w:before="100" w:after="100"/>
                        <w:rPr>
                          <w:rFonts w:ascii="Aptos" w:eastAsia="Times New Roman" w:hAnsi="Aptos"/>
                          <w:szCs w:val="24"/>
                          <w:lang w:eastAsia="en-GB"/>
                        </w:rPr>
                      </w:pPr>
                      <w:r w:rsidRPr="00782950">
                        <w:rPr>
                          <w:rFonts w:ascii="Aptos" w:eastAsia="Times New Roman" w:hAnsi="Aptos"/>
                          <w:szCs w:val="24"/>
                          <w:lang w:eastAsia="en-GB"/>
                        </w:rPr>
                        <w:t>(Sport England and Edinburgh Leisure.)</w:t>
                      </w:r>
                    </w:p>
                    <w:p w14:paraId="565D8172" w14:textId="77777777" w:rsidR="00782950" w:rsidRPr="00782950" w:rsidRDefault="00782950" w:rsidP="00782950">
                      <w:pPr>
                        <w:tabs>
                          <w:tab w:val="left" w:pos="426"/>
                        </w:tabs>
                        <w:spacing w:before="100" w:after="100"/>
                        <w:rPr>
                          <w:rFonts w:ascii="Aptos" w:eastAsia="Times New Roman" w:hAnsi="Aptos"/>
                          <w:szCs w:val="24"/>
                          <w:lang w:eastAsia="en-GB"/>
                        </w:rPr>
                      </w:pPr>
                      <w:r w:rsidRPr="00782950">
                        <w:rPr>
                          <w:rFonts w:ascii="Aptos" w:eastAsia="Times New Roman" w:hAnsi="Aptos"/>
                          <w:szCs w:val="24"/>
                          <w:lang w:eastAsia="en-GB"/>
                        </w:rPr>
                        <w:t>5. Their impact is greatest when affordability, accessibility, and inclusion are prioritised.</w:t>
                      </w:r>
                    </w:p>
                    <w:p w14:paraId="646D2E00" w14:textId="5C3BE08F" w:rsidR="00782950" w:rsidRDefault="00782950" w:rsidP="00782950">
                      <w:pPr>
                        <w:tabs>
                          <w:tab w:val="left" w:pos="426"/>
                        </w:tabs>
                        <w:spacing w:before="100" w:after="100"/>
                        <w:rPr>
                          <w:rFonts w:ascii="Aptos" w:eastAsia="Times New Roman" w:hAnsi="Aptos"/>
                          <w:szCs w:val="24"/>
                          <w:lang w:eastAsia="en-GB"/>
                        </w:rPr>
                      </w:pPr>
                      <w:r w:rsidRPr="00782950">
                        <w:rPr>
                          <w:rFonts w:ascii="Aptos" w:eastAsia="Times New Roman" w:hAnsi="Aptos"/>
                          <w:szCs w:val="24"/>
                          <w:lang w:eastAsia="en-GB"/>
                        </w:rPr>
                        <w:t>(All sources point to this as a key condition.)</w:t>
                      </w:r>
                    </w:p>
                    <w:p w14:paraId="6A904035" w14:textId="77777777" w:rsidR="00782950" w:rsidRDefault="00782950" w:rsidP="00F17766">
                      <w:pPr>
                        <w:spacing w:before="100" w:after="100"/>
                        <w:rPr>
                          <w:rFonts w:ascii="Aptos" w:eastAsia="Times New Roman" w:hAnsi="Aptos"/>
                          <w:szCs w:val="24"/>
                          <w:lang w:eastAsia="en-GB"/>
                        </w:rPr>
                      </w:pPr>
                    </w:p>
                    <w:p w14:paraId="094EBEEB" w14:textId="0B482A6D" w:rsidR="00F17766" w:rsidRPr="00F17766" w:rsidRDefault="00F17766" w:rsidP="00F17766">
                      <w:pPr>
                        <w:spacing w:before="100" w:after="100"/>
                        <w:rPr>
                          <w:rFonts w:ascii="Aptos" w:eastAsia="Times New Roman" w:hAnsi="Aptos"/>
                          <w:szCs w:val="24"/>
                          <w:lang w:eastAsia="en-GB"/>
                        </w:rPr>
                      </w:pPr>
                      <w:r w:rsidRPr="00F17766">
                        <w:rPr>
                          <w:rFonts w:ascii="Aptos" w:eastAsia="Times New Roman" w:hAnsi="Aptos"/>
                          <w:szCs w:val="24"/>
                          <w:lang w:eastAsia="en-GB"/>
                        </w:rPr>
                        <w:t xml:space="preserve">The new Leisure Centre is aimed at benefitting the local community, regardless of age, ability, gender, race, religion, or socio-economic background. </w:t>
                      </w:r>
                    </w:p>
                    <w:p w14:paraId="2CFEEF5A" w14:textId="77777777" w:rsidR="00F17766" w:rsidRPr="00B87AD9" w:rsidRDefault="00F17766" w:rsidP="00F17766">
                      <w:pPr>
                        <w:spacing w:before="100" w:after="100"/>
                        <w:rPr>
                          <w:rFonts w:asciiTheme="minorHAnsi" w:eastAsia="Times New Roman" w:hAnsiTheme="minorHAnsi"/>
                          <w:szCs w:val="24"/>
                          <w:lang w:eastAsia="en-GB"/>
                        </w:rPr>
                      </w:pPr>
                      <w:r w:rsidRPr="00F17766">
                        <w:rPr>
                          <w:rFonts w:ascii="Aptos" w:eastAsia="Times New Roman" w:hAnsi="Aptos"/>
                          <w:szCs w:val="24"/>
                          <w:lang w:eastAsia="en-GB"/>
                        </w:rPr>
                        <w:t xml:space="preserve">At its heart, the building will offer an inclusive, welcoming space, where individuals and groups will be able to meet to participate in or view a range of </w:t>
                      </w:r>
                      <w:r w:rsidRPr="00B87AD9">
                        <w:rPr>
                          <w:rFonts w:asciiTheme="minorHAnsi" w:eastAsia="Times New Roman" w:hAnsiTheme="minorHAnsi"/>
                          <w:szCs w:val="24"/>
                          <w:lang w:eastAsia="en-GB"/>
                        </w:rPr>
                        <w:t>passive and/or active leisure activities.</w:t>
                      </w:r>
                    </w:p>
                    <w:p w14:paraId="251E1D92" w14:textId="0C151D93" w:rsidR="007D2512" w:rsidRPr="00B87AD9" w:rsidRDefault="00B87AD9">
                      <w:pPr>
                        <w:rPr>
                          <w:rFonts w:asciiTheme="minorHAnsi" w:hAnsiTheme="minorHAnsi"/>
                        </w:rPr>
                      </w:pPr>
                      <w:r w:rsidRPr="00B87AD9">
                        <w:rPr>
                          <w:rFonts w:asciiTheme="minorHAnsi" w:hAnsiTheme="minorHAnsi"/>
                        </w:rPr>
                        <w:t xml:space="preserve">The </w:t>
                      </w:r>
                      <w:r w:rsidR="00DE62E4">
                        <w:rPr>
                          <w:rFonts w:asciiTheme="minorHAnsi" w:hAnsiTheme="minorHAnsi"/>
                        </w:rPr>
                        <w:t>project</w:t>
                      </w:r>
                      <w:r w:rsidRPr="00B87AD9">
                        <w:rPr>
                          <w:rFonts w:asciiTheme="minorHAnsi" w:hAnsiTheme="minorHAnsi"/>
                        </w:rPr>
                        <w:t xml:space="preserve"> is likely to deliver substantial socio</w:t>
                      </w:r>
                      <w:r w:rsidRPr="00B87AD9">
                        <w:rPr>
                          <w:rFonts w:ascii="Cambria Math" w:hAnsi="Cambria Math" w:cs="Cambria Math"/>
                        </w:rPr>
                        <w:t>‑</w:t>
                      </w:r>
                      <w:r w:rsidRPr="00B87AD9">
                        <w:rPr>
                          <w:rFonts w:asciiTheme="minorHAnsi" w:hAnsiTheme="minorHAnsi"/>
                        </w:rPr>
                        <w:t xml:space="preserve">economic benefits, particularly in health, wellbeing, community cohesion, and local economic activity. However, the extent to which these benefits reduce inequalities depends on pricing, accessibility, and inclusive design. </w:t>
                      </w:r>
                    </w:p>
                  </w:txbxContent>
                </v:textbox>
                <w10:anchorlock/>
              </v:shape>
            </w:pict>
          </mc:Fallback>
        </mc:AlternateContent>
      </w:r>
    </w:p>
    <w:p w14:paraId="1B86A8A7" w14:textId="77777777" w:rsidR="00D15036" w:rsidRPr="00AD607A" w:rsidRDefault="00545EDD">
      <w:pPr>
        <w:rPr>
          <w:b/>
          <w:bCs/>
          <w:szCs w:val="24"/>
        </w:rPr>
      </w:pPr>
      <w:r w:rsidRPr="00AD607A">
        <w:rPr>
          <w:b/>
          <w:bCs/>
          <w:szCs w:val="24"/>
        </w:rPr>
        <w:lastRenderedPageBreak/>
        <w:t xml:space="preserve">What consultation and engagement has been undertaken with officers and partner organisations? </w:t>
      </w:r>
    </w:p>
    <w:p w14:paraId="1B86A8A8" w14:textId="77777777" w:rsidR="00D15036" w:rsidRPr="00AD607A" w:rsidRDefault="00545EDD">
      <w:r w:rsidRPr="00AD607A">
        <w:rPr>
          <w:noProof/>
        </w:rPr>
        <mc:AlternateContent>
          <mc:Choice Requires="wps">
            <w:drawing>
              <wp:inline distT="0" distB="0" distL="0" distR="0" wp14:anchorId="1B86A7F2" wp14:editId="1B86A7F3">
                <wp:extent cx="6118863" cy="632463"/>
                <wp:effectExtent l="0" t="0" r="15237" b="15237"/>
                <wp:docPr id="2143502410" name="Text Box 2"/>
                <wp:cNvGraphicFramePr/>
                <a:graphic xmlns:a="http://schemas.openxmlformats.org/drawingml/2006/main">
                  <a:graphicData uri="http://schemas.microsoft.com/office/word/2010/wordprocessingShape">
                    <wps:wsp>
                      <wps:cNvSpPr txBox="1"/>
                      <wps:spPr>
                        <a:xfrm>
                          <a:off x="0" y="0"/>
                          <a:ext cx="6118863" cy="632463"/>
                        </a:xfrm>
                        <a:prstGeom prst="rect">
                          <a:avLst/>
                        </a:prstGeom>
                        <a:solidFill>
                          <a:srgbClr val="FFFFFF"/>
                        </a:solidFill>
                        <a:ln w="6345">
                          <a:solidFill>
                            <a:srgbClr val="000000"/>
                          </a:solidFill>
                          <a:prstDash val="solid"/>
                        </a:ln>
                      </wps:spPr>
                      <wps:txbx>
                        <w:txbxContent>
                          <w:p w14:paraId="4C43C6A7" w14:textId="77777777" w:rsidR="004177E5" w:rsidRPr="00D14567" w:rsidRDefault="004177E5" w:rsidP="004177E5">
                            <w:pPr>
                              <w:spacing w:after="0"/>
                              <w:rPr>
                                <w:rFonts w:ascii="Aptos" w:hAnsi="Aptos"/>
                                <w:szCs w:val="24"/>
                              </w:rPr>
                            </w:pPr>
                            <w:r w:rsidRPr="00D14567">
                              <w:rPr>
                                <w:rFonts w:ascii="Aptos" w:hAnsi="Aptos"/>
                                <w:szCs w:val="24"/>
                              </w:rPr>
                              <w:t xml:space="preserve">Throughout the development of the design, regular updates were provided to the Larkhall Leisure Centre Project Board, which comprises senior members from SLC and SLLC. In addition, regular liaison meetings were held with representatives of the Larkhall Community. </w:t>
                            </w:r>
                          </w:p>
                          <w:p w14:paraId="5F28D446" w14:textId="77777777" w:rsidR="004177E5" w:rsidRPr="00D14567" w:rsidRDefault="004177E5" w:rsidP="004177E5">
                            <w:pPr>
                              <w:spacing w:after="0"/>
                              <w:rPr>
                                <w:rFonts w:ascii="Aptos" w:hAnsi="Aptos"/>
                                <w:szCs w:val="24"/>
                              </w:rPr>
                            </w:pPr>
                          </w:p>
                          <w:p w14:paraId="3C6478F1" w14:textId="77777777" w:rsidR="004177E5" w:rsidRPr="00D14567" w:rsidRDefault="004177E5" w:rsidP="004177E5">
                            <w:pPr>
                              <w:spacing w:after="0"/>
                              <w:rPr>
                                <w:rFonts w:ascii="Aptos" w:hAnsi="Aptos"/>
                                <w:szCs w:val="24"/>
                              </w:rPr>
                            </w:pPr>
                            <w:r w:rsidRPr="00D14567">
                              <w:rPr>
                                <w:rFonts w:ascii="Aptos" w:hAnsi="Aptos"/>
                                <w:szCs w:val="24"/>
                              </w:rPr>
                              <w:t xml:space="preserve">Presentations have also been given to Elected Members and the South Lanarkshire Leisure and Culture Board, and discussions have been held with </w:t>
                            </w:r>
                            <w:proofErr w:type="spellStart"/>
                            <w:r w:rsidRPr="00D14567">
                              <w:rPr>
                                <w:rFonts w:ascii="Aptos" w:hAnsi="Aptos"/>
                                <w:szCs w:val="24"/>
                              </w:rPr>
                              <w:t>SportScotland</w:t>
                            </w:r>
                            <w:proofErr w:type="spellEnd"/>
                            <w:r w:rsidRPr="00D14567">
                              <w:rPr>
                                <w:rFonts w:ascii="Aptos" w:hAnsi="Aptos"/>
                                <w:szCs w:val="24"/>
                              </w:rPr>
                              <w:t>.</w:t>
                            </w:r>
                          </w:p>
                          <w:p w14:paraId="75808486" w14:textId="77777777" w:rsidR="004177E5" w:rsidRDefault="004177E5" w:rsidP="004177E5">
                            <w:pPr>
                              <w:spacing w:after="0"/>
                              <w:rPr>
                                <w:rFonts w:ascii="Aptos" w:hAnsi="Aptos" w:cstheme="minorHAnsi"/>
                                <w:szCs w:val="24"/>
                              </w:rPr>
                            </w:pPr>
                          </w:p>
                          <w:p w14:paraId="1B86A846" w14:textId="5E68F3C0" w:rsidR="00D15036" w:rsidRDefault="004177E5" w:rsidP="004177E5">
                            <w:r>
                              <w:rPr>
                                <w:rFonts w:ascii="Aptos" w:hAnsi="Aptos" w:cstheme="minorHAnsi"/>
                                <w:szCs w:val="24"/>
                              </w:rPr>
                              <w:t>The centre will be managed by SLLC which will integrate the building into its existing management infrastructure with ongoing guidelines and practices being implemented.</w:t>
                            </w:r>
                          </w:p>
                        </w:txbxContent>
                      </wps:txbx>
                      <wps:bodyPr vert="horz" wrap="square" lIns="91440" tIns="45720" rIns="91440" bIns="45720" anchor="t" anchorCtr="0" compatLnSpc="0">
                        <a:spAutoFit/>
                      </wps:bodyPr>
                    </wps:wsp>
                  </a:graphicData>
                </a:graphic>
              </wp:inline>
            </w:drawing>
          </mc:Choice>
          <mc:Fallback>
            <w:pict>
              <v:shape w14:anchorId="1B86A7F2" id="_x0000_s1039" type="#_x0000_t202" style="width:481.8pt;height:4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" strokeweight=".17625mm">
                <v:textbox style="mso-fit-shape-to-text:t">
                  <w:txbxContent>
                    <w:p w14:paraId="4C43C6A7" w14:textId="77777777" w:rsidR="004177E5" w:rsidRPr="00D14567" w:rsidRDefault="004177E5" w:rsidP="004177E5">
                      <w:pPr>
                        <w:spacing w:after="0"/>
                        <w:rPr>
                          <w:rFonts w:ascii="Aptos" w:hAnsi="Aptos"/>
                          <w:szCs w:val="24"/>
                        </w:rPr>
                      </w:pPr>
                      <w:r w:rsidRPr="00D14567">
                        <w:rPr>
                          <w:rFonts w:ascii="Aptos" w:hAnsi="Aptos"/>
                          <w:szCs w:val="24"/>
                        </w:rPr>
                        <w:t xml:space="preserve">Throughout the development of the design, regular updates were provided to the Larkhall Leisure Centre Project Board, which comprises senior members from SLC and SLLC. In addition, regular liaison meetings were held with representatives of the Larkhall Community. </w:t>
                      </w:r>
                    </w:p>
                    <w:p w14:paraId="5F28D446" w14:textId="77777777" w:rsidR="004177E5" w:rsidRPr="00D14567" w:rsidRDefault="004177E5" w:rsidP="004177E5">
                      <w:pPr>
                        <w:spacing w:after="0"/>
                        <w:rPr>
                          <w:rFonts w:ascii="Aptos" w:hAnsi="Aptos"/>
                          <w:szCs w:val="24"/>
                        </w:rPr>
                      </w:pPr>
                    </w:p>
                    <w:p w14:paraId="3C6478F1" w14:textId="77777777" w:rsidR="004177E5" w:rsidRPr="00D14567" w:rsidRDefault="004177E5" w:rsidP="004177E5">
                      <w:pPr>
                        <w:spacing w:after="0"/>
                        <w:rPr>
                          <w:rFonts w:ascii="Aptos" w:hAnsi="Aptos"/>
                          <w:szCs w:val="24"/>
                        </w:rPr>
                      </w:pPr>
                      <w:r w:rsidRPr="00D14567">
                        <w:rPr>
                          <w:rFonts w:ascii="Aptos" w:hAnsi="Aptos"/>
                          <w:szCs w:val="24"/>
                        </w:rPr>
                        <w:t xml:space="preserve">Presentations have also been given to Elected Members and the South Lanarkshire Leisure and Culture Board, and discussions have been held with </w:t>
                      </w:r>
                      <w:proofErr w:type="spellStart"/>
                      <w:r w:rsidRPr="00D14567">
                        <w:rPr>
                          <w:rFonts w:ascii="Aptos" w:hAnsi="Aptos"/>
                          <w:szCs w:val="24"/>
                        </w:rPr>
                        <w:t>SportScotland</w:t>
                      </w:r>
                      <w:proofErr w:type="spellEnd"/>
                      <w:r w:rsidRPr="00D14567">
                        <w:rPr>
                          <w:rFonts w:ascii="Aptos" w:hAnsi="Aptos"/>
                          <w:szCs w:val="24"/>
                        </w:rPr>
                        <w:t>.</w:t>
                      </w:r>
                    </w:p>
                    <w:p w14:paraId="75808486" w14:textId="77777777" w:rsidR="004177E5" w:rsidRDefault="004177E5" w:rsidP="004177E5">
                      <w:pPr>
                        <w:spacing w:after="0"/>
                        <w:rPr>
                          <w:rFonts w:ascii="Aptos" w:hAnsi="Aptos" w:cstheme="minorHAnsi"/>
                          <w:szCs w:val="24"/>
                        </w:rPr>
                      </w:pPr>
                    </w:p>
                    <w:p w14:paraId="1B86A846" w14:textId="5E68F3C0" w:rsidR="00D15036" w:rsidRDefault="004177E5" w:rsidP="004177E5">
                      <w:r>
                        <w:rPr>
                          <w:rFonts w:ascii="Aptos" w:hAnsi="Aptos" w:cstheme="minorHAnsi"/>
                          <w:szCs w:val="24"/>
                        </w:rPr>
                        <w:t>The centre will be managed by SLLC which will integrate the building into its existing management infrastructure with ongoing guidelines and practices being implemented.</w:t>
                      </w:r>
                    </w:p>
                  </w:txbxContent>
                </v:textbox>
                <w10:anchorlock/>
              </v:shape>
            </w:pict>
          </mc:Fallback>
        </mc:AlternateContent>
      </w:r>
    </w:p>
    <w:p w14:paraId="1B86A8A9" w14:textId="77777777" w:rsidR="00D15036" w:rsidRPr="00AD607A" w:rsidRDefault="00545EDD">
      <w:r w:rsidRPr="00AD607A">
        <w:rPr>
          <w:b/>
          <w:bCs/>
          <w:szCs w:val="24"/>
        </w:rPr>
        <w:t xml:space="preserve">What consultation and engagement has been undertaken with people who may be impacted by this policy? citizens, community groups, or other people/groups impacted by this policy? </w:t>
      </w:r>
    </w:p>
    <w:p w14:paraId="1B86A8AA" w14:textId="77777777" w:rsidR="00D15036" w:rsidRPr="00AD607A" w:rsidRDefault="00545EDD">
      <w:r w:rsidRPr="00AD607A">
        <w:rPr>
          <w:noProof/>
        </w:rPr>
        <mc:AlternateContent>
          <mc:Choice Requires="wps">
            <w:drawing>
              <wp:inline distT="0" distB="0" distL="0" distR="0" wp14:anchorId="1B86A7F4" wp14:editId="1B86A7F5">
                <wp:extent cx="6118863" cy="632463"/>
                <wp:effectExtent l="0" t="0" r="15237" b="15237"/>
                <wp:docPr id="1748269530" name="Text Box 2"/>
                <wp:cNvGraphicFramePr/>
                <a:graphic xmlns:a="http://schemas.openxmlformats.org/drawingml/2006/main">
                  <a:graphicData uri="http://schemas.microsoft.com/office/word/2010/wordprocessingShape">
                    <wps:wsp>
                      <wps:cNvSpPr txBox="1"/>
                      <wps:spPr>
                        <a:xfrm>
                          <a:off x="0" y="0"/>
                          <a:ext cx="6118863" cy="632463"/>
                        </a:xfrm>
                        <a:prstGeom prst="rect">
                          <a:avLst/>
                        </a:prstGeom>
                        <a:solidFill>
                          <a:srgbClr val="FFFFFF"/>
                        </a:solidFill>
                        <a:ln w="6345">
                          <a:solidFill>
                            <a:srgbClr val="000000"/>
                          </a:solidFill>
                          <a:prstDash val="solid"/>
                        </a:ln>
                      </wps:spPr>
                      <wps:txbx>
                        <w:txbxContent>
                          <w:p w14:paraId="57F69230" w14:textId="7EA3D401" w:rsidR="00A72631" w:rsidRDefault="00A72631" w:rsidP="00A72631">
                            <w:pPr>
                              <w:spacing w:after="0"/>
                              <w:rPr>
                                <w:rFonts w:ascii="Aptos" w:hAnsi="Aptos"/>
                                <w:szCs w:val="24"/>
                              </w:rPr>
                            </w:pPr>
                            <w:r w:rsidRPr="00A93E1C">
                              <w:rPr>
                                <w:rFonts w:ascii="Aptos" w:hAnsi="Aptos"/>
                                <w:szCs w:val="24"/>
                              </w:rPr>
                              <w:t xml:space="preserve">Public consultation events were carried out </w:t>
                            </w:r>
                            <w:r w:rsidR="00E36D5C">
                              <w:rPr>
                                <w:rFonts w:ascii="Aptos" w:hAnsi="Aptos"/>
                                <w:szCs w:val="24"/>
                              </w:rPr>
                              <w:t xml:space="preserve">at the Lighthouse, </w:t>
                            </w:r>
                            <w:r w:rsidR="00CB6473">
                              <w:rPr>
                                <w:rFonts w:ascii="Aptos" w:hAnsi="Aptos"/>
                                <w:szCs w:val="24"/>
                              </w:rPr>
                              <w:t xml:space="preserve">the Leisure Centre and Larkhall Academy </w:t>
                            </w:r>
                            <w:r>
                              <w:rPr>
                                <w:rFonts w:ascii="Aptos" w:hAnsi="Aptos"/>
                                <w:szCs w:val="24"/>
                              </w:rPr>
                              <w:t xml:space="preserve">in March and October 2022 and then in 2025 to identify the priority elements of the </w:t>
                            </w:r>
                            <w:r w:rsidR="00CB6473">
                              <w:rPr>
                                <w:rFonts w:ascii="Aptos" w:hAnsi="Aptos"/>
                                <w:szCs w:val="24"/>
                              </w:rPr>
                              <w:t xml:space="preserve">new </w:t>
                            </w:r>
                            <w:r>
                              <w:rPr>
                                <w:rFonts w:ascii="Aptos" w:hAnsi="Aptos"/>
                                <w:szCs w:val="24"/>
                              </w:rPr>
                              <w:t>Leisure Centre.</w:t>
                            </w:r>
                            <w:r w:rsidR="002839D6">
                              <w:rPr>
                                <w:rFonts w:ascii="Aptos" w:hAnsi="Aptos"/>
                                <w:szCs w:val="24"/>
                              </w:rPr>
                              <w:t xml:space="preserve"> </w:t>
                            </w:r>
                          </w:p>
                          <w:p w14:paraId="29532397" w14:textId="77777777" w:rsidR="00A72631" w:rsidRPr="00A93E1C" w:rsidRDefault="00A72631" w:rsidP="00A72631">
                            <w:pPr>
                              <w:spacing w:after="0"/>
                              <w:rPr>
                                <w:rFonts w:ascii="Aptos" w:hAnsi="Aptos"/>
                                <w:szCs w:val="24"/>
                              </w:rPr>
                            </w:pPr>
                          </w:p>
                          <w:p w14:paraId="75891DC3" w14:textId="109800DB" w:rsidR="00A72631" w:rsidRPr="00A93E1C" w:rsidRDefault="00A72631" w:rsidP="00A72631">
                            <w:pPr>
                              <w:spacing w:after="0"/>
                              <w:rPr>
                                <w:rFonts w:ascii="Aptos" w:hAnsi="Aptos"/>
                                <w:szCs w:val="24"/>
                              </w:rPr>
                            </w:pPr>
                            <w:r w:rsidRPr="00A93E1C">
                              <w:rPr>
                                <w:rFonts w:ascii="Aptos" w:hAnsi="Aptos"/>
                                <w:szCs w:val="24"/>
                              </w:rPr>
                              <w:t xml:space="preserve">These sessions outlined the </w:t>
                            </w:r>
                            <w:r>
                              <w:rPr>
                                <w:rFonts w:ascii="Aptos" w:hAnsi="Aptos"/>
                                <w:szCs w:val="24"/>
                              </w:rPr>
                              <w:t xml:space="preserve">requirements </w:t>
                            </w:r>
                            <w:r w:rsidRPr="00A93E1C">
                              <w:rPr>
                                <w:rFonts w:ascii="Aptos" w:hAnsi="Aptos"/>
                                <w:szCs w:val="24"/>
                              </w:rPr>
                              <w:t xml:space="preserve">and presented initial proposals, supported by on-site display </w:t>
                            </w:r>
                            <w:r w:rsidRPr="007F56C3">
                              <w:rPr>
                                <w:rFonts w:ascii="Aptos" w:hAnsi="Aptos"/>
                                <w:szCs w:val="24"/>
                              </w:rPr>
                              <w:t xml:space="preserve">boards </w:t>
                            </w:r>
                            <w:r w:rsidRPr="00A93E1C">
                              <w:rPr>
                                <w:rFonts w:ascii="Aptos" w:hAnsi="Aptos"/>
                                <w:szCs w:val="24"/>
                              </w:rPr>
                              <w:t>and a</w:t>
                            </w:r>
                            <w:r w:rsidR="007F56C3">
                              <w:rPr>
                                <w:rFonts w:ascii="Aptos" w:hAnsi="Aptos"/>
                                <w:szCs w:val="24"/>
                              </w:rPr>
                              <w:t xml:space="preserve"> </w:t>
                            </w:r>
                            <w:r w:rsidRPr="00A93E1C">
                              <w:rPr>
                                <w:rFonts w:ascii="Aptos" w:hAnsi="Aptos"/>
                                <w:szCs w:val="24"/>
                              </w:rPr>
                              <w:t xml:space="preserve">survey which received </w:t>
                            </w:r>
                            <w:r w:rsidR="007F56C3">
                              <w:rPr>
                                <w:rFonts w:ascii="Aptos" w:hAnsi="Aptos"/>
                                <w:szCs w:val="24"/>
                              </w:rPr>
                              <w:t>1,206</w:t>
                            </w:r>
                            <w:r w:rsidRPr="00A93E1C">
                              <w:rPr>
                                <w:rFonts w:ascii="Aptos" w:hAnsi="Aptos"/>
                                <w:szCs w:val="24"/>
                              </w:rPr>
                              <w:t xml:space="preserve"> responses. </w:t>
                            </w:r>
                          </w:p>
                          <w:p w14:paraId="2847ADBD" w14:textId="77777777" w:rsidR="00A72631" w:rsidRPr="00A93E1C" w:rsidRDefault="00A72631" w:rsidP="00A72631">
                            <w:pPr>
                              <w:spacing w:after="0"/>
                              <w:rPr>
                                <w:rFonts w:ascii="Aptos" w:hAnsi="Aptos"/>
                                <w:szCs w:val="24"/>
                              </w:rPr>
                            </w:pPr>
                          </w:p>
                          <w:p w14:paraId="60E0F4B7" w14:textId="61E59C01" w:rsidR="00A72631" w:rsidRDefault="00A72631" w:rsidP="00A72631">
                            <w:pPr>
                              <w:spacing w:after="0"/>
                              <w:rPr>
                                <w:rFonts w:ascii="Aptos" w:hAnsi="Aptos"/>
                                <w:szCs w:val="24"/>
                              </w:rPr>
                            </w:pPr>
                            <w:r w:rsidRPr="00A93E1C">
                              <w:rPr>
                                <w:rFonts w:ascii="Aptos" w:hAnsi="Aptos"/>
                                <w:szCs w:val="24"/>
                              </w:rPr>
                              <w:t xml:space="preserve">The consultation revealed </w:t>
                            </w:r>
                            <w:r w:rsidR="00E73AA9">
                              <w:rPr>
                                <w:rFonts w:ascii="Aptos" w:hAnsi="Aptos"/>
                                <w:szCs w:val="24"/>
                              </w:rPr>
                              <w:t>overwhelming support for the new facility (98</w:t>
                            </w:r>
                            <w:r w:rsidR="00A51B5C">
                              <w:rPr>
                                <w:rFonts w:ascii="Aptos" w:hAnsi="Aptos"/>
                                <w:szCs w:val="24"/>
                              </w:rPr>
                              <w:t xml:space="preserve"> percent</w:t>
                            </w:r>
                            <w:r w:rsidR="00E73AA9">
                              <w:rPr>
                                <w:rFonts w:ascii="Aptos" w:hAnsi="Aptos"/>
                                <w:szCs w:val="24"/>
                              </w:rPr>
                              <w:t xml:space="preserve">) </w:t>
                            </w:r>
                            <w:r w:rsidR="00C40EA2">
                              <w:rPr>
                                <w:rFonts w:ascii="Aptos" w:hAnsi="Aptos"/>
                                <w:szCs w:val="24"/>
                              </w:rPr>
                              <w:t>with top ranking of the elements require</w:t>
                            </w:r>
                            <w:r w:rsidR="002D17FC">
                              <w:rPr>
                                <w:rFonts w:ascii="Aptos" w:hAnsi="Aptos"/>
                                <w:szCs w:val="24"/>
                              </w:rPr>
                              <w:t xml:space="preserve">d </w:t>
                            </w:r>
                            <w:r w:rsidR="00C40EA2">
                              <w:rPr>
                                <w:rFonts w:ascii="Aptos" w:hAnsi="Aptos"/>
                                <w:szCs w:val="24"/>
                              </w:rPr>
                              <w:t>being a 25m swimming pool</w:t>
                            </w:r>
                            <w:r w:rsidR="0017143A">
                              <w:rPr>
                                <w:rFonts w:ascii="Aptos" w:hAnsi="Aptos"/>
                                <w:szCs w:val="24"/>
                              </w:rPr>
                              <w:t>.</w:t>
                            </w:r>
                            <w:r w:rsidR="002839D6">
                              <w:rPr>
                                <w:rFonts w:ascii="Aptos" w:hAnsi="Aptos"/>
                                <w:szCs w:val="24"/>
                              </w:rPr>
                              <w:t xml:space="preserve"> </w:t>
                            </w:r>
                            <w:r w:rsidR="0017143A">
                              <w:rPr>
                                <w:rFonts w:ascii="Aptos" w:hAnsi="Aptos"/>
                                <w:szCs w:val="24"/>
                              </w:rPr>
                              <w:t>96</w:t>
                            </w:r>
                            <w:r w:rsidR="00A51B5C">
                              <w:rPr>
                                <w:rFonts w:ascii="Aptos" w:hAnsi="Aptos"/>
                                <w:szCs w:val="24"/>
                              </w:rPr>
                              <w:t xml:space="preserve"> percent</w:t>
                            </w:r>
                            <w:r w:rsidR="0017143A">
                              <w:rPr>
                                <w:rFonts w:ascii="Aptos" w:hAnsi="Aptos"/>
                                <w:szCs w:val="24"/>
                              </w:rPr>
                              <w:t xml:space="preserve"> of respondents agreed that the new facility should be designed to </w:t>
                            </w:r>
                            <w:r w:rsidR="00CA5514">
                              <w:rPr>
                                <w:rFonts w:ascii="Aptos" w:hAnsi="Aptos"/>
                                <w:szCs w:val="24"/>
                              </w:rPr>
                              <w:t>minimise impact on the environment</w:t>
                            </w:r>
                            <w:r w:rsidR="007559F7">
                              <w:rPr>
                                <w:rFonts w:ascii="Aptos" w:hAnsi="Aptos"/>
                                <w:szCs w:val="24"/>
                              </w:rPr>
                              <w:t>.</w:t>
                            </w:r>
                          </w:p>
                          <w:p w14:paraId="133FCC11" w14:textId="77777777" w:rsidR="002D17FC" w:rsidRDefault="002D17FC" w:rsidP="00A72631">
                            <w:pPr>
                              <w:spacing w:after="0"/>
                              <w:rPr>
                                <w:rFonts w:ascii="Aptos" w:hAnsi="Aptos"/>
                                <w:szCs w:val="24"/>
                              </w:rPr>
                            </w:pPr>
                          </w:p>
                          <w:p w14:paraId="1EE51106" w14:textId="77777777" w:rsidR="002D17FC" w:rsidRPr="00E73AA9" w:rsidRDefault="002D17FC" w:rsidP="00A72631">
                            <w:pPr>
                              <w:spacing w:after="0"/>
                              <w:rPr>
                                <w:rFonts w:ascii="Aptos" w:hAnsi="Aptos"/>
                                <w:szCs w:val="24"/>
                              </w:rPr>
                            </w:pPr>
                          </w:p>
                        </w:txbxContent>
                      </wps:txbx>
                      <wps:bodyPr vert="horz" wrap="square" lIns="91440" tIns="45720" rIns="91440" bIns="45720" anchor="t" anchorCtr="0" compatLnSpc="0">
                        <a:spAutoFit/>
                      </wps:bodyPr>
                    </wps:wsp>
                  </a:graphicData>
                </a:graphic>
              </wp:inline>
            </w:drawing>
          </mc:Choice>
          <mc:Fallback>
            <w:pict>
              <v:shape w14:anchorId="1B86A7F4" id="_x0000_s1040" type="#_x0000_t202" style="width:481.8pt;height:4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" strokeweight=".17625mm">
                <v:textbox style="mso-fit-shape-to-text:t">
                  <w:txbxContent>
                    <w:p w14:paraId="57F69230" w14:textId="7EA3D401" w:rsidR="00A72631" w:rsidRDefault="00A72631" w:rsidP="00A72631">
                      <w:pPr>
                        <w:spacing w:after="0"/>
                        <w:rPr>
                          <w:rFonts w:ascii="Aptos" w:hAnsi="Aptos"/>
                          <w:szCs w:val="24"/>
                        </w:rPr>
                      </w:pPr>
                      <w:r w:rsidRPr="00A93E1C">
                        <w:rPr>
                          <w:rFonts w:ascii="Aptos" w:hAnsi="Aptos"/>
                          <w:szCs w:val="24"/>
                        </w:rPr>
                        <w:t xml:space="preserve">Public consultation events were carried out </w:t>
                      </w:r>
                      <w:r w:rsidR="00E36D5C">
                        <w:rPr>
                          <w:rFonts w:ascii="Aptos" w:hAnsi="Aptos"/>
                          <w:szCs w:val="24"/>
                        </w:rPr>
                        <w:t xml:space="preserve">at the Lighthouse, </w:t>
                      </w:r>
                      <w:r w:rsidR="00CB6473">
                        <w:rPr>
                          <w:rFonts w:ascii="Aptos" w:hAnsi="Aptos"/>
                          <w:szCs w:val="24"/>
                        </w:rPr>
                        <w:t xml:space="preserve">the Leisure Centre and Larkhall Academy </w:t>
                      </w:r>
                      <w:r>
                        <w:rPr>
                          <w:rFonts w:ascii="Aptos" w:hAnsi="Aptos"/>
                          <w:szCs w:val="24"/>
                        </w:rPr>
                        <w:t xml:space="preserve">in March and October 2022 and then in 2025 to identify the priority elements of the </w:t>
                      </w:r>
                      <w:r w:rsidR="00CB6473">
                        <w:rPr>
                          <w:rFonts w:ascii="Aptos" w:hAnsi="Aptos"/>
                          <w:szCs w:val="24"/>
                        </w:rPr>
                        <w:t xml:space="preserve">new </w:t>
                      </w:r>
                      <w:r>
                        <w:rPr>
                          <w:rFonts w:ascii="Aptos" w:hAnsi="Aptos"/>
                          <w:szCs w:val="24"/>
                        </w:rPr>
                        <w:t>Leisure Centre.</w:t>
                      </w:r>
                      <w:r w:rsidR="002839D6">
                        <w:rPr>
                          <w:rFonts w:ascii="Aptos" w:hAnsi="Aptos"/>
                          <w:szCs w:val="24"/>
                        </w:rPr>
                        <w:t xml:space="preserve"> </w:t>
                      </w:r>
                    </w:p>
                    <w:p w14:paraId="29532397" w14:textId="77777777" w:rsidR="00A72631" w:rsidRPr="00A93E1C" w:rsidRDefault="00A72631" w:rsidP="00A72631">
                      <w:pPr>
                        <w:spacing w:after="0"/>
                        <w:rPr>
                          <w:rFonts w:ascii="Aptos" w:hAnsi="Aptos"/>
                          <w:szCs w:val="24"/>
                        </w:rPr>
                      </w:pPr>
                    </w:p>
                    <w:p w14:paraId="75891DC3" w14:textId="109800DB" w:rsidR="00A72631" w:rsidRPr="00A93E1C" w:rsidRDefault="00A72631" w:rsidP="00A72631">
                      <w:pPr>
                        <w:spacing w:after="0"/>
                        <w:rPr>
                          <w:rFonts w:ascii="Aptos" w:hAnsi="Aptos"/>
                          <w:szCs w:val="24"/>
                        </w:rPr>
                      </w:pPr>
                      <w:r w:rsidRPr="00A93E1C">
                        <w:rPr>
                          <w:rFonts w:ascii="Aptos" w:hAnsi="Aptos"/>
                          <w:szCs w:val="24"/>
                        </w:rPr>
                        <w:t xml:space="preserve">These sessions outlined the </w:t>
                      </w:r>
                      <w:r>
                        <w:rPr>
                          <w:rFonts w:ascii="Aptos" w:hAnsi="Aptos"/>
                          <w:szCs w:val="24"/>
                        </w:rPr>
                        <w:t xml:space="preserve">requirements </w:t>
                      </w:r>
                      <w:r w:rsidRPr="00A93E1C">
                        <w:rPr>
                          <w:rFonts w:ascii="Aptos" w:hAnsi="Aptos"/>
                          <w:szCs w:val="24"/>
                        </w:rPr>
                        <w:t xml:space="preserve">and presented initial proposals, supported by on-site display </w:t>
                      </w:r>
                      <w:r w:rsidRPr="007F56C3">
                        <w:rPr>
                          <w:rFonts w:ascii="Aptos" w:hAnsi="Aptos"/>
                          <w:szCs w:val="24"/>
                        </w:rPr>
                        <w:t xml:space="preserve">boards </w:t>
                      </w:r>
                      <w:r w:rsidRPr="00A93E1C">
                        <w:rPr>
                          <w:rFonts w:ascii="Aptos" w:hAnsi="Aptos"/>
                          <w:szCs w:val="24"/>
                        </w:rPr>
                        <w:t>and a</w:t>
                      </w:r>
                      <w:r w:rsidR="007F56C3">
                        <w:rPr>
                          <w:rFonts w:ascii="Aptos" w:hAnsi="Aptos"/>
                          <w:szCs w:val="24"/>
                        </w:rPr>
                        <w:t xml:space="preserve"> </w:t>
                      </w:r>
                      <w:r w:rsidRPr="00A93E1C">
                        <w:rPr>
                          <w:rFonts w:ascii="Aptos" w:hAnsi="Aptos"/>
                          <w:szCs w:val="24"/>
                        </w:rPr>
                        <w:t xml:space="preserve">survey which received </w:t>
                      </w:r>
                      <w:r w:rsidR="007F56C3">
                        <w:rPr>
                          <w:rFonts w:ascii="Aptos" w:hAnsi="Aptos"/>
                          <w:szCs w:val="24"/>
                        </w:rPr>
                        <w:t>1,206</w:t>
                      </w:r>
                      <w:r w:rsidRPr="00A93E1C">
                        <w:rPr>
                          <w:rFonts w:ascii="Aptos" w:hAnsi="Aptos"/>
                          <w:szCs w:val="24"/>
                        </w:rPr>
                        <w:t xml:space="preserve"> responses. </w:t>
                      </w:r>
                    </w:p>
                    <w:p w14:paraId="2847ADBD" w14:textId="77777777" w:rsidR="00A72631" w:rsidRPr="00A93E1C" w:rsidRDefault="00A72631" w:rsidP="00A72631">
                      <w:pPr>
                        <w:spacing w:after="0"/>
                        <w:rPr>
                          <w:rFonts w:ascii="Aptos" w:hAnsi="Aptos"/>
                          <w:szCs w:val="24"/>
                        </w:rPr>
                      </w:pPr>
                    </w:p>
                    <w:p w14:paraId="60E0F4B7" w14:textId="61E59C01" w:rsidR="00A72631" w:rsidRDefault="00A72631" w:rsidP="00A72631">
                      <w:pPr>
                        <w:spacing w:after="0"/>
                        <w:rPr>
                          <w:rFonts w:ascii="Aptos" w:hAnsi="Aptos"/>
                          <w:szCs w:val="24"/>
                        </w:rPr>
                      </w:pPr>
                      <w:r w:rsidRPr="00A93E1C">
                        <w:rPr>
                          <w:rFonts w:ascii="Aptos" w:hAnsi="Aptos"/>
                          <w:szCs w:val="24"/>
                        </w:rPr>
                        <w:t xml:space="preserve">The consultation revealed </w:t>
                      </w:r>
                      <w:r w:rsidR="00E73AA9">
                        <w:rPr>
                          <w:rFonts w:ascii="Aptos" w:hAnsi="Aptos"/>
                          <w:szCs w:val="24"/>
                        </w:rPr>
                        <w:t>overwhelming support for the new facility (98</w:t>
                      </w:r>
                      <w:r w:rsidR="00A51B5C">
                        <w:rPr>
                          <w:rFonts w:ascii="Aptos" w:hAnsi="Aptos"/>
                          <w:szCs w:val="24"/>
                        </w:rPr>
                        <w:t xml:space="preserve"> percent</w:t>
                      </w:r>
                      <w:r w:rsidR="00E73AA9">
                        <w:rPr>
                          <w:rFonts w:ascii="Aptos" w:hAnsi="Aptos"/>
                          <w:szCs w:val="24"/>
                        </w:rPr>
                        <w:t xml:space="preserve">) </w:t>
                      </w:r>
                      <w:r w:rsidR="00C40EA2">
                        <w:rPr>
                          <w:rFonts w:ascii="Aptos" w:hAnsi="Aptos"/>
                          <w:szCs w:val="24"/>
                        </w:rPr>
                        <w:t>with top ranking of the elements require</w:t>
                      </w:r>
                      <w:r w:rsidR="002D17FC">
                        <w:rPr>
                          <w:rFonts w:ascii="Aptos" w:hAnsi="Aptos"/>
                          <w:szCs w:val="24"/>
                        </w:rPr>
                        <w:t xml:space="preserve">d </w:t>
                      </w:r>
                      <w:r w:rsidR="00C40EA2">
                        <w:rPr>
                          <w:rFonts w:ascii="Aptos" w:hAnsi="Aptos"/>
                          <w:szCs w:val="24"/>
                        </w:rPr>
                        <w:t>being a 25m swimming pool</w:t>
                      </w:r>
                      <w:r w:rsidR="0017143A">
                        <w:rPr>
                          <w:rFonts w:ascii="Aptos" w:hAnsi="Aptos"/>
                          <w:szCs w:val="24"/>
                        </w:rPr>
                        <w:t>.</w:t>
                      </w:r>
                      <w:r w:rsidR="002839D6">
                        <w:rPr>
                          <w:rFonts w:ascii="Aptos" w:hAnsi="Aptos"/>
                          <w:szCs w:val="24"/>
                        </w:rPr>
                        <w:t xml:space="preserve"> </w:t>
                      </w:r>
                      <w:r w:rsidR="0017143A">
                        <w:rPr>
                          <w:rFonts w:ascii="Aptos" w:hAnsi="Aptos"/>
                          <w:szCs w:val="24"/>
                        </w:rPr>
                        <w:t>96</w:t>
                      </w:r>
                      <w:r w:rsidR="00A51B5C">
                        <w:rPr>
                          <w:rFonts w:ascii="Aptos" w:hAnsi="Aptos"/>
                          <w:szCs w:val="24"/>
                        </w:rPr>
                        <w:t xml:space="preserve"> percent</w:t>
                      </w:r>
                      <w:r w:rsidR="0017143A">
                        <w:rPr>
                          <w:rFonts w:ascii="Aptos" w:hAnsi="Aptos"/>
                          <w:szCs w:val="24"/>
                        </w:rPr>
                        <w:t xml:space="preserve"> of respondents agreed that the new facility should be designed to </w:t>
                      </w:r>
                      <w:r w:rsidR="00CA5514">
                        <w:rPr>
                          <w:rFonts w:ascii="Aptos" w:hAnsi="Aptos"/>
                          <w:szCs w:val="24"/>
                        </w:rPr>
                        <w:t>minimise impact on the environment</w:t>
                      </w:r>
                      <w:r w:rsidR="007559F7">
                        <w:rPr>
                          <w:rFonts w:ascii="Aptos" w:hAnsi="Aptos"/>
                          <w:szCs w:val="24"/>
                        </w:rPr>
                        <w:t>.</w:t>
                      </w:r>
                    </w:p>
                    <w:p w14:paraId="133FCC11" w14:textId="77777777" w:rsidR="002D17FC" w:rsidRDefault="002D17FC" w:rsidP="00A72631">
                      <w:pPr>
                        <w:spacing w:after="0"/>
                        <w:rPr>
                          <w:rFonts w:ascii="Aptos" w:hAnsi="Aptos"/>
                          <w:szCs w:val="24"/>
                        </w:rPr>
                      </w:pPr>
                    </w:p>
                    <w:p w14:paraId="1EE51106" w14:textId="77777777" w:rsidR="002D17FC" w:rsidRPr="00E73AA9" w:rsidRDefault="002D17FC" w:rsidP="00A72631">
                      <w:pPr>
                        <w:spacing w:after="0"/>
                        <w:rPr>
                          <w:rFonts w:ascii="Aptos" w:hAnsi="Aptos"/>
                          <w:szCs w:val="24"/>
                        </w:rPr>
                      </w:pPr>
                    </w:p>
                  </w:txbxContent>
                </v:textbox>
                <w10:anchorlock/>
              </v:shape>
            </w:pict>
          </mc:Fallback>
        </mc:AlternateContent>
      </w:r>
    </w:p>
    <w:p w14:paraId="1B86A8AB" w14:textId="77777777" w:rsidR="00D15036" w:rsidRPr="00AD607A" w:rsidRDefault="00D15036"/>
    <w:p w14:paraId="1B86A8AC" w14:textId="77777777" w:rsidR="00D15036" w:rsidRPr="00AD607A" w:rsidRDefault="00545EDD">
      <w:pPr>
        <w:pStyle w:val="Heading3"/>
        <w:rPr>
          <w:rFonts w:cs="Arial"/>
        </w:rPr>
      </w:pPr>
      <w:r w:rsidRPr="00AD607A">
        <w:rPr>
          <w:rFonts w:cs="Arial"/>
          <w:bCs/>
        </w:rPr>
        <w:t xml:space="preserve">3.3 What mitigations can be put in place, if required? </w:t>
      </w:r>
      <w:bookmarkStart w:id="4" w:name="_4:_Human_Rights"/>
      <w:bookmarkEnd w:id="4"/>
    </w:p>
    <w:tbl>
      <w:tblPr>
        <w:tblW w:w="5000" w:type="pct"/>
        <w:tblCellMar>
          <w:left w:w="10" w:type="dxa"/>
          <w:right w:w="10" w:type="dxa"/>
        </w:tblCellMar>
        <w:tblLook w:val="04A0" w:firstRow="1" w:lastRow="0" w:firstColumn="1" w:lastColumn="0" w:noHBand="0" w:noVBand="1"/>
      </w:tblPr>
      <w:tblGrid>
        <w:gridCol w:w="2995"/>
        <w:gridCol w:w="5365"/>
        <w:gridCol w:w="1269"/>
      </w:tblGrid>
      <w:tr w:rsidR="00D15036" w:rsidRPr="00AD607A" w14:paraId="1B86A8B0" w14:textId="77777777">
        <w:trPr>
          <w:tblHeader/>
        </w:trPr>
        <w:tc>
          <w:tcPr>
            <w:tcW w:w="2995" w:type="dxa"/>
            <w:tcBorders>
              <w:top w:val="single" w:sz="4" w:space="0" w:color="999999"/>
              <w:left w:val="single" w:sz="4" w:space="0" w:color="999999"/>
              <w:bottom w:val="single" w:sz="12" w:space="0" w:color="666666"/>
              <w:right w:val="single" w:sz="4" w:space="0" w:color="999999"/>
            </w:tcBorders>
            <w:shd w:val="clear" w:color="auto" w:fill="F2F2F2"/>
            <w:tcMar>
              <w:top w:w="0" w:type="dxa"/>
              <w:left w:w="108" w:type="dxa"/>
              <w:bottom w:w="0" w:type="dxa"/>
              <w:right w:w="108" w:type="dxa"/>
            </w:tcMar>
          </w:tcPr>
          <w:p w14:paraId="1B86A8AD" w14:textId="77777777" w:rsidR="00D15036" w:rsidRPr="00AD607A" w:rsidRDefault="00545EDD">
            <w:pPr>
              <w:spacing w:after="0"/>
              <w:rPr>
                <w:b/>
                <w:bCs/>
                <w:szCs w:val="24"/>
              </w:rPr>
            </w:pPr>
            <w:r w:rsidRPr="00AD607A">
              <w:rPr>
                <w:b/>
                <w:bCs/>
                <w:szCs w:val="24"/>
              </w:rPr>
              <w:t>Group</w:t>
            </w:r>
          </w:p>
        </w:tc>
        <w:tc>
          <w:tcPr>
            <w:tcW w:w="5365" w:type="dxa"/>
            <w:tcBorders>
              <w:top w:val="single" w:sz="4" w:space="0" w:color="999999"/>
              <w:left w:val="single" w:sz="4" w:space="0" w:color="999999"/>
              <w:bottom w:val="single" w:sz="12" w:space="0" w:color="666666"/>
              <w:right w:val="single" w:sz="4" w:space="0" w:color="999999"/>
            </w:tcBorders>
            <w:shd w:val="clear" w:color="auto" w:fill="F2F2F2"/>
            <w:tcMar>
              <w:top w:w="0" w:type="dxa"/>
              <w:left w:w="108" w:type="dxa"/>
              <w:bottom w:w="0" w:type="dxa"/>
              <w:right w:w="108" w:type="dxa"/>
            </w:tcMar>
          </w:tcPr>
          <w:p w14:paraId="1B86A8AE" w14:textId="77777777" w:rsidR="00D15036" w:rsidRPr="00AD607A" w:rsidRDefault="00545EDD">
            <w:pPr>
              <w:spacing w:after="0"/>
              <w:rPr>
                <w:b/>
                <w:bCs/>
                <w:szCs w:val="24"/>
              </w:rPr>
            </w:pPr>
            <w:r w:rsidRPr="00AD607A">
              <w:rPr>
                <w:b/>
                <w:bCs/>
                <w:szCs w:val="24"/>
              </w:rPr>
              <w:t>Mitigations against negative impacts (if applicable)</w:t>
            </w:r>
          </w:p>
        </w:tc>
        <w:tc>
          <w:tcPr>
            <w:tcW w:w="1269" w:type="dxa"/>
            <w:tcBorders>
              <w:top w:val="single" w:sz="4" w:space="0" w:color="999999"/>
              <w:left w:val="single" w:sz="4" w:space="0" w:color="999999"/>
              <w:bottom w:val="single" w:sz="12" w:space="0" w:color="666666"/>
              <w:right w:val="single" w:sz="4" w:space="0" w:color="999999"/>
            </w:tcBorders>
            <w:shd w:val="clear" w:color="auto" w:fill="F2F2F2"/>
            <w:tcMar>
              <w:top w:w="0" w:type="dxa"/>
              <w:left w:w="108" w:type="dxa"/>
              <w:bottom w:w="0" w:type="dxa"/>
              <w:right w:w="108" w:type="dxa"/>
            </w:tcMar>
          </w:tcPr>
          <w:p w14:paraId="1B86A8AF" w14:textId="77777777" w:rsidR="00D15036" w:rsidRPr="00AD607A" w:rsidRDefault="00545EDD">
            <w:pPr>
              <w:spacing w:after="0"/>
              <w:rPr>
                <w:b/>
                <w:bCs/>
                <w:szCs w:val="24"/>
              </w:rPr>
            </w:pPr>
            <w:r w:rsidRPr="00AD607A">
              <w:rPr>
                <w:b/>
                <w:bCs/>
                <w:szCs w:val="24"/>
              </w:rPr>
              <w:t>Revised impact level</w:t>
            </w:r>
          </w:p>
        </w:tc>
      </w:tr>
      <w:tr w:rsidR="00DA280C" w:rsidRPr="00AD607A" w14:paraId="1B86A8B4" w14:textId="77777777">
        <w:tc>
          <w:tcPr>
            <w:tcW w:w="299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B1" w14:textId="77777777" w:rsidR="00DA280C" w:rsidRPr="00AD607A" w:rsidRDefault="00DA280C" w:rsidP="00DA280C">
            <w:pPr>
              <w:spacing w:after="0"/>
            </w:pPr>
            <w:r w:rsidRPr="00AD607A">
              <w:rPr>
                <w:szCs w:val="24"/>
              </w:rPr>
              <w:t>Low income / income poverty – those who cannot afford regular bills, food, clothing payments.</w:t>
            </w:r>
          </w:p>
        </w:tc>
        <w:tc>
          <w:tcPr>
            <w:tcW w:w="536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0E641DB" w14:textId="77777777" w:rsidR="00A026B0" w:rsidRPr="00AD607A" w:rsidRDefault="00A026B0" w:rsidP="00A026B0">
            <w:pPr>
              <w:spacing w:after="0"/>
              <w:rPr>
                <w:szCs w:val="24"/>
              </w:rPr>
            </w:pPr>
            <w:r w:rsidRPr="00AD607A">
              <w:rPr>
                <w:szCs w:val="24"/>
              </w:rPr>
              <w:t xml:space="preserve">No significant negative impacts are anticipated at this stage, </w:t>
            </w:r>
            <w:proofErr w:type="gramStart"/>
            <w:r w:rsidRPr="00AD607A">
              <w:rPr>
                <w:szCs w:val="24"/>
              </w:rPr>
              <w:t>provided that</w:t>
            </w:r>
            <w:proofErr w:type="gramEnd"/>
            <w:r w:rsidRPr="00AD607A">
              <w:rPr>
                <w:szCs w:val="24"/>
              </w:rPr>
              <w:t xml:space="preserve"> affordability, inclusive programming and accessibility commitments are maintained through delivery and operation.</w:t>
            </w:r>
          </w:p>
          <w:p w14:paraId="1B86A8B2" w14:textId="7D640379" w:rsidR="00DA280C" w:rsidRPr="00AD607A" w:rsidRDefault="00DA280C" w:rsidP="00DA280C">
            <w:pPr>
              <w:spacing w:after="0"/>
              <w:rPr>
                <w:szCs w:val="24"/>
              </w:rPr>
            </w:pPr>
          </w:p>
        </w:tc>
        <w:tc>
          <w:tcPr>
            <w:tcW w:w="126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B3" w14:textId="26E03E82" w:rsidR="00DA280C" w:rsidRPr="00A51B5C" w:rsidRDefault="00000000" w:rsidP="00DA280C">
            <w:pPr>
              <w:spacing w:after="0"/>
            </w:pPr>
            <w:sdt>
              <w:sdtPr>
                <w:alias w:val="Impact"/>
                <w:id w:val="39021177"/>
                <w:dropDownList>
                  <w:listItem w:displayText="Negative Impact Removed" w:value="Negative Impact Removed"/>
                  <w:listItem w:displayText="Negative Impact - Low" w:value="Negative Impact - Low"/>
                  <w:listItem w:displayText="Negative Impact - Medium" w:value="Negative Impact - Medium"/>
                  <w:listItem w:displayText="Negative Impact - High" w:value="Negative Impact - High"/>
                </w:dropDownList>
              </w:sdtPr>
              <w:sdtContent>
                <w:r w:rsidR="00A026B0" w:rsidRPr="00A51B5C">
                  <w:t>Negative Impact - Low</w:t>
                </w:r>
              </w:sdtContent>
            </w:sdt>
          </w:p>
        </w:tc>
      </w:tr>
      <w:tr w:rsidR="00A026B0" w:rsidRPr="00241DCF" w14:paraId="1B86A8B8" w14:textId="77777777">
        <w:tc>
          <w:tcPr>
            <w:tcW w:w="299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B5" w14:textId="77777777" w:rsidR="00A026B0" w:rsidRPr="00AD607A" w:rsidRDefault="00A026B0" w:rsidP="00A026B0">
            <w:pPr>
              <w:spacing w:after="0"/>
            </w:pPr>
            <w:r w:rsidRPr="00AD607A">
              <w:rPr>
                <w:szCs w:val="24"/>
              </w:rPr>
              <w:t>Low and/or no wealth – those who can meet basic living costs but have no savings for unexpected spend or provision for the future</w:t>
            </w:r>
          </w:p>
        </w:tc>
        <w:tc>
          <w:tcPr>
            <w:tcW w:w="536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B6" w14:textId="11FD51AC" w:rsidR="00A026B0" w:rsidRPr="00AD607A" w:rsidRDefault="00A026B0" w:rsidP="00A026B0">
            <w:pPr>
              <w:spacing w:after="0"/>
              <w:rPr>
                <w:szCs w:val="24"/>
              </w:rPr>
            </w:pPr>
            <w:r w:rsidRPr="00AD607A">
              <w:rPr>
                <w:rFonts w:eastAsia="Times New Roman"/>
                <w:sz w:val="21"/>
                <w:szCs w:val="21"/>
                <w:lang w:eastAsia="en-GB"/>
              </w:rPr>
              <w:t xml:space="preserve"> </w:t>
            </w:r>
            <w:r w:rsidRPr="00AD607A">
              <w:rPr>
                <w:szCs w:val="24"/>
              </w:rPr>
              <w:t xml:space="preserve">No significant negative impacts are anticipated at this stage, </w:t>
            </w:r>
            <w:proofErr w:type="gramStart"/>
            <w:r w:rsidRPr="00AD607A">
              <w:rPr>
                <w:szCs w:val="24"/>
              </w:rPr>
              <w:t>provided that</w:t>
            </w:r>
            <w:proofErr w:type="gramEnd"/>
            <w:r w:rsidRPr="00AD607A">
              <w:rPr>
                <w:szCs w:val="24"/>
              </w:rPr>
              <w:t xml:space="preserve"> affordability, inclusive programming and accessibility commitments are maintained through delivery and operation.</w:t>
            </w:r>
          </w:p>
        </w:tc>
        <w:tc>
          <w:tcPr>
            <w:tcW w:w="126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B7" w14:textId="15E74802" w:rsidR="00A026B0" w:rsidRPr="00A51B5C" w:rsidRDefault="00000000" w:rsidP="00A026B0">
            <w:pPr>
              <w:spacing w:after="0"/>
            </w:pPr>
            <w:sdt>
              <w:sdtPr>
                <w:alias w:val="Impact"/>
                <w:id w:val="1142002365"/>
                <w:dropDownList>
                  <w:listItem w:displayText="Negative Impact Removed" w:value="Negative Impact Removed"/>
                  <w:listItem w:displayText="Negative Impact - Low" w:value="Negative Impact - Low"/>
                  <w:listItem w:displayText="Negative Impact - Medium" w:value="Negative Impact - Medium"/>
                  <w:listItem w:displayText="Negative Impact - High" w:value="Negative Impact - High"/>
                </w:dropDownList>
              </w:sdtPr>
              <w:sdtContent>
                <w:r w:rsidR="00A026B0" w:rsidRPr="00A51B5C">
                  <w:t>Negative Impact - Low</w:t>
                </w:r>
              </w:sdtContent>
            </w:sdt>
          </w:p>
        </w:tc>
      </w:tr>
      <w:tr w:rsidR="00A026B0" w:rsidRPr="00241DCF" w14:paraId="1B86A8BC" w14:textId="77777777">
        <w:tc>
          <w:tcPr>
            <w:tcW w:w="299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B9" w14:textId="77777777" w:rsidR="00A026B0" w:rsidRPr="00AD607A" w:rsidRDefault="00A026B0" w:rsidP="00A026B0">
            <w:pPr>
              <w:spacing w:after="0"/>
            </w:pPr>
            <w:r w:rsidRPr="00AD607A">
              <w:rPr>
                <w:szCs w:val="24"/>
              </w:rPr>
              <w:t xml:space="preserve">Material deprivation – those who cannot access basic goods and services, unable to repair/replace broken electrical goods, </w:t>
            </w:r>
            <w:r w:rsidRPr="00AD607A">
              <w:rPr>
                <w:szCs w:val="24"/>
              </w:rPr>
              <w:lastRenderedPageBreak/>
              <w:t>heat their homes or access to leisure or hobbies</w:t>
            </w:r>
          </w:p>
        </w:tc>
        <w:tc>
          <w:tcPr>
            <w:tcW w:w="536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BA" w14:textId="40D088AE" w:rsidR="00A026B0" w:rsidRPr="00AD607A" w:rsidRDefault="00A026B0" w:rsidP="00A026B0">
            <w:pPr>
              <w:spacing w:after="0"/>
              <w:rPr>
                <w:szCs w:val="24"/>
              </w:rPr>
            </w:pPr>
            <w:r w:rsidRPr="00AD607A">
              <w:rPr>
                <w:rFonts w:eastAsia="Times New Roman"/>
                <w:sz w:val="21"/>
                <w:szCs w:val="21"/>
                <w:lang w:eastAsia="en-GB"/>
              </w:rPr>
              <w:lastRenderedPageBreak/>
              <w:t xml:space="preserve"> </w:t>
            </w:r>
            <w:r w:rsidRPr="00AD607A">
              <w:rPr>
                <w:szCs w:val="24"/>
              </w:rPr>
              <w:t xml:space="preserve">No significant negative impacts are anticipated at this stage, </w:t>
            </w:r>
            <w:proofErr w:type="gramStart"/>
            <w:r w:rsidRPr="00AD607A">
              <w:rPr>
                <w:szCs w:val="24"/>
              </w:rPr>
              <w:t>provided that</w:t>
            </w:r>
            <w:proofErr w:type="gramEnd"/>
            <w:r w:rsidRPr="00AD607A">
              <w:rPr>
                <w:szCs w:val="24"/>
              </w:rPr>
              <w:t xml:space="preserve"> affordability, inclusive programming and accessibility commitments are maintained through delivery and operation.</w:t>
            </w:r>
          </w:p>
        </w:tc>
        <w:tc>
          <w:tcPr>
            <w:tcW w:w="126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BB" w14:textId="0AB2005B" w:rsidR="00A026B0" w:rsidRPr="00A51B5C" w:rsidRDefault="00000000" w:rsidP="00A026B0">
            <w:pPr>
              <w:spacing w:after="0"/>
            </w:pPr>
            <w:sdt>
              <w:sdtPr>
                <w:alias w:val="Impact"/>
                <w:id w:val="-2016142062"/>
                <w:dropDownList>
                  <w:listItem w:displayText="Negative Impact Removed" w:value="Negative Impact Removed"/>
                  <w:listItem w:displayText="Negative Impact - Low" w:value="Negative Impact - Low"/>
                  <w:listItem w:displayText="Negative Impact - Medium" w:value="Negative Impact - Medium"/>
                  <w:listItem w:displayText="Negative Impact - High" w:value="Negative Impact - High"/>
                </w:dropDownList>
              </w:sdtPr>
              <w:sdtContent>
                <w:r w:rsidR="00A026B0" w:rsidRPr="00A51B5C">
                  <w:t>Negative Impact - Low</w:t>
                </w:r>
              </w:sdtContent>
            </w:sdt>
          </w:p>
        </w:tc>
      </w:tr>
      <w:tr w:rsidR="00A026B0" w:rsidRPr="00A51B5C" w14:paraId="1B86A8C0" w14:textId="77777777">
        <w:tc>
          <w:tcPr>
            <w:tcW w:w="299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BD" w14:textId="77777777" w:rsidR="00A026B0" w:rsidRPr="00AD607A" w:rsidRDefault="00A026B0" w:rsidP="00A026B0">
            <w:pPr>
              <w:spacing w:after="0"/>
            </w:pPr>
            <w:r w:rsidRPr="00AD607A">
              <w:rPr>
                <w:szCs w:val="24"/>
              </w:rPr>
              <w:t>Area deprivation – consider where people live and where they work (accessibility and cost of transport)</w:t>
            </w:r>
          </w:p>
        </w:tc>
        <w:tc>
          <w:tcPr>
            <w:tcW w:w="536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BE" w14:textId="0D89BC29" w:rsidR="00A026B0" w:rsidRPr="00AD607A" w:rsidRDefault="00A026B0" w:rsidP="00A026B0">
            <w:pPr>
              <w:spacing w:after="0"/>
              <w:rPr>
                <w:szCs w:val="24"/>
              </w:rPr>
            </w:pPr>
            <w:r w:rsidRPr="00AD607A">
              <w:rPr>
                <w:rFonts w:eastAsia="Times New Roman"/>
                <w:sz w:val="21"/>
                <w:szCs w:val="21"/>
                <w:lang w:eastAsia="en-GB"/>
              </w:rPr>
              <w:t xml:space="preserve"> </w:t>
            </w:r>
            <w:r w:rsidRPr="00AD607A">
              <w:rPr>
                <w:szCs w:val="24"/>
              </w:rPr>
              <w:t xml:space="preserve">No significant negative impacts are anticipated at this stage, </w:t>
            </w:r>
            <w:proofErr w:type="gramStart"/>
            <w:r w:rsidRPr="00AD607A">
              <w:rPr>
                <w:szCs w:val="24"/>
              </w:rPr>
              <w:t>provided that</w:t>
            </w:r>
            <w:proofErr w:type="gramEnd"/>
            <w:r w:rsidRPr="00AD607A">
              <w:rPr>
                <w:szCs w:val="24"/>
              </w:rPr>
              <w:t xml:space="preserve"> affordability, inclusive programming and accessibility commitments are maintained through delivery and operation.</w:t>
            </w:r>
          </w:p>
        </w:tc>
        <w:tc>
          <w:tcPr>
            <w:tcW w:w="126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BF" w14:textId="2BB45D64" w:rsidR="00A026B0" w:rsidRPr="00A51B5C" w:rsidRDefault="00000000" w:rsidP="00A026B0">
            <w:pPr>
              <w:spacing w:after="0"/>
            </w:pPr>
            <w:sdt>
              <w:sdtPr>
                <w:alias w:val="Impact"/>
                <w:id w:val="-560252960"/>
                <w:dropDownList>
                  <w:listItem w:displayText="Negative Impact Removed" w:value="Negative Impact Removed"/>
                  <w:listItem w:displayText="Negative Impact - Low" w:value="Negative Impact - Low"/>
                  <w:listItem w:displayText="Negative Impact - Medium" w:value="Negative Impact - Medium"/>
                  <w:listItem w:displayText="Negative Impact - High" w:value="Negative Impact - High"/>
                </w:dropDownList>
              </w:sdtPr>
              <w:sdtContent>
                <w:r w:rsidR="00A026B0" w:rsidRPr="00A51B5C">
                  <w:t>Negative Impact - Low</w:t>
                </w:r>
              </w:sdtContent>
            </w:sdt>
          </w:p>
        </w:tc>
      </w:tr>
      <w:tr w:rsidR="00A026B0" w:rsidRPr="00A51B5C" w14:paraId="1B86A8C4" w14:textId="77777777">
        <w:tc>
          <w:tcPr>
            <w:tcW w:w="299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C1" w14:textId="0FEDB20E" w:rsidR="00A026B0" w:rsidRPr="00AD607A" w:rsidRDefault="00A51B5C" w:rsidP="00A026B0">
            <w:pPr>
              <w:spacing w:after="0"/>
            </w:pPr>
            <w:r w:rsidRPr="00A51B5C">
              <w:rPr>
                <w:szCs w:val="24"/>
              </w:rPr>
              <w:t>S</w:t>
            </w:r>
            <w:r w:rsidR="00A026B0" w:rsidRPr="00A51B5C">
              <w:rPr>
                <w:szCs w:val="24"/>
              </w:rPr>
              <w:t>ocio-economic backgr</w:t>
            </w:r>
            <w:r w:rsidR="00A026B0" w:rsidRPr="00AD607A">
              <w:rPr>
                <w:szCs w:val="24"/>
              </w:rPr>
              <w:t>ound – social class, parents’ education, employment, income.</w:t>
            </w:r>
          </w:p>
        </w:tc>
        <w:tc>
          <w:tcPr>
            <w:tcW w:w="536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C2" w14:textId="5158E92B" w:rsidR="00A026B0" w:rsidRPr="00AD607A" w:rsidRDefault="00A026B0" w:rsidP="00A026B0">
            <w:pPr>
              <w:spacing w:after="0"/>
              <w:rPr>
                <w:szCs w:val="24"/>
              </w:rPr>
            </w:pPr>
            <w:r w:rsidRPr="00AD607A">
              <w:rPr>
                <w:rFonts w:eastAsia="Times New Roman"/>
                <w:sz w:val="21"/>
                <w:szCs w:val="21"/>
                <w:lang w:eastAsia="en-GB"/>
              </w:rPr>
              <w:t xml:space="preserve"> </w:t>
            </w:r>
            <w:r w:rsidRPr="00AD607A">
              <w:rPr>
                <w:szCs w:val="24"/>
              </w:rPr>
              <w:t xml:space="preserve">No significant negative impacts are anticipated at this stage, </w:t>
            </w:r>
            <w:proofErr w:type="gramStart"/>
            <w:r w:rsidRPr="00AD607A">
              <w:rPr>
                <w:szCs w:val="24"/>
              </w:rPr>
              <w:t>provided that</w:t>
            </w:r>
            <w:proofErr w:type="gramEnd"/>
            <w:r w:rsidRPr="00AD607A">
              <w:rPr>
                <w:szCs w:val="24"/>
              </w:rPr>
              <w:t xml:space="preserve"> affordability, inclusive programming and accessibility commitments are maintained through delivery and operation.</w:t>
            </w:r>
          </w:p>
        </w:tc>
        <w:tc>
          <w:tcPr>
            <w:tcW w:w="126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C3" w14:textId="71D28AF2" w:rsidR="00A026B0" w:rsidRPr="00A51B5C" w:rsidRDefault="00000000" w:rsidP="00A026B0">
            <w:pPr>
              <w:spacing w:after="0"/>
            </w:pPr>
            <w:sdt>
              <w:sdtPr>
                <w:alias w:val="Impact"/>
                <w:id w:val="1514189225"/>
                <w:dropDownList>
                  <w:listItem w:displayText="Negative Impact Removed" w:value="Negative Impact Removed"/>
                  <w:listItem w:displayText="Negative Impact - Low" w:value="Negative Impact - Low"/>
                  <w:listItem w:displayText="Negative Impact - Medium" w:value="Negative Impact - Medium"/>
                  <w:listItem w:displayText="Negative Impact - High" w:value="Negative Impact - High"/>
                </w:dropDownList>
              </w:sdtPr>
              <w:sdtContent>
                <w:r w:rsidR="00A026B0" w:rsidRPr="00A51B5C">
                  <w:t>Negative Impact - Low</w:t>
                </w:r>
              </w:sdtContent>
            </w:sdt>
          </w:p>
        </w:tc>
      </w:tr>
    </w:tbl>
    <w:p w14:paraId="1B86A8C5" w14:textId="77777777" w:rsidR="00D15036" w:rsidRPr="00AD607A" w:rsidRDefault="00D15036"/>
    <w:p w14:paraId="1B86A8C6" w14:textId="77777777" w:rsidR="00D15036" w:rsidRPr="00AD607A" w:rsidRDefault="00545EDD">
      <w:pPr>
        <w:pStyle w:val="Heading2"/>
        <w:numPr>
          <w:ilvl w:val="0"/>
          <w:numId w:val="2"/>
        </w:numPr>
        <w:ind w:hanging="720"/>
        <w:rPr>
          <w:rFonts w:cs="Arial"/>
        </w:rPr>
      </w:pPr>
      <w:bookmarkStart w:id="5" w:name="_Human_Rights_Impacts"/>
      <w:bookmarkEnd w:id="5"/>
      <w:r w:rsidRPr="00AD607A">
        <w:rPr>
          <w:rFonts w:cs="Arial"/>
        </w:rPr>
        <w:t>Human Rights impacts</w:t>
      </w:r>
    </w:p>
    <w:p w14:paraId="1B86A8C7" w14:textId="77777777" w:rsidR="00D15036" w:rsidRPr="00AD607A" w:rsidRDefault="00545EDD">
      <w:pPr>
        <w:rPr>
          <w:szCs w:val="24"/>
          <w:shd w:val="clear" w:color="auto" w:fill="FFFFFF"/>
        </w:rPr>
      </w:pPr>
      <w:r w:rsidRPr="00AD607A">
        <w:rPr>
          <w:szCs w:val="24"/>
          <w:shd w:val="clear" w:color="auto" w:fill="FFFFFF"/>
        </w:rPr>
        <w:t>The Human Rights Act 1998 sets out the fundamental rights and freedoms that everyone in the UK is entitled to. It incorporates the rights set out in the European Convention on Human Rights (ECHR) into domestic British law. The Human Rights Act came into force in the UK in October 2000</w:t>
      </w:r>
    </w:p>
    <w:p w14:paraId="1B86A8C8" w14:textId="77777777" w:rsidR="00D15036" w:rsidRPr="00AD607A" w:rsidRDefault="00545EDD">
      <w:pPr>
        <w:rPr>
          <w:szCs w:val="24"/>
        </w:rPr>
      </w:pPr>
      <w:r w:rsidRPr="00AD607A">
        <w:rPr>
          <w:szCs w:val="24"/>
        </w:rPr>
        <w:t xml:space="preserve">The Act sets out our human rights in a series of ‘Articles’. Each Article deals with a different right. </w:t>
      </w:r>
    </w:p>
    <w:p w14:paraId="1B86A8C9" w14:textId="77777777" w:rsidR="00D15036" w:rsidRPr="00AD607A" w:rsidRDefault="00545EDD">
      <w:r w:rsidRPr="00AD607A">
        <w:rPr>
          <w:szCs w:val="24"/>
        </w:rPr>
        <w:t xml:space="preserve">Use this guide to understand more about </w:t>
      </w:r>
      <w:hyperlink r:id="rId32" w:history="1">
        <w:r w:rsidRPr="00AD607A">
          <w:rPr>
            <w:rStyle w:val="Hyperlink"/>
            <w:szCs w:val="24"/>
            <w:shd w:val="clear" w:color="auto" w:fill="FFFFFF"/>
          </w:rPr>
          <w:t>Human Rights</w:t>
        </w:r>
      </w:hyperlink>
      <w:r w:rsidRPr="00AD607A">
        <w:rPr>
          <w:color w:val="000000"/>
          <w:szCs w:val="24"/>
          <w:shd w:val="clear" w:color="auto" w:fill="FFFFFF"/>
        </w:rPr>
        <w:t>.</w:t>
      </w:r>
    </w:p>
    <w:p w14:paraId="1B86A8CA" w14:textId="77777777" w:rsidR="00D15036" w:rsidRPr="00AD607A" w:rsidRDefault="00D15036"/>
    <w:p w14:paraId="1B86A8CB" w14:textId="77777777" w:rsidR="00D15036" w:rsidRPr="00AD607A" w:rsidRDefault="00545EDD">
      <w:pPr>
        <w:pStyle w:val="Heading3"/>
        <w:rPr>
          <w:rFonts w:cs="Arial"/>
        </w:rPr>
      </w:pPr>
      <w:r w:rsidRPr="00AD607A">
        <w:rPr>
          <w:rFonts w:cs="Arial"/>
          <w:bCs/>
        </w:rPr>
        <w:t xml:space="preserve">4.1 What impact could this policy have on Human Rights? </w:t>
      </w:r>
    </w:p>
    <w:tbl>
      <w:tblPr>
        <w:tblW w:w="5000" w:type="pct"/>
        <w:tblCellMar>
          <w:left w:w="10" w:type="dxa"/>
          <w:right w:w="10" w:type="dxa"/>
        </w:tblCellMar>
        <w:tblLook w:val="04A0" w:firstRow="1" w:lastRow="0" w:firstColumn="1" w:lastColumn="0" w:noHBand="0" w:noVBand="1"/>
      </w:tblPr>
      <w:tblGrid>
        <w:gridCol w:w="3114"/>
        <w:gridCol w:w="5248"/>
        <w:gridCol w:w="1267"/>
      </w:tblGrid>
      <w:tr w:rsidR="00D15036" w:rsidRPr="00AD607A" w14:paraId="1B86A8CF" w14:textId="77777777">
        <w:trPr>
          <w:tblHeader/>
        </w:trPr>
        <w:tc>
          <w:tcPr>
            <w:tcW w:w="3114" w:type="dxa"/>
            <w:tcBorders>
              <w:top w:val="single" w:sz="4" w:space="0" w:color="999999"/>
              <w:left w:val="single" w:sz="4" w:space="0" w:color="999999"/>
              <w:bottom w:val="single" w:sz="12" w:space="0" w:color="666666"/>
              <w:right w:val="single" w:sz="4" w:space="0" w:color="999999"/>
            </w:tcBorders>
            <w:shd w:val="clear" w:color="auto" w:fill="F2F2F2"/>
            <w:tcMar>
              <w:top w:w="0" w:type="dxa"/>
              <w:left w:w="108" w:type="dxa"/>
              <w:bottom w:w="0" w:type="dxa"/>
              <w:right w:w="108" w:type="dxa"/>
            </w:tcMar>
          </w:tcPr>
          <w:p w14:paraId="1B86A8CC" w14:textId="77777777" w:rsidR="00D15036" w:rsidRPr="00AD607A" w:rsidRDefault="00545EDD">
            <w:pPr>
              <w:spacing w:after="0"/>
              <w:rPr>
                <w:b/>
                <w:bCs/>
                <w:szCs w:val="24"/>
              </w:rPr>
            </w:pPr>
            <w:r w:rsidRPr="00AD607A">
              <w:rPr>
                <w:b/>
                <w:bCs/>
                <w:szCs w:val="24"/>
              </w:rPr>
              <w:t>Human Rights Article</w:t>
            </w:r>
          </w:p>
        </w:tc>
        <w:tc>
          <w:tcPr>
            <w:tcW w:w="5248" w:type="dxa"/>
            <w:tcBorders>
              <w:top w:val="single" w:sz="4" w:space="0" w:color="999999"/>
              <w:left w:val="single" w:sz="4" w:space="0" w:color="999999"/>
              <w:bottom w:val="single" w:sz="12" w:space="0" w:color="666666"/>
              <w:right w:val="single" w:sz="4" w:space="0" w:color="999999"/>
            </w:tcBorders>
            <w:shd w:val="clear" w:color="auto" w:fill="F2F2F2"/>
            <w:tcMar>
              <w:top w:w="0" w:type="dxa"/>
              <w:left w:w="108" w:type="dxa"/>
              <w:bottom w:w="0" w:type="dxa"/>
              <w:right w:w="108" w:type="dxa"/>
            </w:tcMar>
          </w:tcPr>
          <w:p w14:paraId="1B86A8CD" w14:textId="77777777" w:rsidR="00D15036" w:rsidRPr="00AD607A" w:rsidRDefault="00545EDD">
            <w:pPr>
              <w:pStyle w:val="Heading3"/>
              <w:rPr>
                <w:rFonts w:cs="Arial"/>
              </w:rPr>
            </w:pPr>
            <w:r w:rsidRPr="00AD607A">
              <w:rPr>
                <w:rFonts w:cs="Arial"/>
                <w:bCs/>
              </w:rPr>
              <w:t xml:space="preserve">In what way will the policy impact Human Rights? </w:t>
            </w:r>
          </w:p>
        </w:tc>
        <w:tc>
          <w:tcPr>
            <w:tcW w:w="1267" w:type="dxa"/>
            <w:tcBorders>
              <w:top w:val="single" w:sz="4" w:space="0" w:color="999999"/>
              <w:left w:val="single" w:sz="4" w:space="0" w:color="999999"/>
              <w:bottom w:val="single" w:sz="12" w:space="0" w:color="666666"/>
              <w:right w:val="single" w:sz="4" w:space="0" w:color="999999"/>
            </w:tcBorders>
            <w:shd w:val="clear" w:color="auto" w:fill="F2F2F2"/>
            <w:tcMar>
              <w:top w:w="0" w:type="dxa"/>
              <w:left w:w="108" w:type="dxa"/>
              <w:bottom w:w="0" w:type="dxa"/>
              <w:right w:w="108" w:type="dxa"/>
            </w:tcMar>
          </w:tcPr>
          <w:p w14:paraId="1B86A8CE" w14:textId="77777777" w:rsidR="00D15036" w:rsidRPr="00AD607A" w:rsidRDefault="00545EDD">
            <w:pPr>
              <w:spacing w:after="0"/>
              <w:rPr>
                <w:b/>
                <w:bCs/>
                <w:szCs w:val="24"/>
              </w:rPr>
            </w:pPr>
            <w:r w:rsidRPr="00AD607A">
              <w:rPr>
                <w:b/>
                <w:bCs/>
                <w:szCs w:val="24"/>
              </w:rPr>
              <w:t>Impact level</w:t>
            </w:r>
          </w:p>
        </w:tc>
      </w:tr>
      <w:tr w:rsidR="00D15036" w:rsidRPr="00AD607A" w14:paraId="1B86A8D3" w14:textId="77777777">
        <w:tc>
          <w:tcPr>
            <w:tcW w:w="31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D0" w14:textId="77777777" w:rsidR="00D15036" w:rsidRPr="00AD607A" w:rsidRDefault="00545EDD">
            <w:pPr>
              <w:spacing w:after="0"/>
            </w:pPr>
            <w:r w:rsidRPr="00AD607A">
              <w:rPr>
                <w:rFonts w:eastAsia="Times New Roman"/>
                <w:b/>
                <w:bCs/>
                <w:color w:val="333333"/>
                <w:szCs w:val="24"/>
                <w:lang w:eastAsia="en-GB"/>
              </w:rPr>
              <w:t>Article 6:</w:t>
            </w:r>
            <w:r w:rsidRPr="00AD607A">
              <w:rPr>
                <w:rFonts w:eastAsia="Times New Roman"/>
                <w:color w:val="333333"/>
                <w:szCs w:val="24"/>
                <w:lang w:eastAsia="en-GB"/>
              </w:rPr>
              <w:t xml:space="preserve"> </w:t>
            </w:r>
            <w:hyperlink r:id="rId33" w:history="1">
              <w:r w:rsidRPr="00AD607A">
                <w:rPr>
                  <w:rStyle w:val="Hyperlink"/>
                  <w:rFonts w:eastAsia="Times New Roman"/>
                  <w:szCs w:val="24"/>
                  <w:lang w:eastAsia="en-GB"/>
                </w:rPr>
                <w:t>Right to a fair trial</w:t>
              </w:r>
            </w:hyperlink>
          </w:p>
        </w:tc>
        <w:tc>
          <w:tcPr>
            <w:tcW w:w="524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D1" w14:textId="51F7E96C" w:rsidR="00D15036" w:rsidRPr="00AD607A" w:rsidRDefault="00702BC9">
            <w:pPr>
              <w:spacing w:after="0"/>
              <w:rPr>
                <w:szCs w:val="24"/>
              </w:rPr>
            </w:pPr>
            <w:r w:rsidRPr="00AD607A">
              <w:rPr>
                <w:szCs w:val="24"/>
              </w:rPr>
              <w:t xml:space="preserve">The centre will </w:t>
            </w:r>
            <w:r w:rsidR="00C86200" w:rsidRPr="00AD607A">
              <w:rPr>
                <w:szCs w:val="24"/>
              </w:rPr>
              <w:t xml:space="preserve">not </w:t>
            </w:r>
            <w:r w:rsidR="00AB37D9" w:rsidRPr="00AD607A">
              <w:rPr>
                <w:szCs w:val="24"/>
              </w:rPr>
              <w:t xml:space="preserve">directly affect Article 6, </w:t>
            </w:r>
            <w:r w:rsidR="00B27DA8" w:rsidRPr="00AD607A">
              <w:rPr>
                <w:szCs w:val="24"/>
              </w:rPr>
              <w:t>and steps will be taken to ensure that indirect impacts through membership bans or disciplinary actions</w:t>
            </w:r>
            <w:r w:rsidR="00342D31" w:rsidRPr="00AD607A">
              <w:rPr>
                <w:szCs w:val="24"/>
              </w:rPr>
              <w:t xml:space="preserve">, community complaints and </w:t>
            </w:r>
            <w:r w:rsidR="006658BE" w:rsidRPr="00AD607A">
              <w:rPr>
                <w:szCs w:val="24"/>
              </w:rPr>
              <w:t>decision-making</w:t>
            </w:r>
            <w:r w:rsidR="00342D31" w:rsidRPr="00AD607A">
              <w:rPr>
                <w:szCs w:val="24"/>
              </w:rPr>
              <w:t xml:space="preserve"> transparency are minimised.</w:t>
            </w:r>
            <w:r w:rsidR="00AB37D9" w:rsidRPr="00AD607A">
              <w:rPr>
                <w:szCs w:val="24"/>
              </w:rPr>
              <w:t xml:space="preserve"> </w:t>
            </w:r>
          </w:p>
        </w:tc>
        <w:tc>
          <w:tcPr>
            <w:tcW w:w="126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D2" w14:textId="3FA9C0C5" w:rsidR="00D15036" w:rsidRPr="00AD607A" w:rsidRDefault="00000000">
            <w:pPr>
              <w:spacing w:after="0"/>
            </w:pPr>
            <w:sdt>
              <w:sdtPr>
                <w:alias w:val="Impact"/>
                <w:tag w:val="Impact"/>
                <w:id w:val="-924190782"/>
                <w:dropDownList>
                  <w:listItem w:displayText="Choose an item" w:value="Choose an item"/>
                  <w:listItem w:displayText="Neutral Impact" w:value="Neutral Impact"/>
                  <w:listItem w:displayText="Negative Impact" w:value="Negative Impact"/>
                  <w:listItem w:displayText="Positive Impact" w:value="Positive Impact"/>
                </w:dropDownList>
              </w:sdtPr>
              <w:sdtContent>
                <w:r w:rsidR="0092495D" w:rsidRPr="00AD607A">
                  <w:t>Neutral Impact</w:t>
                </w:r>
              </w:sdtContent>
            </w:sdt>
          </w:p>
        </w:tc>
      </w:tr>
      <w:tr w:rsidR="001334B9" w:rsidRPr="00AD607A" w14:paraId="1B86A8D7" w14:textId="77777777">
        <w:tc>
          <w:tcPr>
            <w:tcW w:w="31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D4" w14:textId="77777777" w:rsidR="001334B9" w:rsidRPr="00AD607A" w:rsidRDefault="001334B9" w:rsidP="001334B9">
            <w:pPr>
              <w:spacing w:after="0"/>
            </w:pPr>
            <w:r w:rsidRPr="00AD607A">
              <w:rPr>
                <w:rFonts w:eastAsia="Times New Roman"/>
                <w:b/>
                <w:bCs/>
                <w:color w:val="333333"/>
                <w:szCs w:val="24"/>
                <w:lang w:eastAsia="en-GB"/>
              </w:rPr>
              <w:t>Article 7:</w:t>
            </w:r>
            <w:r w:rsidRPr="00AD607A">
              <w:rPr>
                <w:rFonts w:eastAsia="Times New Roman"/>
                <w:color w:val="333333"/>
                <w:szCs w:val="24"/>
                <w:lang w:eastAsia="en-GB"/>
              </w:rPr>
              <w:t xml:space="preserve"> </w:t>
            </w:r>
            <w:hyperlink r:id="rId34" w:history="1">
              <w:r w:rsidRPr="00AD607A">
                <w:rPr>
                  <w:rStyle w:val="Hyperlink"/>
                  <w:rFonts w:eastAsia="Times New Roman"/>
                  <w:szCs w:val="24"/>
                  <w:lang w:eastAsia="en-GB"/>
                </w:rPr>
                <w:t>No punishment without law</w:t>
              </w:r>
            </w:hyperlink>
          </w:p>
        </w:tc>
        <w:tc>
          <w:tcPr>
            <w:tcW w:w="524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D5" w14:textId="7CCC76F6" w:rsidR="001334B9" w:rsidRPr="00AD607A" w:rsidRDefault="004A4F2F" w:rsidP="004A4F2F">
            <w:pPr>
              <w:spacing w:line="259" w:lineRule="auto"/>
            </w:pPr>
            <w:r w:rsidRPr="00AD607A">
              <w:t>The leisure centre will ensure that any rules or sanctions (</w:t>
            </w:r>
            <w:r w:rsidR="00A51B5C">
              <w:t xml:space="preserve">for example, </w:t>
            </w:r>
            <w:r w:rsidRPr="00AD607A">
              <w:t>bans or suspensions) are clear, publicly available, and applied consistently. No one should be penalised for behaviour that was not previously defined as a rule.</w:t>
            </w:r>
          </w:p>
        </w:tc>
        <w:tc>
          <w:tcPr>
            <w:tcW w:w="126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D6" w14:textId="3A17BF8D" w:rsidR="001334B9" w:rsidRPr="00AD607A" w:rsidRDefault="00000000" w:rsidP="001334B9">
            <w:pPr>
              <w:spacing w:after="0"/>
            </w:pPr>
            <w:sdt>
              <w:sdtPr>
                <w:alias w:val="Impact"/>
                <w:tag w:val="Impact"/>
                <w:id w:val="1269894531"/>
                <w:dropDownList>
                  <w:listItem w:displayText="Choose an item" w:value="Choose an item"/>
                  <w:listItem w:displayText="Neutral Impact" w:value="Neutral Impact"/>
                  <w:listItem w:displayText="Negative Impact" w:value="Negative Impact"/>
                  <w:listItem w:displayText="Positive Impact" w:value="Positive Impact"/>
                </w:dropDownList>
              </w:sdtPr>
              <w:sdtContent>
                <w:r w:rsidR="001C4E52" w:rsidRPr="00AD607A">
                  <w:t>Neutral Impact</w:t>
                </w:r>
              </w:sdtContent>
            </w:sdt>
          </w:p>
        </w:tc>
      </w:tr>
      <w:tr w:rsidR="001334B9" w:rsidRPr="00AD607A" w14:paraId="1B86A8DB" w14:textId="77777777">
        <w:tc>
          <w:tcPr>
            <w:tcW w:w="31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D8" w14:textId="77777777" w:rsidR="001334B9" w:rsidRPr="00AD607A" w:rsidRDefault="001334B9" w:rsidP="001334B9">
            <w:pPr>
              <w:spacing w:after="0"/>
            </w:pPr>
            <w:r w:rsidRPr="00AD607A">
              <w:rPr>
                <w:rFonts w:eastAsia="Times New Roman"/>
                <w:b/>
                <w:bCs/>
                <w:color w:val="333333"/>
                <w:szCs w:val="24"/>
                <w:lang w:eastAsia="en-GB"/>
              </w:rPr>
              <w:t>Article 8:</w:t>
            </w:r>
            <w:r w:rsidRPr="00AD607A">
              <w:rPr>
                <w:rFonts w:eastAsia="Times New Roman"/>
                <w:color w:val="333333"/>
                <w:szCs w:val="24"/>
                <w:lang w:eastAsia="en-GB"/>
              </w:rPr>
              <w:t xml:space="preserve"> </w:t>
            </w:r>
            <w:hyperlink r:id="rId35" w:history="1">
              <w:r w:rsidRPr="00AD607A">
                <w:rPr>
                  <w:rStyle w:val="Hyperlink"/>
                  <w:rFonts w:eastAsia="Times New Roman"/>
                  <w:szCs w:val="24"/>
                  <w:lang w:eastAsia="en-GB"/>
                </w:rPr>
                <w:t>Right to respect for private and family life, home and correspondence</w:t>
              </w:r>
            </w:hyperlink>
          </w:p>
        </w:tc>
        <w:tc>
          <w:tcPr>
            <w:tcW w:w="524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D9" w14:textId="4FF68C5C" w:rsidR="001334B9" w:rsidRPr="00AD607A" w:rsidRDefault="00FA70A4" w:rsidP="00FA70A4">
            <w:pPr>
              <w:spacing w:line="259" w:lineRule="auto"/>
            </w:pPr>
            <w:r w:rsidRPr="00AD607A">
              <w:t>The leisure project will support family life by offering safe, inclusive spaces. However, it must also protect privacy by securing personal data, using CCTV responsibly, and ensuring dignity in changing areas.</w:t>
            </w:r>
          </w:p>
        </w:tc>
        <w:tc>
          <w:tcPr>
            <w:tcW w:w="126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DA" w14:textId="771A27F6" w:rsidR="001334B9" w:rsidRPr="00AD607A" w:rsidRDefault="00000000" w:rsidP="001334B9">
            <w:pPr>
              <w:spacing w:after="0"/>
            </w:pPr>
            <w:sdt>
              <w:sdtPr>
                <w:alias w:val="Impact"/>
                <w:tag w:val="Impact"/>
                <w:id w:val="-1470663118"/>
                <w:dropDownList>
                  <w:listItem w:displayText="Choose an item" w:value="Choose an item"/>
                  <w:listItem w:displayText="Neutral Impact" w:value="Neutral Impact"/>
                  <w:listItem w:displayText="Negative Impact" w:value="Negative Impact"/>
                  <w:listItem w:displayText="Positive Impact" w:value="Positive Impact"/>
                </w:dropDownList>
              </w:sdtPr>
              <w:sdtContent>
                <w:r w:rsidR="009F436D" w:rsidRPr="00AD607A">
                  <w:t>Neutral Impact</w:t>
                </w:r>
              </w:sdtContent>
            </w:sdt>
          </w:p>
        </w:tc>
      </w:tr>
      <w:tr w:rsidR="001334B9" w:rsidRPr="00AD607A" w14:paraId="1B86A8DF" w14:textId="77777777">
        <w:tc>
          <w:tcPr>
            <w:tcW w:w="31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DC" w14:textId="77777777" w:rsidR="001334B9" w:rsidRPr="00AD607A" w:rsidRDefault="001334B9" w:rsidP="001334B9">
            <w:pPr>
              <w:spacing w:after="0"/>
            </w:pPr>
            <w:r w:rsidRPr="00AD607A">
              <w:rPr>
                <w:rFonts w:eastAsia="Times New Roman"/>
                <w:b/>
                <w:bCs/>
                <w:color w:val="333333"/>
                <w:szCs w:val="24"/>
                <w:lang w:eastAsia="en-GB"/>
              </w:rPr>
              <w:t>Article 9:</w:t>
            </w:r>
            <w:r w:rsidRPr="00AD607A">
              <w:rPr>
                <w:rFonts w:eastAsia="Times New Roman"/>
                <w:color w:val="333333"/>
                <w:szCs w:val="24"/>
                <w:lang w:eastAsia="en-GB"/>
              </w:rPr>
              <w:t xml:space="preserve"> </w:t>
            </w:r>
            <w:hyperlink r:id="rId36" w:history="1">
              <w:r w:rsidRPr="00AD607A">
                <w:rPr>
                  <w:rStyle w:val="Hyperlink"/>
                  <w:rFonts w:eastAsia="Times New Roman"/>
                  <w:szCs w:val="24"/>
                  <w:lang w:eastAsia="en-GB"/>
                </w:rPr>
                <w:t>Freedom of thought, belief and religion</w:t>
              </w:r>
            </w:hyperlink>
          </w:p>
        </w:tc>
        <w:tc>
          <w:tcPr>
            <w:tcW w:w="524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DD" w14:textId="309A3EB7" w:rsidR="001334B9" w:rsidRPr="00AD607A" w:rsidRDefault="00155D6D" w:rsidP="00155D6D">
            <w:pPr>
              <w:spacing w:line="259" w:lineRule="auto"/>
            </w:pPr>
            <w:r w:rsidRPr="00AD607A">
              <w:t>The centre will respect religious practices by allowing modest swimwear, accommodating prayer needs where possible, and ensuring staff respect different beliefs.</w:t>
            </w:r>
          </w:p>
        </w:tc>
        <w:tc>
          <w:tcPr>
            <w:tcW w:w="126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DE" w14:textId="3C5B8A58" w:rsidR="001334B9" w:rsidRPr="00AD607A" w:rsidRDefault="00000000" w:rsidP="001334B9">
            <w:pPr>
              <w:spacing w:after="0"/>
            </w:pPr>
            <w:sdt>
              <w:sdtPr>
                <w:alias w:val="Impact"/>
                <w:tag w:val="Impact"/>
                <w:id w:val="1894612127"/>
                <w:dropDownList>
                  <w:listItem w:displayText="Choose an item" w:value="Choose an item"/>
                  <w:listItem w:displayText="Neutral Impact" w:value="Neutral Impact"/>
                  <w:listItem w:displayText="Negative Impact" w:value="Negative Impact"/>
                  <w:listItem w:displayText="Positive Impact" w:value="Positive Impact"/>
                </w:dropDownList>
              </w:sdtPr>
              <w:sdtContent>
                <w:r w:rsidR="00155D6D" w:rsidRPr="00AD607A">
                  <w:t>Neutral Impact</w:t>
                </w:r>
              </w:sdtContent>
            </w:sdt>
          </w:p>
        </w:tc>
      </w:tr>
      <w:tr w:rsidR="001334B9" w:rsidRPr="00AD607A" w14:paraId="1B86A8E3" w14:textId="77777777">
        <w:tc>
          <w:tcPr>
            <w:tcW w:w="31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E0" w14:textId="77777777" w:rsidR="001334B9" w:rsidRPr="00AD607A" w:rsidRDefault="001334B9" w:rsidP="001334B9">
            <w:pPr>
              <w:spacing w:after="0"/>
            </w:pPr>
            <w:r w:rsidRPr="00AD607A">
              <w:rPr>
                <w:rFonts w:eastAsia="Times New Roman"/>
                <w:b/>
                <w:bCs/>
                <w:color w:val="333333"/>
                <w:szCs w:val="24"/>
                <w:lang w:eastAsia="en-GB"/>
              </w:rPr>
              <w:lastRenderedPageBreak/>
              <w:t>Article 10:</w:t>
            </w:r>
            <w:r w:rsidRPr="00AD607A">
              <w:rPr>
                <w:rFonts w:eastAsia="Times New Roman"/>
                <w:color w:val="333333"/>
                <w:szCs w:val="24"/>
                <w:lang w:eastAsia="en-GB"/>
              </w:rPr>
              <w:t xml:space="preserve"> </w:t>
            </w:r>
            <w:hyperlink r:id="rId37" w:history="1">
              <w:r w:rsidRPr="00AD607A">
                <w:rPr>
                  <w:rStyle w:val="Hyperlink"/>
                  <w:rFonts w:eastAsia="Times New Roman"/>
                  <w:szCs w:val="24"/>
                  <w:lang w:eastAsia="en-GB"/>
                </w:rPr>
                <w:t>Freedom of expression</w:t>
              </w:r>
            </w:hyperlink>
          </w:p>
        </w:tc>
        <w:tc>
          <w:tcPr>
            <w:tcW w:w="524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DD8DED1" w14:textId="5A260DE5" w:rsidR="008E2B17" w:rsidRPr="00AD607A" w:rsidRDefault="008E2B17" w:rsidP="008E2B17">
            <w:pPr>
              <w:spacing w:line="259" w:lineRule="auto"/>
            </w:pPr>
            <w:r w:rsidRPr="00AD607A">
              <w:t>The centre will support expression through clubs, events, and community activities. Restrictions on speech or feedback must be fair and proportionate.</w:t>
            </w:r>
          </w:p>
          <w:p w14:paraId="1B86A8E1" w14:textId="77777777" w:rsidR="001334B9" w:rsidRPr="00AD607A" w:rsidRDefault="001334B9" w:rsidP="001334B9">
            <w:pPr>
              <w:spacing w:after="0"/>
              <w:rPr>
                <w:szCs w:val="24"/>
              </w:rPr>
            </w:pPr>
          </w:p>
        </w:tc>
        <w:tc>
          <w:tcPr>
            <w:tcW w:w="126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E2" w14:textId="2063DA2D" w:rsidR="001334B9" w:rsidRPr="00AD607A" w:rsidRDefault="00000000" w:rsidP="001334B9">
            <w:pPr>
              <w:spacing w:after="0"/>
            </w:pPr>
            <w:sdt>
              <w:sdtPr>
                <w:alias w:val="Impact"/>
                <w:tag w:val="Impact"/>
                <w:id w:val="-941067769"/>
                <w:dropDownList>
                  <w:listItem w:displayText="Choose an item" w:value="Choose an item"/>
                  <w:listItem w:displayText="Neutral Impact" w:value="Neutral Impact"/>
                  <w:listItem w:displayText="Negative Impact" w:value="Negative Impact"/>
                  <w:listItem w:displayText="Positive Impact" w:value="Positive Impact"/>
                </w:dropDownList>
              </w:sdtPr>
              <w:sdtContent>
                <w:r w:rsidR="00491832" w:rsidRPr="00AD607A">
                  <w:t>Neutral Impact</w:t>
                </w:r>
              </w:sdtContent>
            </w:sdt>
          </w:p>
        </w:tc>
      </w:tr>
      <w:tr w:rsidR="001334B9" w:rsidRPr="00AD607A" w14:paraId="1B86A8E7" w14:textId="77777777">
        <w:tc>
          <w:tcPr>
            <w:tcW w:w="31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E4" w14:textId="77777777" w:rsidR="001334B9" w:rsidRPr="00AD607A" w:rsidRDefault="001334B9" w:rsidP="001334B9">
            <w:pPr>
              <w:spacing w:after="0"/>
            </w:pPr>
            <w:r w:rsidRPr="00AD607A">
              <w:rPr>
                <w:rFonts w:eastAsia="Times New Roman"/>
                <w:b/>
                <w:bCs/>
                <w:color w:val="333333"/>
                <w:szCs w:val="24"/>
                <w:lang w:eastAsia="en-GB"/>
              </w:rPr>
              <w:t xml:space="preserve">Article 11: </w:t>
            </w:r>
            <w:hyperlink r:id="rId38" w:history="1">
              <w:r w:rsidRPr="00AD607A">
                <w:rPr>
                  <w:rStyle w:val="Hyperlink"/>
                  <w:rFonts w:eastAsia="Times New Roman"/>
                  <w:szCs w:val="24"/>
                  <w:lang w:eastAsia="en-GB"/>
                </w:rPr>
                <w:t>Freedom of assembly and association</w:t>
              </w:r>
            </w:hyperlink>
          </w:p>
        </w:tc>
        <w:tc>
          <w:tcPr>
            <w:tcW w:w="524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E5" w14:textId="4DD2311B" w:rsidR="001334B9" w:rsidRPr="00AD607A" w:rsidRDefault="00491832" w:rsidP="00491832">
            <w:pPr>
              <w:spacing w:line="259" w:lineRule="auto"/>
            </w:pPr>
            <w:r w:rsidRPr="00AD607A">
              <w:t>Leisure centres naturally support this right by providing spaces for groups, clubs, and community gatherings</w:t>
            </w:r>
            <w:r w:rsidR="006D7FDA" w:rsidRPr="00AD607A">
              <w:t xml:space="preserve"> and any r</w:t>
            </w:r>
            <w:r w:rsidRPr="00AD607A">
              <w:t>estrictions on who can meet will be justified and non</w:t>
            </w:r>
            <w:r w:rsidRPr="00AD607A">
              <w:noBreakHyphen/>
              <w:t>discriminatory.</w:t>
            </w:r>
          </w:p>
        </w:tc>
        <w:tc>
          <w:tcPr>
            <w:tcW w:w="126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E6" w14:textId="2448BA10" w:rsidR="001334B9" w:rsidRPr="00AD607A" w:rsidRDefault="00000000" w:rsidP="001334B9">
            <w:pPr>
              <w:spacing w:after="0"/>
            </w:pPr>
            <w:sdt>
              <w:sdtPr>
                <w:alias w:val="Impact"/>
                <w:tag w:val="Impact"/>
                <w:id w:val="237752929"/>
                <w:dropDownList>
                  <w:listItem w:displayText="Choose an item" w:value="Choose an item"/>
                  <w:listItem w:displayText="Neutral Impact" w:value="Neutral Impact"/>
                  <w:listItem w:displayText="Negative Impact" w:value="Negative Impact"/>
                  <w:listItem w:displayText="Positive Impact" w:value="Positive Impact"/>
                </w:dropDownList>
              </w:sdtPr>
              <w:sdtContent>
                <w:r w:rsidR="00491832" w:rsidRPr="00AD607A">
                  <w:t>Neutral Impact</w:t>
                </w:r>
              </w:sdtContent>
            </w:sdt>
          </w:p>
        </w:tc>
      </w:tr>
      <w:tr w:rsidR="001334B9" w:rsidRPr="00AD607A" w14:paraId="1B86A8EB" w14:textId="77777777">
        <w:tc>
          <w:tcPr>
            <w:tcW w:w="31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E8" w14:textId="77777777" w:rsidR="001334B9" w:rsidRPr="00AD607A" w:rsidRDefault="001334B9" w:rsidP="001334B9">
            <w:pPr>
              <w:spacing w:after="0"/>
            </w:pPr>
            <w:r w:rsidRPr="00AD607A">
              <w:rPr>
                <w:rFonts w:eastAsia="Times New Roman"/>
                <w:b/>
                <w:bCs/>
                <w:color w:val="333333"/>
                <w:szCs w:val="24"/>
                <w:lang w:eastAsia="en-GB"/>
              </w:rPr>
              <w:t xml:space="preserve">Article 12: </w:t>
            </w:r>
            <w:hyperlink r:id="rId39" w:history="1">
              <w:r w:rsidRPr="00AD607A">
                <w:rPr>
                  <w:rStyle w:val="Hyperlink"/>
                  <w:rFonts w:eastAsia="Times New Roman"/>
                  <w:szCs w:val="24"/>
                  <w:lang w:eastAsia="en-GB"/>
                </w:rPr>
                <w:t>Right to marry and start a family</w:t>
              </w:r>
            </w:hyperlink>
          </w:p>
        </w:tc>
        <w:tc>
          <w:tcPr>
            <w:tcW w:w="524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E9" w14:textId="2859DD22" w:rsidR="001334B9" w:rsidRPr="00AD607A" w:rsidRDefault="002930BB" w:rsidP="002930BB">
            <w:pPr>
              <w:spacing w:line="259" w:lineRule="auto"/>
            </w:pPr>
            <w:r w:rsidRPr="00AD607A">
              <w:t>Although indirect, the centre can support family life by offering family</w:t>
            </w:r>
            <w:r w:rsidRPr="00AD607A">
              <w:noBreakHyphen/>
              <w:t>friendly facilities, accessible spaces, and activities for all ages.</w:t>
            </w:r>
          </w:p>
        </w:tc>
        <w:tc>
          <w:tcPr>
            <w:tcW w:w="126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EA" w14:textId="71675FD3" w:rsidR="001334B9" w:rsidRPr="00AD607A" w:rsidRDefault="00000000" w:rsidP="001334B9">
            <w:pPr>
              <w:spacing w:after="0"/>
            </w:pPr>
            <w:sdt>
              <w:sdtPr>
                <w:alias w:val="Impact"/>
                <w:tag w:val="Impact"/>
                <w:id w:val="1530218380"/>
                <w:dropDownList>
                  <w:listItem w:displayText="Choose an item" w:value="Choose an item"/>
                  <w:listItem w:displayText="Neutral Impact" w:value="Neutral Impact"/>
                  <w:listItem w:displayText="Negative Impact" w:value="Negative Impact"/>
                  <w:listItem w:displayText="Positive Impact" w:value="Positive Impact"/>
                </w:dropDownList>
              </w:sdtPr>
              <w:sdtContent>
                <w:r w:rsidR="00994524" w:rsidRPr="00AD607A">
                  <w:t>Neutral Impact</w:t>
                </w:r>
              </w:sdtContent>
            </w:sdt>
          </w:p>
        </w:tc>
      </w:tr>
      <w:tr w:rsidR="001334B9" w:rsidRPr="00AD607A" w14:paraId="1B86A8EF" w14:textId="77777777">
        <w:tc>
          <w:tcPr>
            <w:tcW w:w="31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EC" w14:textId="77777777" w:rsidR="001334B9" w:rsidRPr="00AD607A" w:rsidRDefault="001334B9" w:rsidP="001334B9">
            <w:pPr>
              <w:spacing w:after="0"/>
            </w:pPr>
            <w:r w:rsidRPr="00AD607A">
              <w:rPr>
                <w:rFonts w:eastAsia="Times New Roman"/>
                <w:b/>
                <w:bCs/>
                <w:color w:val="333333"/>
                <w:szCs w:val="24"/>
                <w:lang w:eastAsia="en-GB"/>
              </w:rPr>
              <w:t>Article 14:</w:t>
            </w:r>
            <w:r w:rsidRPr="00AD607A">
              <w:rPr>
                <w:rFonts w:eastAsia="Times New Roman"/>
                <w:color w:val="333333"/>
                <w:szCs w:val="24"/>
                <w:lang w:eastAsia="en-GB"/>
              </w:rPr>
              <w:t xml:space="preserve"> </w:t>
            </w:r>
            <w:hyperlink r:id="rId40" w:history="1">
              <w:r w:rsidRPr="00AD607A">
                <w:rPr>
                  <w:rStyle w:val="Hyperlink"/>
                  <w:rFonts w:eastAsia="Times New Roman"/>
                  <w:szCs w:val="24"/>
                  <w:lang w:eastAsia="en-GB"/>
                </w:rPr>
                <w:t>Protection from discrimination in respect of these rights and freedoms</w:t>
              </w:r>
            </w:hyperlink>
          </w:p>
        </w:tc>
        <w:tc>
          <w:tcPr>
            <w:tcW w:w="524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ED" w14:textId="3450A2A2" w:rsidR="001334B9" w:rsidRPr="00AD607A" w:rsidRDefault="00994524" w:rsidP="00994524">
            <w:pPr>
              <w:spacing w:line="259" w:lineRule="auto"/>
            </w:pPr>
            <w:r w:rsidRPr="00AD607A">
              <w:t>Article 14 applies to all other rights. The leisure centre must ensure equal access, inclusive design, fair pricing, and respect for cultural and religious needs.</w:t>
            </w:r>
          </w:p>
        </w:tc>
        <w:tc>
          <w:tcPr>
            <w:tcW w:w="126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EE" w14:textId="56F576CA" w:rsidR="001334B9" w:rsidRPr="00AD607A" w:rsidRDefault="00000000" w:rsidP="001334B9">
            <w:pPr>
              <w:spacing w:after="0"/>
            </w:pPr>
            <w:sdt>
              <w:sdtPr>
                <w:alias w:val="Impact"/>
                <w:tag w:val="Impact"/>
                <w:id w:val="1681692724"/>
                <w:dropDownList>
                  <w:listItem w:displayText="Choose an item" w:value="Choose an item"/>
                  <w:listItem w:displayText="Neutral Impact" w:value="Neutral Impact"/>
                  <w:listItem w:displayText="Negative Impact" w:value="Negative Impact"/>
                  <w:listItem w:displayText="Positive Impact" w:value="Positive Impact"/>
                </w:dropDownList>
              </w:sdtPr>
              <w:sdtContent>
                <w:r w:rsidR="00994524" w:rsidRPr="00AD607A">
                  <w:t>Neutral Impact</w:t>
                </w:r>
              </w:sdtContent>
            </w:sdt>
          </w:p>
        </w:tc>
      </w:tr>
      <w:tr w:rsidR="001334B9" w:rsidRPr="00AD607A" w14:paraId="1B86A8F3" w14:textId="77777777">
        <w:tc>
          <w:tcPr>
            <w:tcW w:w="31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F0" w14:textId="77777777" w:rsidR="001334B9" w:rsidRPr="00AD607A" w:rsidRDefault="001334B9" w:rsidP="001334B9">
            <w:pPr>
              <w:spacing w:after="0"/>
            </w:pPr>
            <w:r w:rsidRPr="00AD607A">
              <w:rPr>
                <w:rFonts w:eastAsia="Times New Roman"/>
                <w:b/>
                <w:bCs/>
                <w:color w:val="333333"/>
                <w:szCs w:val="24"/>
                <w:lang w:eastAsia="en-GB"/>
              </w:rPr>
              <w:t>Article 1 of Protocol 1:</w:t>
            </w:r>
            <w:r w:rsidRPr="00AD607A">
              <w:rPr>
                <w:rFonts w:eastAsia="Times New Roman"/>
                <w:color w:val="333333"/>
                <w:szCs w:val="24"/>
                <w:lang w:eastAsia="en-GB"/>
              </w:rPr>
              <w:t xml:space="preserve"> </w:t>
            </w:r>
            <w:hyperlink r:id="rId41" w:history="1">
              <w:r w:rsidRPr="00AD607A">
                <w:rPr>
                  <w:rStyle w:val="Hyperlink"/>
                  <w:rFonts w:eastAsia="Times New Roman"/>
                  <w:szCs w:val="24"/>
                  <w:lang w:eastAsia="en-GB"/>
                </w:rPr>
                <w:t>R</w:t>
              </w:r>
              <w:r w:rsidRPr="00AD607A">
                <w:rPr>
                  <w:rStyle w:val="Hyperlink"/>
                  <w:szCs w:val="24"/>
                </w:rPr>
                <w:t>ight</w:t>
              </w:r>
              <w:r w:rsidRPr="00AD607A">
                <w:rPr>
                  <w:rStyle w:val="Hyperlink"/>
                  <w:rFonts w:eastAsia="Times New Roman"/>
                  <w:szCs w:val="24"/>
                  <w:lang w:eastAsia="en-GB"/>
                </w:rPr>
                <w:t xml:space="preserve"> </w:t>
              </w:r>
              <w:r w:rsidRPr="00AD607A">
                <w:rPr>
                  <w:rStyle w:val="Hyperlink"/>
                  <w:szCs w:val="24"/>
                </w:rPr>
                <w:t>to peaceful enjoyment of your property</w:t>
              </w:r>
            </w:hyperlink>
          </w:p>
        </w:tc>
        <w:tc>
          <w:tcPr>
            <w:tcW w:w="524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B3D996" w14:textId="77777777" w:rsidR="00316677" w:rsidRPr="00AD607A" w:rsidRDefault="00316677" w:rsidP="00316677">
            <w:pPr>
              <w:spacing w:line="259" w:lineRule="auto"/>
            </w:pPr>
            <w:r w:rsidRPr="00AD607A">
              <w:t>A leisure centre may affect property rights through:</w:t>
            </w:r>
          </w:p>
          <w:p w14:paraId="5DAF21FD" w14:textId="77777777" w:rsidR="00316677" w:rsidRPr="00AD607A" w:rsidRDefault="00316677" w:rsidP="00316677">
            <w:pPr>
              <w:numPr>
                <w:ilvl w:val="0"/>
                <w:numId w:val="8"/>
              </w:numPr>
              <w:suppressAutoHyphens w:val="0"/>
              <w:autoSpaceDN/>
              <w:spacing w:line="259" w:lineRule="auto"/>
            </w:pPr>
            <w:r w:rsidRPr="00AD607A">
              <w:t>temporary construction disruption</w:t>
            </w:r>
          </w:p>
          <w:p w14:paraId="22B7CBBA" w14:textId="77777777" w:rsidR="00316677" w:rsidRPr="00AD607A" w:rsidRDefault="00316677" w:rsidP="00316677">
            <w:pPr>
              <w:numPr>
                <w:ilvl w:val="0"/>
                <w:numId w:val="8"/>
              </w:numPr>
              <w:suppressAutoHyphens w:val="0"/>
              <w:autoSpaceDN/>
              <w:spacing w:line="259" w:lineRule="auto"/>
            </w:pPr>
            <w:r w:rsidRPr="00AD607A">
              <w:t>changes to local land use</w:t>
            </w:r>
          </w:p>
          <w:p w14:paraId="1B86A8F1" w14:textId="7504F97D" w:rsidR="001334B9" w:rsidRPr="00AD607A" w:rsidRDefault="00316677" w:rsidP="00316677">
            <w:pPr>
              <w:numPr>
                <w:ilvl w:val="0"/>
                <w:numId w:val="8"/>
              </w:numPr>
              <w:suppressAutoHyphens w:val="0"/>
              <w:autoSpaceDN/>
              <w:spacing w:line="259" w:lineRule="auto"/>
            </w:pPr>
            <w:r w:rsidRPr="00AD607A">
              <w:t>potential compulsory purchase of land (requiring fair compensation)</w:t>
            </w:r>
            <w:r w:rsidRPr="00AD607A">
              <w:br/>
              <w:t>It may also increase local property values and support nearby businesses.</w:t>
            </w:r>
          </w:p>
        </w:tc>
        <w:tc>
          <w:tcPr>
            <w:tcW w:w="126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F2" w14:textId="0B0F355C" w:rsidR="001334B9" w:rsidRPr="00AD607A" w:rsidRDefault="00000000" w:rsidP="001334B9">
            <w:pPr>
              <w:spacing w:after="0"/>
            </w:pPr>
            <w:sdt>
              <w:sdtPr>
                <w:alias w:val="Impact"/>
                <w:tag w:val="Impact"/>
                <w:id w:val="-769307413"/>
                <w:dropDownList>
                  <w:listItem w:displayText="Choose an item" w:value="Choose an item"/>
                  <w:listItem w:displayText="Neutral Impact" w:value="Neutral Impact"/>
                  <w:listItem w:displayText="Negative Impact" w:value="Negative Impact"/>
                  <w:listItem w:displayText="Positive Impact" w:value="Positive Impact"/>
                </w:dropDownList>
              </w:sdtPr>
              <w:sdtContent>
                <w:r w:rsidR="002B72CF" w:rsidRPr="00AD607A">
                  <w:t>Neutral Impact</w:t>
                </w:r>
              </w:sdtContent>
            </w:sdt>
          </w:p>
        </w:tc>
      </w:tr>
      <w:tr w:rsidR="001334B9" w:rsidRPr="00AD607A" w14:paraId="1B86A8F7" w14:textId="77777777">
        <w:tc>
          <w:tcPr>
            <w:tcW w:w="31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F4" w14:textId="77777777" w:rsidR="001334B9" w:rsidRPr="00AD607A" w:rsidRDefault="001334B9" w:rsidP="001334B9">
            <w:pPr>
              <w:spacing w:after="0"/>
            </w:pPr>
            <w:r w:rsidRPr="00AD607A">
              <w:rPr>
                <w:rFonts w:eastAsia="Times New Roman"/>
                <w:b/>
                <w:bCs/>
                <w:color w:val="333333"/>
                <w:szCs w:val="24"/>
                <w:lang w:eastAsia="en-GB"/>
              </w:rPr>
              <w:t>Article 2 of Protocol 1:</w:t>
            </w:r>
            <w:r w:rsidRPr="00AD607A">
              <w:rPr>
                <w:rFonts w:eastAsia="Times New Roman"/>
                <w:color w:val="333333"/>
                <w:szCs w:val="24"/>
                <w:lang w:eastAsia="en-GB"/>
              </w:rPr>
              <w:t xml:space="preserve"> </w:t>
            </w:r>
            <w:hyperlink r:id="rId42" w:history="1">
              <w:r w:rsidRPr="00AD607A">
                <w:rPr>
                  <w:rStyle w:val="Hyperlink"/>
                  <w:rFonts w:eastAsia="Times New Roman"/>
                  <w:szCs w:val="24"/>
                  <w:lang w:eastAsia="en-GB"/>
                </w:rPr>
                <w:t>Right to education</w:t>
              </w:r>
            </w:hyperlink>
          </w:p>
        </w:tc>
        <w:tc>
          <w:tcPr>
            <w:tcW w:w="524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DF0F3D6" w14:textId="77777777" w:rsidR="003E14A4" w:rsidRPr="00AD607A" w:rsidRDefault="003E14A4" w:rsidP="003E14A4">
            <w:pPr>
              <w:spacing w:line="259" w:lineRule="auto"/>
            </w:pPr>
            <w:r w:rsidRPr="00AD607A">
              <w:t>A leisure centre can strengthen this right by providing:</w:t>
            </w:r>
          </w:p>
          <w:p w14:paraId="2FC74863" w14:textId="77777777" w:rsidR="003E14A4" w:rsidRPr="00AD607A" w:rsidRDefault="003E14A4" w:rsidP="003E14A4">
            <w:pPr>
              <w:numPr>
                <w:ilvl w:val="0"/>
                <w:numId w:val="9"/>
              </w:numPr>
              <w:suppressAutoHyphens w:val="0"/>
              <w:autoSpaceDN/>
              <w:spacing w:line="259" w:lineRule="auto"/>
            </w:pPr>
            <w:r w:rsidRPr="00AD607A">
              <w:t>facilities for school PE and swimming lessons</w:t>
            </w:r>
          </w:p>
          <w:p w14:paraId="0B30CA2C" w14:textId="77777777" w:rsidR="003E14A4" w:rsidRPr="00AD607A" w:rsidRDefault="003E14A4" w:rsidP="003E14A4">
            <w:pPr>
              <w:numPr>
                <w:ilvl w:val="0"/>
                <w:numId w:val="9"/>
              </w:numPr>
              <w:suppressAutoHyphens w:val="0"/>
              <w:autoSpaceDN/>
              <w:spacing w:line="259" w:lineRule="auto"/>
            </w:pPr>
            <w:r w:rsidRPr="00AD607A">
              <w:t>extracurricular learning opportunities</w:t>
            </w:r>
          </w:p>
          <w:p w14:paraId="1B86A8F5" w14:textId="2D51E23D" w:rsidR="001334B9" w:rsidRPr="00AD607A" w:rsidRDefault="003E14A4" w:rsidP="003E14A4">
            <w:pPr>
              <w:numPr>
                <w:ilvl w:val="0"/>
                <w:numId w:val="9"/>
              </w:numPr>
              <w:suppressAutoHyphens w:val="0"/>
              <w:autoSpaceDN/>
              <w:spacing w:line="259" w:lineRule="auto"/>
            </w:pPr>
            <w:r w:rsidRPr="00AD607A">
              <w:t>coaching and youth development programmes</w:t>
            </w:r>
            <w:r w:rsidRPr="00AD607A">
              <w:br/>
              <w:t>However, high costs or limited availability could restrict educational access.</w:t>
            </w:r>
          </w:p>
        </w:tc>
        <w:tc>
          <w:tcPr>
            <w:tcW w:w="126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F6" w14:textId="581CE0A2" w:rsidR="001334B9" w:rsidRPr="00AD607A" w:rsidRDefault="00000000" w:rsidP="001334B9">
            <w:pPr>
              <w:spacing w:after="0"/>
            </w:pPr>
            <w:sdt>
              <w:sdtPr>
                <w:alias w:val="Impact"/>
                <w:tag w:val="Impact"/>
                <w:id w:val="229425626"/>
                <w:dropDownList>
                  <w:listItem w:displayText="Choose an item" w:value="Choose an item"/>
                  <w:listItem w:displayText="Neutral Impact" w:value="Neutral Impact"/>
                  <w:listItem w:displayText="Negative Impact" w:value="Negative Impact"/>
                  <w:listItem w:displayText="Positive Impact" w:value="Positive Impact"/>
                </w:dropDownList>
              </w:sdtPr>
              <w:sdtContent>
                <w:r w:rsidR="003E14A4" w:rsidRPr="00AD607A">
                  <w:t>Neutral Impact</w:t>
                </w:r>
              </w:sdtContent>
            </w:sdt>
          </w:p>
        </w:tc>
      </w:tr>
      <w:tr w:rsidR="001334B9" w:rsidRPr="00AD607A" w14:paraId="1B86A8FB" w14:textId="77777777">
        <w:tc>
          <w:tcPr>
            <w:tcW w:w="31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F8" w14:textId="77777777" w:rsidR="001334B9" w:rsidRPr="00AD607A" w:rsidRDefault="001334B9" w:rsidP="001334B9">
            <w:pPr>
              <w:spacing w:after="0"/>
            </w:pPr>
            <w:r w:rsidRPr="00AD607A">
              <w:rPr>
                <w:rFonts w:eastAsia="Times New Roman"/>
                <w:b/>
                <w:bCs/>
                <w:color w:val="333333"/>
                <w:szCs w:val="24"/>
                <w:lang w:eastAsia="en-GB"/>
              </w:rPr>
              <w:t>Article 3 of Protocol 1:</w:t>
            </w:r>
            <w:r w:rsidRPr="00AD607A">
              <w:rPr>
                <w:rFonts w:eastAsia="Times New Roman"/>
                <w:color w:val="333333"/>
                <w:szCs w:val="24"/>
                <w:lang w:eastAsia="en-GB"/>
              </w:rPr>
              <w:t xml:space="preserve"> </w:t>
            </w:r>
            <w:hyperlink r:id="rId43" w:history="1">
              <w:r w:rsidRPr="00AD607A">
                <w:rPr>
                  <w:rStyle w:val="Hyperlink"/>
                  <w:rFonts w:eastAsia="Times New Roman"/>
                  <w:szCs w:val="24"/>
                  <w:lang w:eastAsia="en-GB"/>
                </w:rPr>
                <w:t>Right to participate in free elections</w:t>
              </w:r>
            </w:hyperlink>
          </w:p>
        </w:tc>
        <w:tc>
          <w:tcPr>
            <w:tcW w:w="524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F9" w14:textId="101E8290" w:rsidR="001334B9" w:rsidRPr="00AD607A" w:rsidRDefault="00050742" w:rsidP="00050742">
            <w:pPr>
              <w:spacing w:line="259" w:lineRule="auto"/>
            </w:pPr>
            <w:r w:rsidRPr="00AD607A">
              <w:t>Leisure centres are often used as polling stations, supporting democratic participation by providing accessible, familiar spaces for voting. Inaccessibility or unfair restrictions on political events could indirectly limit this right.</w:t>
            </w:r>
          </w:p>
        </w:tc>
        <w:tc>
          <w:tcPr>
            <w:tcW w:w="126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8FA" w14:textId="38F195BD" w:rsidR="001334B9" w:rsidRPr="00AD607A" w:rsidRDefault="00000000" w:rsidP="001334B9">
            <w:pPr>
              <w:spacing w:after="0"/>
            </w:pPr>
            <w:sdt>
              <w:sdtPr>
                <w:alias w:val="Impact"/>
                <w:tag w:val="Impact"/>
                <w:id w:val="-649822454"/>
                <w:dropDownList>
                  <w:listItem w:displayText="Choose an item" w:value="Choose an item"/>
                  <w:listItem w:displayText="Neutral Impact" w:value="Neutral Impact"/>
                  <w:listItem w:displayText="Negative Impact" w:value="Negative Impact"/>
                  <w:listItem w:displayText="Positive Impact" w:value="Positive Impact"/>
                </w:dropDownList>
              </w:sdtPr>
              <w:sdtContent>
                <w:r w:rsidR="00050742" w:rsidRPr="00AD607A">
                  <w:t>Neutral Impact</w:t>
                </w:r>
              </w:sdtContent>
            </w:sdt>
          </w:p>
        </w:tc>
      </w:tr>
    </w:tbl>
    <w:p w14:paraId="1B86A8FC" w14:textId="77777777" w:rsidR="00D15036" w:rsidRPr="00AD607A" w:rsidRDefault="00D15036">
      <w:pPr>
        <w:rPr>
          <w:szCs w:val="24"/>
        </w:rPr>
      </w:pPr>
    </w:p>
    <w:p w14:paraId="1B86A8FD" w14:textId="77777777" w:rsidR="00D15036" w:rsidRPr="00AD607A" w:rsidRDefault="00545EDD">
      <w:pPr>
        <w:pStyle w:val="Heading3"/>
        <w:rPr>
          <w:rFonts w:cs="Arial"/>
          <w:bCs/>
        </w:rPr>
      </w:pPr>
      <w:r w:rsidRPr="00AD607A">
        <w:rPr>
          <w:rFonts w:cs="Arial"/>
          <w:bCs/>
        </w:rPr>
        <w:lastRenderedPageBreak/>
        <w:t>4.2 What mitigations can be put in place, if required?</w:t>
      </w:r>
    </w:p>
    <w:tbl>
      <w:tblPr>
        <w:tblW w:w="5000" w:type="pct"/>
        <w:tblCellMar>
          <w:left w:w="10" w:type="dxa"/>
          <w:right w:w="10" w:type="dxa"/>
        </w:tblCellMar>
        <w:tblLook w:val="04A0" w:firstRow="1" w:lastRow="0" w:firstColumn="1" w:lastColumn="0" w:noHBand="0" w:noVBand="1"/>
      </w:tblPr>
      <w:tblGrid>
        <w:gridCol w:w="3114"/>
        <w:gridCol w:w="5103"/>
        <w:gridCol w:w="1412"/>
      </w:tblGrid>
      <w:tr w:rsidR="00D15036" w:rsidRPr="00AD607A" w14:paraId="1B86A901" w14:textId="77777777">
        <w:trPr>
          <w:tblHeader/>
        </w:trPr>
        <w:tc>
          <w:tcPr>
            <w:tcW w:w="3114" w:type="dxa"/>
            <w:tcBorders>
              <w:top w:val="single" w:sz="4" w:space="0" w:color="999999"/>
              <w:left w:val="single" w:sz="4" w:space="0" w:color="999999"/>
              <w:bottom w:val="single" w:sz="12" w:space="0" w:color="666666"/>
              <w:right w:val="single" w:sz="4" w:space="0" w:color="999999"/>
            </w:tcBorders>
            <w:shd w:val="clear" w:color="auto" w:fill="F2F2F2"/>
            <w:tcMar>
              <w:top w:w="0" w:type="dxa"/>
              <w:left w:w="108" w:type="dxa"/>
              <w:bottom w:w="0" w:type="dxa"/>
              <w:right w:w="108" w:type="dxa"/>
            </w:tcMar>
          </w:tcPr>
          <w:p w14:paraId="1B86A8FE" w14:textId="77777777" w:rsidR="00D15036" w:rsidRPr="00AD607A" w:rsidRDefault="00545EDD">
            <w:pPr>
              <w:spacing w:after="0"/>
              <w:rPr>
                <w:b/>
                <w:bCs/>
                <w:szCs w:val="24"/>
              </w:rPr>
            </w:pPr>
            <w:r w:rsidRPr="00AD607A">
              <w:rPr>
                <w:b/>
                <w:bCs/>
                <w:szCs w:val="24"/>
              </w:rPr>
              <w:t>Human Rights article</w:t>
            </w:r>
          </w:p>
        </w:tc>
        <w:tc>
          <w:tcPr>
            <w:tcW w:w="5103" w:type="dxa"/>
            <w:tcBorders>
              <w:top w:val="single" w:sz="4" w:space="0" w:color="999999"/>
              <w:left w:val="single" w:sz="4" w:space="0" w:color="999999"/>
              <w:bottom w:val="single" w:sz="12" w:space="0" w:color="666666"/>
              <w:right w:val="single" w:sz="4" w:space="0" w:color="999999"/>
            </w:tcBorders>
            <w:shd w:val="clear" w:color="auto" w:fill="F2F2F2"/>
            <w:tcMar>
              <w:top w:w="0" w:type="dxa"/>
              <w:left w:w="108" w:type="dxa"/>
              <w:bottom w:w="0" w:type="dxa"/>
              <w:right w:w="108" w:type="dxa"/>
            </w:tcMar>
          </w:tcPr>
          <w:p w14:paraId="1B86A8FF" w14:textId="77777777" w:rsidR="00D15036" w:rsidRPr="00AD607A" w:rsidRDefault="00545EDD">
            <w:pPr>
              <w:pStyle w:val="Heading3"/>
              <w:rPr>
                <w:rFonts w:cs="Arial"/>
              </w:rPr>
            </w:pPr>
            <w:r w:rsidRPr="00AD607A">
              <w:rPr>
                <w:rFonts w:cs="Arial"/>
                <w:bCs/>
              </w:rPr>
              <w:t>What mitigations are there against any negative impacts (if applicable)?</w:t>
            </w:r>
          </w:p>
        </w:tc>
        <w:tc>
          <w:tcPr>
            <w:tcW w:w="1412" w:type="dxa"/>
            <w:tcBorders>
              <w:top w:val="single" w:sz="4" w:space="0" w:color="999999"/>
              <w:left w:val="single" w:sz="4" w:space="0" w:color="999999"/>
              <w:bottom w:val="single" w:sz="12" w:space="0" w:color="666666"/>
              <w:right w:val="single" w:sz="4" w:space="0" w:color="999999"/>
            </w:tcBorders>
            <w:shd w:val="clear" w:color="auto" w:fill="F2F2F2"/>
            <w:tcMar>
              <w:top w:w="0" w:type="dxa"/>
              <w:left w:w="108" w:type="dxa"/>
              <w:bottom w:w="0" w:type="dxa"/>
              <w:right w:w="108" w:type="dxa"/>
            </w:tcMar>
          </w:tcPr>
          <w:p w14:paraId="1B86A900" w14:textId="77777777" w:rsidR="00D15036" w:rsidRPr="00AD607A" w:rsidRDefault="00545EDD">
            <w:pPr>
              <w:spacing w:after="0"/>
              <w:rPr>
                <w:b/>
                <w:bCs/>
                <w:szCs w:val="24"/>
              </w:rPr>
            </w:pPr>
            <w:r w:rsidRPr="00AD607A">
              <w:rPr>
                <w:b/>
                <w:bCs/>
                <w:szCs w:val="24"/>
              </w:rPr>
              <w:t>Impact level</w:t>
            </w:r>
          </w:p>
        </w:tc>
      </w:tr>
      <w:tr w:rsidR="00873690" w:rsidRPr="00AD607A" w14:paraId="1B86A905" w14:textId="77777777">
        <w:tc>
          <w:tcPr>
            <w:tcW w:w="31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902" w14:textId="77777777" w:rsidR="00873690" w:rsidRPr="00AD607A" w:rsidRDefault="00873690" w:rsidP="00873690">
            <w:pPr>
              <w:spacing w:after="0"/>
            </w:pPr>
            <w:r w:rsidRPr="00AD607A">
              <w:rPr>
                <w:rFonts w:eastAsia="Times New Roman"/>
                <w:b/>
                <w:bCs/>
                <w:color w:val="333333"/>
                <w:szCs w:val="24"/>
                <w:lang w:eastAsia="en-GB"/>
              </w:rPr>
              <w:t>Article 6:</w:t>
            </w:r>
            <w:r w:rsidRPr="00AD607A">
              <w:rPr>
                <w:rFonts w:eastAsia="Times New Roman"/>
                <w:color w:val="333333"/>
                <w:szCs w:val="24"/>
                <w:lang w:eastAsia="en-GB"/>
              </w:rPr>
              <w:t xml:space="preserve"> </w:t>
            </w:r>
            <w:hyperlink r:id="rId44" w:history="1">
              <w:r w:rsidRPr="00AD607A">
                <w:rPr>
                  <w:rStyle w:val="Hyperlink"/>
                  <w:rFonts w:eastAsia="Times New Roman"/>
                  <w:szCs w:val="24"/>
                  <w:lang w:eastAsia="en-GB"/>
                </w:rPr>
                <w:t>Right to a fair trial</w:t>
              </w:r>
            </w:hyperlink>
          </w:p>
        </w:tc>
        <w:tc>
          <w:tcPr>
            <w:tcW w:w="5103"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903" w14:textId="5526F563" w:rsidR="00873690" w:rsidRPr="00AD607A" w:rsidRDefault="00873690" w:rsidP="00873690">
            <w:pPr>
              <w:spacing w:after="0"/>
              <w:rPr>
                <w:szCs w:val="24"/>
              </w:rPr>
            </w:pPr>
            <w:r w:rsidRPr="00AD607A">
              <w:rPr>
                <w:szCs w:val="24"/>
              </w:rPr>
              <w:t xml:space="preserve"> No significant negative impacts are anticipated at this stage, </w:t>
            </w:r>
            <w:proofErr w:type="gramStart"/>
            <w:r w:rsidRPr="00AD607A">
              <w:rPr>
                <w:szCs w:val="24"/>
              </w:rPr>
              <w:t>provided that</w:t>
            </w:r>
            <w:proofErr w:type="gramEnd"/>
            <w:r w:rsidRPr="00AD607A">
              <w:rPr>
                <w:szCs w:val="24"/>
              </w:rPr>
              <w:t xml:space="preserve"> affordability, inclusive programming and accessibility commitments are maintained through delivery and operation.</w:t>
            </w:r>
          </w:p>
        </w:tc>
        <w:tc>
          <w:tcPr>
            <w:tcW w:w="141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904" w14:textId="77777777" w:rsidR="00873690" w:rsidRPr="00AD607A" w:rsidRDefault="00000000" w:rsidP="00873690">
            <w:pPr>
              <w:spacing w:after="0"/>
            </w:pPr>
            <w:sdt>
              <w:sdtPr>
                <w:rPr>
                  <w:color w:val="808080"/>
                </w:rPr>
                <w:alias w:val="Impact"/>
                <w:id w:val="-2032324606"/>
                <w:dropDownList>
                  <w:listItem w:displayText="Neagtive Impact Removed" w:value="Neagtive Impact Removed"/>
                  <w:listItem w:displayText="Negative Impact Reduced" w:value="Negative Impact Reduced"/>
                  <w:listItem w:displayText="Negative Impact Remains" w:value="Negative Impact Remains"/>
                </w:dropDownList>
              </w:sdtPr>
              <w:sdtEndPr>
                <w:rPr>
                  <w:color w:val="auto"/>
                </w:rPr>
              </w:sdtEndPr>
              <w:sdtContent>
                <w:r w:rsidR="00873690" w:rsidRPr="00AD607A">
                  <w:rPr>
                    <w:rStyle w:val="PlaceholderText"/>
                    <w:color w:val="auto"/>
                  </w:rPr>
                  <w:t>Choose an item.</w:t>
                </w:r>
              </w:sdtContent>
            </w:sdt>
          </w:p>
        </w:tc>
      </w:tr>
      <w:tr w:rsidR="00873690" w:rsidRPr="00AD607A" w14:paraId="1B86A909" w14:textId="77777777">
        <w:tc>
          <w:tcPr>
            <w:tcW w:w="31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906" w14:textId="77777777" w:rsidR="00873690" w:rsidRPr="00AD607A" w:rsidRDefault="00873690" w:rsidP="00873690">
            <w:pPr>
              <w:spacing w:after="0"/>
            </w:pPr>
            <w:r w:rsidRPr="00AD607A">
              <w:rPr>
                <w:rFonts w:eastAsia="Times New Roman"/>
                <w:b/>
                <w:bCs/>
                <w:color w:val="333333"/>
                <w:szCs w:val="24"/>
                <w:lang w:eastAsia="en-GB"/>
              </w:rPr>
              <w:t>Article 7:</w:t>
            </w:r>
            <w:r w:rsidRPr="00AD607A">
              <w:rPr>
                <w:rFonts w:eastAsia="Times New Roman"/>
                <w:color w:val="333333"/>
                <w:szCs w:val="24"/>
                <w:lang w:eastAsia="en-GB"/>
              </w:rPr>
              <w:t xml:space="preserve"> </w:t>
            </w:r>
            <w:hyperlink r:id="rId45" w:history="1">
              <w:r w:rsidRPr="00AD607A">
                <w:rPr>
                  <w:rStyle w:val="Hyperlink"/>
                  <w:rFonts w:eastAsia="Times New Roman"/>
                  <w:szCs w:val="24"/>
                  <w:lang w:eastAsia="en-GB"/>
                </w:rPr>
                <w:t>No punishment without law</w:t>
              </w:r>
            </w:hyperlink>
          </w:p>
        </w:tc>
        <w:tc>
          <w:tcPr>
            <w:tcW w:w="5103"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907" w14:textId="79EDBD88" w:rsidR="00873690" w:rsidRPr="00AD607A" w:rsidRDefault="00873690" w:rsidP="00873690">
            <w:pPr>
              <w:spacing w:after="0"/>
              <w:rPr>
                <w:szCs w:val="24"/>
              </w:rPr>
            </w:pPr>
            <w:r w:rsidRPr="00AD607A">
              <w:rPr>
                <w:szCs w:val="24"/>
              </w:rPr>
              <w:t xml:space="preserve"> No significant negative impacts are anticipated at this stage, </w:t>
            </w:r>
            <w:proofErr w:type="gramStart"/>
            <w:r w:rsidRPr="00AD607A">
              <w:rPr>
                <w:szCs w:val="24"/>
              </w:rPr>
              <w:t>provided that</w:t>
            </w:r>
            <w:proofErr w:type="gramEnd"/>
            <w:r w:rsidRPr="00AD607A">
              <w:rPr>
                <w:szCs w:val="24"/>
              </w:rPr>
              <w:t xml:space="preserve"> affordability, inclusive programming and accessibility commitments are maintained through delivery and operation.</w:t>
            </w:r>
          </w:p>
        </w:tc>
        <w:tc>
          <w:tcPr>
            <w:tcW w:w="141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908" w14:textId="77777777" w:rsidR="00873690" w:rsidRPr="00AD607A" w:rsidRDefault="00000000" w:rsidP="00873690">
            <w:pPr>
              <w:spacing w:after="0"/>
            </w:pPr>
            <w:sdt>
              <w:sdtPr>
                <w:rPr>
                  <w:color w:val="808080"/>
                </w:rPr>
                <w:alias w:val="Impact"/>
                <w:id w:val="-733852957"/>
                <w:dropDownList>
                  <w:listItem w:displayText="Neagtive Impact Removed" w:value="Neagtive Impact Removed"/>
                  <w:listItem w:displayText="Negative Impact Reduced" w:value="Negative Impact Reduced"/>
                  <w:listItem w:displayText="Negative Impact Remains" w:value="Negative Impact Remains"/>
                </w:dropDownList>
              </w:sdtPr>
              <w:sdtEndPr>
                <w:rPr>
                  <w:color w:val="auto"/>
                </w:rPr>
              </w:sdtEndPr>
              <w:sdtContent>
                <w:r w:rsidR="00873690" w:rsidRPr="00AD607A">
                  <w:rPr>
                    <w:rStyle w:val="PlaceholderText"/>
                    <w:color w:val="auto"/>
                  </w:rPr>
                  <w:t>Choose an item.</w:t>
                </w:r>
              </w:sdtContent>
            </w:sdt>
          </w:p>
        </w:tc>
      </w:tr>
      <w:tr w:rsidR="00873690" w:rsidRPr="00AD607A" w14:paraId="1B86A90D" w14:textId="77777777">
        <w:tc>
          <w:tcPr>
            <w:tcW w:w="31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90A" w14:textId="77777777" w:rsidR="00873690" w:rsidRPr="00AD607A" w:rsidRDefault="00873690" w:rsidP="00873690">
            <w:pPr>
              <w:spacing w:after="0"/>
            </w:pPr>
            <w:r w:rsidRPr="00AD607A">
              <w:rPr>
                <w:rFonts w:eastAsia="Times New Roman"/>
                <w:b/>
                <w:bCs/>
                <w:color w:val="333333"/>
                <w:szCs w:val="24"/>
                <w:lang w:eastAsia="en-GB"/>
              </w:rPr>
              <w:t>Article 8:</w:t>
            </w:r>
            <w:r w:rsidRPr="00AD607A">
              <w:rPr>
                <w:rFonts w:eastAsia="Times New Roman"/>
                <w:color w:val="333333"/>
                <w:szCs w:val="24"/>
                <w:lang w:eastAsia="en-GB"/>
              </w:rPr>
              <w:t xml:space="preserve"> </w:t>
            </w:r>
            <w:hyperlink r:id="rId46" w:history="1">
              <w:r w:rsidRPr="00AD607A">
                <w:rPr>
                  <w:rStyle w:val="Hyperlink"/>
                  <w:rFonts w:eastAsia="Times New Roman"/>
                  <w:szCs w:val="24"/>
                  <w:lang w:eastAsia="en-GB"/>
                </w:rPr>
                <w:t>Right to respect for private and family life, home and correspondence</w:t>
              </w:r>
            </w:hyperlink>
          </w:p>
        </w:tc>
        <w:tc>
          <w:tcPr>
            <w:tcW w:w="5103"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90B" w14:textId="2B16D44A" w:rsidR="00873690" w:rsidRPr="00AD607A" w:rsidRDefault="00873690" w:rsidP="00873690">
            <w:pPr>
              <w:spacing w:after="0"/>
              <w:rPr>
                <w:szCs w:val="24"/>
              </w:rPr>
            </w:pPr>
            <w:r w:rsidRPr="00AD607A">
              <w:rPr>
                <w:szCs w:val="24"/>
              </w:rPr>
              <w:t xml:space="preserve"> No significant negative impacts are anticipated at this stage, </w:t>
            </w:r>
            <w:proofErr w:type="gramStart"/>
            <w:r w:rsidRPr="00AD607A">
              <w:rPr>
                <w:szCs w:val="24"/>
              </w:rPr>
              <w:t>provided that</w:t>
            </w:r>
            <w:proofErr w:type="gramEnd"/>
            <w:r w:rsidRPr="00AD607A">
              <w:rPr>
                <w:szCs w:val="24"/>
              </w:rPr>
              <w:t xml:space="preserve"> affordability, inclusive programming and accessibility commitments are maintained through delivery and operation.</w:t>
            </w:r>
          </w:p>
        </w:tc>
        <w:tc>
          <w:tcPr>
            <w:tcW w:w="141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90C" w14:textId="77777777" w:rsidR="00873690" w:rsidRPr="00AD607A" w:rsidRDefault="00000000" w:rsidP="00873690">
            <w:pPr>
              <w:spacing w:after="0"/>
            </w:pPr>
            <w:sdt>
              <w:sdtPr>
                <w:rPr>
                  <w:color w:val="808080"/>
                </w:rPr>
                <w:alias w:val="Impact"/>
                <w:id w:val="-2003728735"/>
                <w:dropDownList>
                  <w:listItem w:displayText="Neagtive Impact Removed" w:value="Neagtive Impact Removed"/>
                  <w:listItem w:displayText="Negative Impact Reduced" w:value="Negative Impact Reduced"/>
                  <w:listItem w:displayText="Negative Impact Remains" w:value="Negative Impact Remains"/>
                </w:dropDownList>
              </w:sdtPr>
              <w:sdtEndPr>
                <w:rPr>
                  <w:color w:val="auto"/>
                </w:rPr>
              </w:sdtEndPr>
              <w:sdtContent>
                <w:r w:rsidR="00873690" w:rsidRPr="00AD607A">
                  <w:rPr>
                    <w:rStyle w:val="PlaceholderText"/>
                    <w:color w:val="auto"/>
                  </w:rPr>
                  <w:t>Choose an item.</w:t>
                </w:r>
              </w:sdtContent>
            </w:sdt>
          </w:p>
        </w:tc>
      </w:tr>
      <w:tr w:rsidR="00873690" w:rsidRPr="00AD607A" w14:paraId="1B86A911" w14:textId="77777777">
        <w:tc>
          <w:tcPr>
            <w:tcW w:w="31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90E" w14:textId="77777777" w:rsidR="00873690" w:rsidRPr="00AD607A" w:rsidRDefault="00873690" w:rsidP="00873690">
            <w:pPr>
              <w:spacing w:after="0"/>
            </w:pPr>
            <w:r w:rsidRPr="00AD607A">
              <w:rPr>
                <w:rFonts w:eastAsia="Times New Roman"/>
                <w:b/>
                <w:bCs/>
                <w:color w:val="333333"/>
                <w:szCs w:val="24"/>
                <w:lang w:eastAsia="en-GB"/>
              </w:rPr>
              <w:t>Article 9:</w:t>
            </w:r>
            <w:r w:rsidRPr="00AD607A">
              <w:rPr>
                <w:rFonts w:eastAsia="Times New Roman"/>
                <w:color w:val="333333"/>
                <w:szCs w:val="24"/>
                <w:lang w:eastAsia="en-GB"/>
              </w:rPr>
              <w:t xml:space="preserve"> </w:t>
            </w:r>
            <w:hyperlink r:id="rId47" w:history="1">
              <w:r w:rsidRPr="00AD607A">
                <w:rPr>
                  <w:rStyle w:val="Hyperlink"/>
                  <w:rFonts w:eastAsia="Times New Roman"/>
                  <w:szCs w:val="24"/>
                  <w:lang w:eastAsia="en-GB"/>
                </w:rPr>
                <w:t>Freedom of thought, belief and religion</w:t>
              </w:r>
            </w:hyperlink>
          </w:p>
        </w:tc>
        <w:tc>
          <w:tcPr>
            <w:tcW w:w="5103"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90F" w14:textId="592AEE90" w:rsidR="00873690" w:rsidRPr="00AD607A" w:rsidRDefault="00873690" w:rsidP="00873690">
            <w:pPr>
              <w:spacing w:after="0"/>
              <w:rPr>
                <w:szCs w:val="24"/>
              </w:rPr>
            </w:pPr>
            <w:r w:rsidRPr="00AD607A">
              <w:rPr>
                <w:szCs w:val="24"/>
              </w:rPr>
              <w:t xml:space="preserve"> No significant negative impacts are anticipated at this stage, </w:t>
            </w:r>
            <w:proofErr w:type="gramStart"/>
            <w:r w:rsidRPr="00AD607A">
              <w:rPr>
                <w:szCs w:val="24"/>
              </w:rPr>
              <w:t>provided that</w:t>
            </w:r>
            <w:proofErr w:type="gramEnd"/>
            <w:r w:rsidRPr="00AD607A">
              <w:rPr>
                <w:szCs w:val="24"/>
              </w:rPr>
              <w:t xml:space="preserve"> affordability, inclusive programming and accessibility commitments are maintained through delivery and operation.</w:t>
            </w:r>
          </w:p>
        </w:tc>
        <w:tc>
          <w:tcPr>
            <w:tcW w:w="141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910" w14:textId="77777777" w:rsidR="00873690" w:rsidRPr="00AD607A" w:rsidRDefault="00000000" w:rsidP="00873690">
            <w:pPr>
              <w:spacing w:after="0"/>
            </w:pPr>
            <w:sdt>
              <w:sdtPr>
                <w:rPr>
                  <w:color w:val="808080"/>
                </w:rPr>
                <w:alias w:val="Impact"/>
                <w:id w:val="1698427514"/>
                <w:dropDownList>
                  <w:listItem w:displayText="Neagtive Impact Removed" w:value="Neagtive Impact Removed"/>
                  <w:listItem w:displayText="Negative Impact Reduced" w:value="Negative Impact Reduced"/>
                  <w:listItem w:displayText="Negative Impact Remains" w:value="Negative Impact Remains"/>
                </w:dropDownList>
              </w:sdtPr>
              <w:sdtEndPr>
                <w:rPr>
                  <w:color w:val="auto"/>
                </w:rPr>
              </w:sdtEndPr>
              <w:sdtContent>
                <w:r w:rsidR="00873690" w:rsidRPr="00AD607A">
                  <w:rPr>
                    <w:rStyle w:val="PlaceholderText"/>
                    <w:color w:val="auto"/>
                  </w:rPr>
                  <w:t>Choose an item.</w:t>
                </w:r>
              </w:sdtContent>
            </w:sdt>
          </w:p>
        </w:tc>
      </w:tr>
      <w:tr w:rsidR="00873690" w:rsidRPr="00AD607A" w14:paraId="1B86A915" w14:textId="77777777">
        <w:tc>
          <w:tcPr>
            <w:tcW w:w="31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912" w14:textId="77777777" w:rsidR="00873690" w:rsidRPr="00AD607A" w:rsidRDefault="00873690" w:rsidP="00873690">
            <w:pPr>
              <w:spacing w:after="0"/>
            </w:pPr>
            <w:r w:rsidRPr="00AD607A">
              <w:rPr>
                <w:rFonts w:eastAsia="Times New Roman"/>
                <w:b/>
                <w:bCs/>
                <w:color w:val="333333"/>
                <w:szCs w:val="24"/>
                <w:lang w:eastAsia="en-GB"/>
              </w:rPr>
              <w:t>Article 10:</w:t>
            </w:r>
            <w:r w:rsidRPr="00AD607A">
              <w:rPr>
                <w:rFonts w:eastAsia="Times New Roman"/>
                <w:color w:val="333333"/>
                <w:szCs w:val="24"/>
                <w:lang w:eastAsia="en-GB"/>
              </w:rPr>
              <w:t xml:space="preserve"> </w:t>
            </w:r>
            <w:hyperlink r:id="rId48" w:history="1">
              <w:r w:rsidRPr="00AD607A">
                <w:rPr>
                  <w:rStyle w:val="Hyperlink"/>
                  <w:rFonts w:eastAsia="Times New Roman"/>
                  <w:szCs w:val="24"/>
                  <w:lang w:eastAsia="en-GB"/>
                </w:rPr>
                <w:t>Freedom of expression</w:t>
              </w:r>
            </w:hyperlink>
          </w:p>
        </w:tc>
        <w:tc>
          <w:tcPr>
            <w:tcW w:w="5103"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913" w14:textId="5B16C989" w:rsidR="00873690" w:rsidRPr="00AD607A" w:rsidRDefault="00873690" w:rsidP="00873690">
            <w:pPr>
              <w:spacing w:after="0"/>
              <w:rPr>
                <w:szCs w:val="24"/>
              </w:rPr>
            </w:pPr>
            <w:r w:rsidRPr="00AD607A">
              <w:rPr>
                <w:szCs w:val="24"/>
              </w:rPr>
              <w:t xml:space="preserve"> No significant negative impacts are anticipated at this stage, </w:t>
            </w:r>
            <w:proofErr w:type="gramStart"/>
            <w:r w:rsidRPr="00AD607A">
              <w:rPr>
                <w:szCs w:val="24"/>
              </w:rPr>
              <w:t>provided that</w:t>
            </w:r>
            <w:proofErr w:type="gramEnd"/>
            <w:r w:rsidRPr="00AD607A">
              <w:rPr>
                <w:szCs w:val="24"/>
              </w:rPr>
              <w:t xml:space="preserve"> affordability, inclusive programming and accessibility commitments are maintained through delivery and operation.</w:t>
            </w:r>
          </w:p>
        </w:tc>
        <w:tc>
          <w:tcPr>
            <w:tcW w:w="141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914" w14:textId="77777777" w:rsidR="00873690" w:rsidRPr="00AD607A" w:rsidRDefault="00000000" w:rsidP="00873690">
            <w:pPr>
              <w:spacing w:after="0"/>
            </w:pPr>
            <w:sdt>
              <w:sdtPr>
                <w:rPr>
                  <w:color w:val="808080"/>
                </w:rPr>
                <w:alias w:val="Impact"/>
                <w:id w:val="1102775104"/>
                <w:dropDownList>
                  <w:listItem w:displayText="Neagtive Impact Removed" w:value="Neagtive Impact Removed"/>
                  <w:listItem w:displayText="Negative Impact Reduced" w:value="Negative Impact Reduced"/>
                  <w:listItem w:displayText="Negative Impact Remains" w:value="Negative Impact Remains"/>
                </w:dropDownList>
              </w:sdtPr>
              <w:sdtEndPr>
                <w:rPr>
                  <w:color w:val="auto"/>
                </w:rPr>
              </w:sdtEndPr>
              <w:sdtContent>
                <w:r w:rsidR="00873690" w:rsidRPr="00AD607A">
                  <w:rPr>
                    <w:rStyle w:val="PlaceholderText"/>
                    <w:color w:val="auto"/>
                  </w:rPr>
                  <w:t>Choose an item.</w:t>
                </w:r>
              </w:sdtContent>
            </w:sdt>
          </w:p>
        </w:tc>
      </w:tr>
      <w:tr w:rsidR="00873690" w:rsidRPr="00AD607A" w14:paraId="1B86A919" w14:textId="77777777">
        <w:tc>
          <w:tcPr>
            <w:tcW w:w="31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916" w14:textId="77777777" w:rsidR="00873690" w:rsidRPr="00AD607A" w:rsidRDefault="00873690" w:rsidP="00873690">
            <w:pPr>
              <w:spacing w:after="0"/>
            </w:pPr>
            <w:r w:rsidRPr="00AD607A">
              <w:rPr>
                <w:rFonts w:eastAsia="Times New Roman"/>
                <w:b/>
                <w:bCs/>
                <w:color w:val="333333"/>
                <w:szCs w:val="24"/>
                <w:lang w:eastAsia="en-GB"/>
              </w:rPr>
              <w:t xml:space="preserve">Article 11: </w:t>
            </w:r>
            <w:hyperlink r:id="rId49" w:history="1">
              <w:r w:rsidRPr="00AD607A">
                <w:rPr>
                  <w:rStyle w:val="Hyperlink"/>
                  <w:rFonts w:eastAsia="Times New Roman"/>
                  <w:szCs w:val="24"/>
                  <w:lang w:eastAsia="en-GB"/>
                </w:rPr>
                <w:t>Freedom of assembly and association</w:t>
              </w:r>
            </w:hyperlink>
          </w:p>
        </w:tc>
        <w:tc>
          <w:tcPr>
            <w:tcW w:w="5103"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917" w14:textId="39A85832" w:rsidR="00873690" w:rsidRPr="00AD607A" w:rsidRDefault="00873690" w:rsidP="00873690">
            <w:pPr>
              <w:spacing w:after="0"/>
              <w:rPr>
                <w:szCs w:val="24"/>
              </w:rPr>
            </w:pPr>
            <w:r w:rsidRPr="00AD607A">
              <w:rPr>
                <w:szCs w:val="24"/>
              </w:rPr>
              <w:t xml:space="preserve"> No significant negative impacts are anticipated at this stage, </w:t>
            </w:r>
            <w:proofErr w:type="gramStart"/>
            <w:r w:rsidRPr="00AD607A">
              <w:rPr>
                <w:szCs w:val="24"/>
              </w:rPr>
              <w:t>provided that</w:t>
            </w:r>
            <w:proofErr w:type="gramEnd"/>
            <w:r w:rsidRPr="00AD607A">
              <w:rPr>
                <w:szCs w:val="24"/>
              </w:rPr>
              <w:t xml:space="preserve"> affordability, inclusive programming and accessibility commitments are maintained through delivery and operation.</w:t>
            </w:r>
          </w:p>
        </w:tc>
        <w:tc>
          <w:tcPr>
            <w:tcW w:w="141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918" w14:textId="77777777" w:rsidR="00873690" w:rsidRPr="00AD607A" w:rsidRDefault="00000000" w:rsidP="00873690">
            <w:pPr>
              <w:spacing w:after="0"/>
            </w:pPr>
            <w:sdt>
              <w:sdtPr>
                <w:rPr>
                  <w:color w:val="808080"/>
                </w:rPr>
                <w:alias w:val="Impact"/>
                <w:id w:val="-1190911269"/>
                <w:dropDownList>
                  <w:listItem w:displayText="Neagtive Impact Removed" w:value="Neagtive Impact Removed"/>
                  <w:listItem w:displayText="Negative Impact Reduced" w:value="Negative Impact Reduced"/>
                  <w:listItem w:displayText="Negative Impact Remains" w:value="Negative Impact Remains"/>
                </w:dropDownList>
              </w:sdtPr>
              <w:sdtEndPr>
                <w:rPr>
                  <w:color w:val="auto"/>
                </w:rPr>
              </w:sdtEndPr>
              <w:sdtContent>
                <w:r w:rsidR="00873690" w:rsidRPr="00AD607A">
                  <w:rPr>
                    <w:rStyle w:val="PlaceholderText"/>
                    <w:color w:val="auto"/>
                  </w:rPr>
                  <w:t>Choose an item.</w:t>
                </w:r>
              </w:sdtContent>
            </w:sdt>
          </w:p>
        </w:tc>
      </w:tr>
      <w:tr w:rsidR="00873690" w:rsidRPr="00AD607A" w14:paraId="1B86A91D" w14:textId="77777777">
        <w:tc>
          <w:tcPr>
            <w:tcW w:w="31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91A" w14:textId="77777777" w:rsidR="00873690" w:rsidRPr="00AD607A" w:rsidRDefault="00873690" w:rsidP="00873690">
            <w:pPr>
              <w:spacing w:after="0"/>
            </w:pPr>
            <w:r w:rsidRPr="00AD607A">
              <w:rPr>
                <w:rFonts w:eastAsia="Times New Roman"/>
                <w:b/>
                <w:bCs/>
                <w:color w:val="333333"/>
                <w:szCs w:val="24"/>
                <w:lang w:eastAsia="en-GB"/>
              </w:rPr>
              <w:t xml:space="preserve">Article 12: </w:t>
            </w:r>
            <w:hyperlink r:id="rId50" w:history="1">
              <w:r w:rsidRPr="00AD607A">
                <w:rPr>
                  <w:rStyle w:val="Hyperlink"/>
                  <w:rFonts w:eastAsia="Times New Roman"/>
                  <w:szCs w:val="24"/>
                  <w:lang w:eastAsia="en-GB"/>
                </w:rPr>
                <w:t>Right to marry and start a family</w:t>
              </w:r>
            </w:hyperlink>
          </w:p>
        </w:tc>
        <w:tc>
          <w:tcPr>
            <w:tcW w:w="5103"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91B" w14:textId="2DEAD96C" w:rsidR="00873690" w:rsidRPr="00AD607A" w:rsidRDefault="00873690" w:rsidP="00873690">
            <w:pPr>
              <w:spacing w:after="0"/>
              <w:rPr>
                <w:szCs w:val="24"/>
              </w:rPr>
            </w:pPr>
            <w:r w:rsidRPr="00AD607A">
              <w:rPr>
                <w:szCs w:val="24"/>
              </w:rPr>
              <w:t xml:space="preserve"> No significant negative impacts are anticipated at this stage, </w:t>
            </w:r>
            <w:proofErr w:type="gramStart"/>
            <w:r w:rsidRPr="00AD607A">
              <w:rPr>
                <w:szCs w:val="24"/>
              </w:rPr>
              <w:t>provided that</w:t>
            </w:r>
            <w:proofErr w:type="gramEnd"/>
            <w:r w:rsidRPr="00AD607A">
              <w:rPr>
                <w:szCs w:val="24"/>
              </w:rPr>
              <w:t xml:space="preserve"> affordability, inclusive programming and accessibility commitments are maintained through delivery and operation.</w:t>
            </w:r>
          </w:p>
        </w:tc>
        <w:tc>
          <w:tcPr>
            <w:tcW w:w="141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91C" w14:textId="77777777" w:rsidR="00873690" w:rsidRPr="00AD607A" w:rsidRDefault="00000000" w:rsidP="00873690">
            <w:pPr>
              <w:spacing w:after="0"/>
            </w:pPr>
            <w:sdt>
              <w:sdtPr>
                <w:rPr>
                  <w:color w:val="808080"/>
                </w:rPr>
                <w:alias w:val="Impact"/>
                <w:id w:val="1400630701"/>
                <w:dropDownList>
                  <w:listItem w:displayText="Neagtive Impact Removed" w:value="Neagtive Impact Removed"/>
                  <w:listItem w:displayText="Negative Impact Reduced" w:value="Negative Impact Reduced"/>
                  <w:listItem w:displayText="Negative Impact Remains" w:value="Negative Impact Remains"/>
                </w:dropDownList>
              </w:sdtPr>
              <w:sdtEndPr>
                <w:rPr>
                  <w:color w:val="auto"/>
                </w:rPr>
              </w:sdtEndPr>
              <w:sdtContent>
                <w:r w:rsidR="00873690" w:rsidRPr="00AD607A">
                  <w:rPr>
                    <w:rStyle w:val="PlaceholderText"/>
                    <w:color w:val="auto"/>
                  </w:rPr>
                  <w:t>Choose an item.</w:t>
                </w:r>
              </w:sdtContent>
            </w:sdt>
          </w:p>
        </w:tc>
      </w:tr>
      <w:tr w:rsidR="00873690" w:rsidRPr="00AD607A" w14:paraId="1B86A921" w14:textId="77777777">
        <w:tc>
          <w:tcPr>
            <w:tcW w:w="31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91E" w14:textId="77777777" w:rsidR="00873690" w:rsidRPr="00AD607A" w:rsidRDefault="00873690" w:rsidP="00873690">
            <w:pPr>
              <w:spacing w:after="0"/>
            </w:pPr>
            <w:r w:rsidRPr="00AD607A">
              <w:rPr>
                <w:rFonts w:eastAsia="Times New Roman"/>
                <w:b/>
                <w:bCs/>
                <w:color w:val="333333"/>
                <w:szCs w:val="24"/>
                <w:lang w:eastAsia="en-GB"/>
              </w:rPr>
              <w:t>Article 14:</w:t>
            </w:r>
            <w:r w:rsidRPr="00AD607A">
              <w:rPr>
                <w:rFonts w:eastAsia="Times New Roman"/>
                <w:color w:val="333333"/>
                <w:szCs w:val="24"/>
                <w:lang w:eastAsia="en-GB"/>
              </w:rPr>
              <w:t xml:space="preserve"> </w:t>
            </w:r>
            <w:hyperlink r:id="rId51" w:history="1">
              <w:r w:rsidRPr="00AD607A">
                <w:rPr>
                  <w:rStyle w:val="Hyperlink"/>
                  <w:rFonts w:eastAsia="Times New Roman"/>
                  <w:szCs w:val="24"/>
                  <w:lang w:eastAsia="en-GB"/>
                </w:rPr>
                <w:t>Protection from discrimination in respect of these rights and freedoms</w:t>
              </w:r>
            </w:hyperlink>
          </w:p>
        </w:tc>
        <w:tc>
          <w:tcPr>
            <w:tcW w:w="5103"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91F" w14:textId="19ADFA89" w:rsidR="00873690" w:rsidRPr="00AD607A" w:rsidRDefault="00873690" w:rsidP="00873690">
            <w:pPr>
              <w:spacing w:after="0"/>
              <w:rPr>
                <w:szCs w:val="24"/>
              </w:rPr>
            </w:pPr>
            <w:r w:rsidRPr="00AD607A">
              <w:rPr>
                <w:szCs w:val="24"/>
              </w:rPr>
              <w:t xml:space="preserve"> No significant negative impacts are anticipated at this stage, </w:t>
            </w:r>
            <w:proofErr w:type="gramStart"/>
            <w:r w:rsidRPr="00AD607A">
              <w:rPr>
                <w:szCs w:val="24"/>
              </w:rPr>
              <w:t>provided that</w:t>
            </w:r>
            <w:proofErr w:type="gramEnd"/>
            <w:r w:rsidRPr="00AD607A">
              <w:rPr>
                <w:szCs w:val="24"/>
              </w:rPr>
              <w:t xml:space="preserve"> affordability, inclusive programming and accessibility commitments are maintained through delivery and operation.</w:t>
            </w:r>
          </w:p>
        </w:tc>
        <w:tc>
          <w:tcPr>
            <w:tcW w:w="141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920" w14:textId="77777777" w:rsidR="00873690" w:rsidRPr="00AD607A" w:rsidRDefault="00000000" w:rsidP="00873690">
            <w:pPr>
              <w:spacing w:after="0"/>
            </w:pPr>
            <w:sdt>
              <w:sdtPr>
                <w:rPr>
                  <w:color w:val="808080"/>
                </w:rPr>
                <w:alias w:val="Impact"/>
                <w:id w:val="94756442"/>
                <w:dropDownList>
                  <w:listItem w:displayText="Neagtive Impact Removed" w:value="Neagtive Impact Removed"/>
                  <w:listItem w:displayText="Negative Impact Reduced" w:value="Negative Impact Reduced"/>
                  <w:listItem w:displayText="Negative Impact Remains" w:value="Negative Impact Remains"/>
                </w:dropDownList>
              </w:sdtPr>
              <w:sdtEndPr>
                <w:rPr>
                  <w:color w:val="auto"/>
                </w:rPr>
              </w:sdtEndPr>
              <w:sdtContent>
                <w:r w:rsidR="00873690" w:rsidRPr="00AD607A">
                  <w:rPr>
                    <w:rStyle w:val="PlaceholderText"/>
                    <w:color w:val="auto"/>
                  </w:rPr>
                  <w:t>Choose an item.</w:t>
                </w:r>
              </w:sdtContent>
            </w:sdt>
          </w:p>
        </w:tc>
      </w:tr>
      <w:tr w:rsidR="00873690" w:rsidRPr="00AD607A" w14:paraId="1B86A925" w14:textId="77777777">
        <w:tc>
          <w:tcPr>
            <w:tcW w:w="31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922" w14:textId="77777777" w:rsidR="00873690" w:rsidRPr="00AD607A" w:rsidRDefault="00873690" w:rsidP="00873690">
            <w:pPr>
              <w:spacing w:after="0"/>
            </w:pPr>
            <w:r w:rsidRPr="00AD607A">
              <w:rPr>
                <w:rFonts w:eastAsia="Times New Roman"/>
                <w:b/>
                <w:bCs/>
                <w:color w:val="333333"/>
                <w:szCs w:val="24"/>
                <w:lang w:eastAsia="en-GB"/>
              </w:rPr>
              <w:t>Article 1 of Protocol 1:</w:t>
            </w:r>
            <w:r w:rsidRPr="00AD607A">
              <w:rPr>
                <w:rFonts w:eastAsia="Times New Roman"/>
                <w:color w:val="333333"/>
                <w:szCs w:val="24"/>
                <w:lang w:eastAsia="en-GB"/>
              </w:rPr>
              <w:t xml:space="preserve"> </w:t>
            </w:r>
            <w:hyperlink r:id="rId52" w:history="1">
              <w:r w:rsidRPr="00AD607A">
                <w:rPr>
                  <w:rStyle w:val="Hyperlink"/>
                  <w:rFonts w:eastAsia="Times New Roman"/>
                  <w:szCs w:val="24"/>
                  <w:lang w:eastAsia="en-GB"/>
                </w:rPr>
                <w:t>R</w:t>
              </w:r>
              <w:r w:rsidRPr="00AD607A">
                <w:rPr>
                  <w:rStyle w:val="Hyperlink"/>
                  <w:szCs w:val="24"/>
                </w:rPr>
                <w:t>ight</w:t>
              </w:r>
              <w:r w:rsidRPr="00AD607A">
                <w:rPr>
                  <w:rStyle w:val="Hyperlink"/>
                  <w:rFonts w:eastAsia="Times New Roman"/>
                  <w:szCs w:val="24"/>
                  <w:lang w:eastAsia="en-GB"/>
                </w:rPr>
                <w:t xml:space="preserve"> </w:t>
              </w:r>
              <w:r w:rsidRPr="00AD607A">
                <w:rPr>
                  <w:rStyle w:val="Hyperlink"/>
                  <w:szCs w:val="24"/>
                </w:rPr>
                <w:t>to peaceful enjoyment of your property</w:t>
              </w:r>
            </w:hyperlink>
          </w:p>
        </w:tc>
        <w:tc>
          <w:tcPr>
            <w:tcW w:w="5103"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923" w14:textId="07944A5D" w:rsidR="00873690" w:rsidRPr="00AD607A" w:rsidRDefault="00873690" w:rsidP="00873690">
            <w:pPr>
              <w:spacing w:after="0"/>
              <w:rPr>
                <w:szCs w:val="24"/>
              </w:rPr>
            </w:pPr>
            <w:r w:rsidRPr="00AD607A">
              <w:rPr>
                <w:szCs w:val="24"/>
              </w:rPr>
              <w:t xml:space="preserve"> No significant negative impacts are anticipated at this stage, </w:t>
            </w:r>
            <w:proofErr w:type="gramStart"/>
            <w:r w:rsidRPr="00AD607A">
              <w:rPr>
                <w:szCs w:val="24"/>
              </w:rPr>
              <w:t>provided that</w:t>
            </w:r>
            <w:proofErr w:type="gramEnd"/>
            <w:r w:rsidRPr="00AD607A">
              <w:rPr>
                <w:szCs w:val="24"/>
              </w:rPr>
              <w:t xml:space="preserve"> affordability, inclusive programming and accessibility commitments are maintained through delivery and operation.</w:t>
            </w:r>
          </w:p>
        </w:tc>
        <w:tc>
          <w:tcPr>
            <w:tcW w:w="141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924" w14:textId="77777777" w:rsidR="00873690" w:rsidRPr="00AD607A" w:rsidRDefault="00000000" w:rsidP="00873690">
            <w:pPr>
              <w:spacing w:after="0"/>
            </w:pPr>
            <w:sdt>
              <w:sdtPr>
                <w:rPr>
                  <w:color w:val="808080"/>
                </w:rPr>
                <w:alias w:val="Impact"/>
                <w:id w:val="-1956090407"/>
                <w:dropDownList>
                  <w:listItem w:displayText="Neagtive Impact Removed" w:value="Neagtive Impact Removed"/>
                  <w:listItem w:displayText="Negative Impact Reduced" w:value="Negative Impact Reduced"/>
                  <w:listItem w:displayText="Negative Impact Remains" w:value="Negative Impact Remains"/>
                </w:dropDownList>
              </w:sdtPr>
              <w:sdtEndPr>
                <w:rPr>
                  <w:color w:val="auto"/>
                </w:rPr>
              </w:sdtEndPr>
              <w:sdtContent>
                <w:r w:rsidR="00873690" w:rsidRPr="00AD607A">
                  <w:rPr>
                    <w:rStyle w:val="PlaceholderText"/>
                    <w:color w:val="auto"/>
                  </w:rPr>
                  <w:t>Choose an item.</w:t>
                </w:r>
              </w:sdtContent>
            </w:sdt>
          </w:p>
        </w:tc>
      </w:tr>
      <w:tr w:rsidR="00873690" w:rsidRPr="00AD607A" w14:paraId="1B86A929" w14:textId="77777777">
        <w:tc>
          <w:tcPr>
            <w:tcW w:w="31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926" w14:textId="77777777" w:rsidR="00873690" w:rsidRPr="00AD607A" w:rsidRDefault="00873690" w:rsidP="00873690">
            <w:pPr>
              <w:spacing w:after="0"/>
            </w:pPr>
            <w:r w:rsidRPr="00AD607A">
              <w:rPr>
                <w:rFonts w:eastAsia="Times New Roman"/>
                <w:b/>
                <w:bCs/>
                <w:color w:val="333333"/>
                <w:szCs w:val="24"/>
                <w:lang w:eastAsia="en-GB"/>
              </w:rPr>
              <w:t>Article 2 of Protocol 1:</w:t>
            </w:r>
            <w:r w:rsidRPr="00AD607A">
              <w:rPr>
                <w:rFonts w:eastAsia="Times New Roman"/>
                <w:color w:val="333333"/>
                <w:szCs w:val="24"/>
                <w:lang w:eastAsia="en-GB"/>
              </w:rPr>
              <w:t xml:space="preserve"> </w:t>
            </w:r>
            <w:hyperlink r:id="rId53" w:history="1">
              <w:r w:rsidRPr="00AD607A">
                <w:rPr>
                  <w:rStyle w:val="Hyperlink"/>
                  <w:rFonts w:eastAsia="Times New Roman"/>
                  <w:szCs w:val="24"/>
                  <w:lang w:eastAsia="en-GB"/>
                </w:rPr>
                <w:t>Right to education</w:t>
              </w:r>
            </w:hyperlink>
          </w:p>
        </w:tc>
        <w:tc>
          <w:tcPr>
            <w:tcW w:w="5103"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927" w14:textId="0A4E60CD" w:rsidR="00873690" w:rsidRPr="00AD607A" w:rsidRDefault="00873690" w:rsidP="00873690">
            <w:pPr>
              <w:spacing w:after="0"/>
              <w:rPr>
                <w:szCs w:val="24"/>
              </w:rPr>
            </w:pPr>
            <w:r w:rsidRPr="00AD607A">
              <w:rPr>
                <w:szCs w:val="24"/>
              </w:rPr>
              <w:t xml:space="preserve"> No significant negative impacts are anticipated at this stage, </w:t>
            </w:r>
            <w:proofErr w:type="gramStart"/>
            <w:r w:rsidRPr="00AD607A">
              <w:rPr>
                <w:szCs w:val="24"/>
              </w:rPr>
              <w:t>provided that</w:t>
            </w:r>
            <w:proofErr w:type="gramEnd"/>
            <w:r w:rsidRPr="00AD607A">
              <w:rPr>
                <w:szCs w:val="24"/>
              </w:rPr>
              <w:t xml:space="preserve"> affordability, inclusive programming and accessibility commitments are maintained through delivery and operation.</w:t>
            </w:r>
          </w:p>
        </w:tc>
        <w:tc>
          <w:tcPr>
            <w:tcW w:w="141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928" w14:textId="77777777" w:rsidR="00873690" w:rsidRPr="00AD607A" w:rsidRDefault="00000000" w:rsidP="00873690">
            <w:pPr>
              <w:spacing w:after="0"/>
            </w:pPr>
            <w:sdt>
              <w:sdtPr>
                <w:rPr>
                  <w:color w:val="808080"/>
                </w:rPr>
                <w:alias w:val="Impact"/>
                <w:id w:val="1178542238"/>
                <w:dropDownList>
                  <w:listItem w:displayText="Neagtive Impact Removed" w:value="Neagtive Impact Removed"/>
                  <w:listItem w:displayText="Negative Impact Reduced" w:value="Negative Impact Reduced"/>
                  <w:listItem w:displayText="Negative Impact Remains" w:value="Negative Impact Remains"/>
                </w:dropDownList>
              </w:sdtPr>
              <w:sdtEndPr>
                <w:rPr>
                  <w:color w:val="auto"/>
                </w:rPr>
              </w:sdtEndPr>
              <w:sdtContent>
                <w:r w:rsidR="00873690" w:rsidRPr="00AD607A">
                  <w:rPr>
                    <w:rStyle w:val="PlaceholderText"/>
                    <w:color w:val="auto"/>
                  </w:rPr>
                  <w:t>Choose an item.</w:t>
                </w:r>
              </w:sdtContent>
            </w:sdt>
          </w:p>
        </w:tc>
      </w:tr>
      <w:tr w:rsidR="00873690" w:rsidRPr="00AD607A" w14:paraId="1B86A92D" w14:textId="77777777">
        <w:tc>
          <w:tcPr>
            <w:tcW w:w="311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92A" w14:textId="77777777" w:rsidR="00873690" w:rsidRPr="00AD607A" w:rsidRDefault="00873690" w:rsidP="00873690">
            <w:pPr>
              <w:spacing w:after="0"/>
            </w:pPr>
            <w:r w:rsidRPr="00AD607A">
              <w:rPr>
                <w:rFonts w:eastAsia="Times New Roman"/>
                <w:b/>
                <w:bCs/>
                <w:color w:val="333333"/>
                <w:szCs w:val="24"/>
                <w:lang w:eastAsia="en-GB"/>
              </w:rPr>
              <w:lastRenderedPageBreak/>
              <w:t>Article 3 of Protocol 1:</w:t>
            </w:r>
            <w:r w:rsidRPr="00AD607A">
              <w:rPr>
                <w:rFonts w:eastAsia="Times New Roman"/>
                <w:color w:val="333333"/>
                <w:szCs w:val="24"/>
                <w:lang w:eastAsia="en-GB"/>
              </w:rPr>
              <w:t xml:space="preserve"> </w:t>
            </w:r>
            <w:hyperlink r:id="rId54" w:history="1">
              <w:r w:rsidRPr="00AD607A">
                <w:rPr>
                  <w:rStyle w:val="Hyperlink"/>
                  <w:rFonts w:eastAsia="Times New Roman"/>
                  <w:szCs w:val="24"/>
                  <w:lang w:eastAsia="en-GB"/>
                </w:rPr>
                <w:t>Right to participate in free elections</w:t>
              </w:r>
            </w:hyperlink>
          </w:p>
        </w:tc>
        <w:tc>
          <w:tcPr>
            <w:tcW w:w="5103"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92B" w14:textId="02B23EE4" w:rsidR="00873690" w:rsidRPr="00AD607A" w:rsidRDefault="00873690" w:rsidP="00873690">
            <w:pPr>
              <w:spacing w:after="0"/>
              <w:rPr>
                <w:szCs w:val="24"/>
              </w:rPr>
            </w:pPr>
            <w:r w:rsidRPr="00AD607A">
              <w:rPr>
                <w:szCs w:val="24"/>
              </w:rPr>
              <w:t xml:space="preserve"> No significant negative impacts are anticipated at this stage, </w:t>
            </w:r>
            <w:proofErr w:type="gramStart"/>
            <w:r w:rsidRPr="00AD607A">
              <w:rPr>
                <w:szCs w:val="24"/>
              </w:rPr>
              <w:t>provided that</w:t>
            </w:r>
            <w:proofErr w:type="gramEnd"/>
            <w:r w:rsidRPr="00AD607A">
              <w:rPr>
                <w:szCs w:val="24"/>
              </w:rPr>
              <w:t xml:space="preserve"> affordability, inclusive programming and accessibility commitments are maintained through delivery and operation.</w:t>
            </w:r>
          </w:p>
        </w:tc>
        <w:tc>
          <w:tcPr>
            <w:tcW w:w="141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92C" w14:textId="77777777" w:rsidR="00873690" w:rsidRPr="00AD607A" w:rsidRDefault="00000000" w:rsidP="00873690">
            <w:pPr>
              <w:spacing w:after="0"/>
            </w:pPr>
            <w:sdt>
              <w:sdtPr>
                <w:rPr>
                  <w:color w:val="808080"/>
                </w:rPr>
                <w:alias w:val="Impact"/>
                <w:id w:val="-1883627422"/>
                <w:dropDownList>
                  <w:listItem w:displayText="Neagtive Impact Removed" w:value="Neagtive Impact Removed"/>
                  <w:listItem w:displayText="Negative Impact Reduced" w:value="Negative Impact Reduced"/>
                  <w:listItem w:displayText="Negative Impact Remains" w:value="Negative Impact Remains"/>
                </w:dropDownList>
              </w:sdtPr>
              <w:sdtEndPr>
                <w:rPr>
                  <w:color w:val="auto"/>
                </w:rPr>
              </w:sdtEndPr>
              <w:sdtContent>
                <w:r w:rsidR="00873690" w:rsidRPr="00AD607A">
                  <w:rPr>
                    <w:rStyle w:val="PlaceholderText"/>
                    <w:color w:val="auto"/>
                  </w:rPr>
                  <w:t>Choose an item.</w:t>
                </w:r>
              </w:sdtContent>
            </w:sdt>
          </w:p>
        </w:tc>
      </w:tr>
    </w:tbl>
    <w:p w14:paraId="1B86A92E" w14:textId="77777777" w:rsidR="00D15036" w:rsidRPr="00AD607A" w:rsidRDefault="00D15036">
      <w:pPr>
        <w:rPr>
          <w:b/>
          <w:bCs/>
          <w:szCs w:val="24"/>
          <w:u w:val="single"/>
        </w:rPr>
      </w:pPr>
    </w:p>
    <w:p w14:paraId="1B86A92F" w14:textId="77777777" w:rsidR="00D15036" w:rsidRPr="00AD607A" w:rsidRDefault="00545EDD">
      <w:pPr>
        <w:pStyle w:val="Heading2"/>
        <w:numPr>
          <w:ilvl w:val="0"/>
          <w:numId w:val="2"/>
        </w:numPr>
        <w:ind w:hanging="720"/>
        <w:rPr>
          <w:rFonts w:cs="Arial"/>
        </w:rPr>
      </w:pPr>
      <w:bookmarkStart w:id="6" w:name="_5:_Children_and"/>
      <w:bookmarkStart w:id="7" w:name="_Children_and_Young"/>
      <w:bookmarkEnd w:id="6"/>
      <w:bookmarkEnd w:id="7"/>
      <w:r w:rsidRPr="00AD607A">
        <w:rPr>
          <w:rFonts w:cs="Arial"/>
        </w:rPr>
        <w:t xml:space="preserve">Children and Young People’s Rights impacts assessing for impact on the </w:t>
      </w:r>
      <w:hyperlink r:id="rId55" w:history="1">
        <w:r w:rsidRPr="00AD607A">
          <w:rPr>
            <w:rStyle w:val="Hyperlink"/>
            <w:rFonts w:cs="Arial"/>
            <w:color w:val="auto"/>
            <w:u w:val="none"/>
          </w:rPr>
          <w:t>UNCRC requirements</w:t>
        </w:r>
      </w:hyperlink>
    </w:p>
    <w:p w14:paraId="1B86A930" w14:textId="77777777" w:rsidR="00D15036" w:rsidRPr="00AD607A" w:rsidRDefault="00545EDD">
      <w:r w:rsidRPr="00AD607A">
        <w:rPr>
          <w:szCs w:val="24"/>
        </w:rPr>
        <w:t xml:space="preserve">Legislation to incorporate the </w:t>
      </w:r>
      <w:r w:rsidRPr="00AD607A">
        <w:rPr>
          <w:b/>
          <w:bCs/>
          <w:szCs w:val="24"/>
        </w:rPr>
        <w:t>UN Convention on the Rights of the Child (UNCRC)</w:t>
      </w:r>
      <w:r w:rsidRPr="00AD607A">
        <w:rPr>
          <w:szCs w:val="24"/>
        </w:rPr>
        <w:t xml:space="preserve"> into Scots law came into force in July 2024. This requires the council to make proactive steps to ensure it is protecting children's rights when it is making decisions and delivering services, and to report on the progress it is making to do this. </w:t>
      </w:r>
    </w:p>
    <w:p w14:paraId="1B86A931" w14:textId="77777777" w:rsidR="00D15036" w:rsidRPr="00AD607A" w:rsidRDefault="00545EDD">
      <w:pPr>
        <w:rPr>
          <w:szCs w:val="24"/>
        </w:rPr>
      </w:pPr>
      <w:r w:rsidRPr="00AD607A">
        <w:rPr>
          <w:szCs w:val="24"/>
        </w:rPr>
        <w:t>The UNCRC has 54 articles that cover all aspects of a child’s life and set out the civil, political, economic, social and cultural rights that all children everywhere are entitled to. It also explains how adults and governments must work together to make sure all children can enjoy all their rights.</w:t>
      </w:r>
    </w:p>
    <w:p w14:paraId="1B86A932" w14:textId="77777777" w:rsidR="00D15036" w:rsidRPr="00AD607A" w:rsidRDefault="00545EDD">
      <w:pPr>
        <w:rPr>
          <w:szCs w:val="24"/>
        </w:rPr>
      </w:pPr>
      <w:r w:rsidRPr="00AD607A">
        <w:rPr>
          <w:szCs w:val="24"/>
        </w:rPr>
        <w:t>Children’s rights apply to every child/young person under the age of 18 and to adults still eligible to receive a “children’s service” (for example care leavers aged 18 – 25 years old).</w:t>
      </w:r>
    </w:p>
    <w:p w14:paraId="1B86A933" w14:textId="77777777" w:rsidR="00D15036" w:rsidRPr="00AD607A" w:rsidRDefault="00545EDD">
      <w:pPr>
        <w:pStyle w:val="NormalWeb"/>
        <w:shd w:val="clear" w:color="auto" w:fill="FFFFFF"/>
        <w:spacing w:before="0" w:after="300"/>
        <w:rPr>
          <w:rFonts w:ascii="Arial" w:hAnsi="Arial" w:cs="Arial"/>
        </w:rPr>
      </w:pPr>
      <w:r w:rsidRPr="00AD607A">
        <w:rPr>
          <w:rFonts w:ascii="Arial" w:hAnsi="Arial" w:cs="Arial"/>
        </w:rPr>
        <w:t>The Conventions are also known as the “General Principles</w:t>
      </w:r>
      <w:proofErr w:type="gramStart"/>
      <w:r w:rsidRPr="00AD607A">
        <w:rPr>
          <w:rFonts w:ascii="Arial" w:hAnsi="Arial" w:cs="Arial"/>
        </w:rPr>
        <w:t>”</w:t>
      </w:r>
      <w:proofErr w:type="gramEnd"/>
      <w:r w:rsidRPr="00AD607A">
        <w:rPr>
          <w:rFonts w:ascii="Arial" w:hAnsi="Arial" w:cs="Arial"/>
        </w:rPr>
        <w:t xml:space="preserve"> and they help to interpret all the other articles and play a fundamental role in r</w:t>
      </w:r>
      <w:r w:rsidRPr="00AD607A">
        <w:rPr>
          <w:rStyle w:val="cf0"/>
          <w:rFonts w:ascii="Arial" w:hAnsi="Arial" w:cs="Arial"/>
        </w:rPr>
        <w:t>ealising </w:t>
      </w:r>
      <w:r w:rsidRPr="00AD607A">
        <w:rPr>
          <w:rFonts w:ascii="Arial" w:hAnsi="Arial" w:cs="Arial"/>
        </w:rPr>
        <w:t>all the rights in the Convention for all children. They are:</w:t>
      </w:r>
    </w:p>
    <w:p w14:paraId="1B86A934" w14:textId="77777777" w:rsidR="00D15036" w:rsidRPr="00AD607A" w:rsidRDefault="00545EDD">
      <w:pPr>
        <w:numPr>
          <w:ilvl w:val="0"/>
          <w:numId w:val="3"/>
        </w:numPr>
        <w:shd w:val="clear" w:color="auto" w:fill="FFFFFF"/>
        <w:tabs>
          <w:tab w:val="left" w:pos="720"/>
        </w:tabs>
        <w:spacing w:before="100" w:after="100"/>
        <w:ind w:left="1020"/>
        <w:rPr>
          <w:szCs w:val="24"/>
        </w:rPr>
      </w:pPr>
      <w:r w:rsidRPr="00AD607A">
        <w:rPr>
          <w:szCs w:val="24"/>
        </w:rPr>
        <w:t>Non-discrimination (Article 2)</w:t>
      </w:r>
    </w:p>
    <w:p w14:paraId="1B86A935" w14:textId="77777777" w:rsidR="00D15036" w:rsidRPr="00AD607A" w:rsidRDefault="00545EDD">
      <w:pPr>
        <w:numPr>
          <w:ilvl w:val="0"/>
          <w:numId w:val="3"/>
        </w:numPr>
        <w:shd w:val="clear" w:color="auto" w:fill="FFFFFF"/>
        <w:tabs>
          <w:tab w:val="left" w:pos="720"/>
        </w:tabs>
        <w:spacing w:before="100" w:after="100"/>
        <w:ind w:left="1020"/>
        <w:rPr>
          <w:szCs w:val="24"/>
        </w:rPr>
      </w:pPr>
      <w:r w:rsidRPr="00AD607A">
        <w:rPr>
          <w:szCs w:val="24"/>
        </w:rPr>
        <w:t>Best interest of the child (Article 3)</w:t>
      </w:r>
    </w:p>
    <w:p w14:paraId="1B86A936" w14:textId="77777777" w:rsidR="00D15036" w:rsidRPr="00AD607A" w:rsidRDefault="00545EDD">
      <w:pPr>
        <w:numPr>
          <w:ilvl w:val="0"/>
          <w:numId w:val="3"/>
        </w:numPr>
        <w:shd w:val="clear" w:color="auto" w:fill="FFFFFF"/>
        <w:tabs>
          <w:tab w:val="left" w:pos="720"/>
        </w:tabs>
        <w:spacing w:before="100" w:after="100"/>
        <w:ind w:left="1020"/>
        <w:rPr>
          <w:szCs w:val="24"/>
        </w:rPr>
      </w:pPr>
      <w:r w:rsidRPr="00AD607A">
        <w:rPr>
          <w:szCs w:val="24"/>
        </w:rPr>
        <w:t>Right to life survival and development (Article 6)</w:t>
      </w:r>
    </w:p>
    <w:p w14:paraId="1B86A937" w14:textId="77777777" w:rsidR="00D15036" w:rsidRPr="00AD607A" w:rsidRDefault="00545EDD">
      <w:pPr>
        <w:numPr>
          <w:ilvl w:val="0"/>
          <w:numId w:val="3"/>
        </w:numPr>
        <w:shd w:val="clear" w:color="auto" w:fill="FFFFFF"/>
        <w:tabs>
          <w:tab w:val="left" w:pos="720"/>
        </w:tabs>
        <w:spacing w:before="100" w:after="100"/>
        <w:ind w:left="1020"/>
        <w:rPr>
          <w:szCs w:val="24"/>
        </w:rPr>
      </w:pPr>
      <w:r w:rsidRPr="00AD607A">
        <w:rPr>
          <w:szCs w:val="24"/>
        </w:rPr>
        <w:t>Right to be heard (Article 12)</w:t>
      </w:r>
    </w:p>
    <w:p w14:paraId="1B86A938" w14:textId="77777777" w:rsidR="00D15036" w:rsidRPr="00AD607A" w:rsidRDefault="00545EDD">
      <w:pPr>
        <w:pStyle w:val="NormalWeb"/>
        <w:shd w:val="clear" w:color="auto" w:fill="FFFFFF"/>
        <w:spacing w:before="0" w:after="0"/>
        <w:rPr>
          <w:rFonts w:ascii="Arial" w:hAnsi="Arial" w:cs="Arial"/>
        </w:rPr>
      </w:pPr>
      <w:r w:rsidRPr="00AD607A">
        <w:rPr>
          <w:rFonts w:ascii="Arial" w:hAnsi="Arial" w:cs="Arial"/>
        </w:rPr>
        <w:t>You can </w:t>
      </w:r>
      <w:hyperlink r:id="rId56" w:history="1">
        <w:r w:rsidRPr="00AD607A">
          <w:rPr>
            <w:rStyle w:val="Hyperlink"/>
            <w:rFonts w:ascii="Arial" w:hAnsi="Arial" w:cs="Arial"/>
          </w:rPr>
          <w:t>read the full UN Convention (pdf)</w:t>
        </w:r>
      </w:hyperlink>
      <w:r w:rsidRPr="00AD607A">
        <w:rPr>
          <w:rFonts w:ascii="Arial" w:hAnsi="Arial" w:cs="Arial"/>
        </w:rPr>
        <w:t xml:space="preserve">, or a detailed </w:t>
      </w:r>
      <w:hyperlink r:id="rId57" w:history="1">
        <w:r w:rsidRPr="00AD607A">
          <w:rPr>
            <w:rStyle w:val="Hyperlink"/>
            <w:rFonts w:ascii="Arial" w:hAnsi="Arial" w:cs="Arial"/>
          </w:rPr>
          <w:t>summary (pdf)</w:t>
        </w:r>
      </w:hyperlink>
      <w:r w:rsidRPr="00AD607A">
        <w:rPr>
          <w:rFonts w:ascii="Arial" w:hAnsi="Arial" w:cs="Arial"/>
        </w:rPr>
        <w:t xml:space="preserve"> to find out more about the rights that are included.</w:t>
      </w:r>
    </w:p>
    <w:p w14:paraId="1B86A939" w14:textId="77777777" w:rsidR="00D15036" w:rsidRPr="00AD607A" w:rsidRDefault="00D15036"/>
    <w:p w14:paraId="1B86A93A" w14:textId="77777777" w:rsidR="00D15036" w:rsidRPr="00AD607A" w:rsidRDefault="00545EDD">
      <w:pPr>
        <w:pStyle w:val="Heading3"/>
        <w:rPr>
          <w:rFonts w:cs="Arial"/>
        </w:rPr>
      </w:pPr>
      <w:r w:rsidRPr="00AD607A">
        <w:rPr>
          <w:rFonts w:cs="Arial"/>
          <w:bCs/>
        </w:rPr>
        <w:t xml:space="preserve">5.1 What impact could this policy have on the rights of Children and Young People? </w:t>
      </w:r>
    </w:p>
    <w:tbl>
      <w:tblPr>
        <w:tblW w:w="5000" w:type="pct"/>
        <w:tblCellMar>
          <w:left w:w="10" w:type="dxa"/>
          <w:right w:w="10" w:type="dxa"/>
        </w:tblCellMar>
        <w:tblLook w:val="04A0" w:firstRow="1" w:lastRow="0" w:firstColumn="1" w:lastColumn="0" w:noHBand="0" w:noVBand="1"/>
      </w:tblPr>
      <w:tblGrid>
        <w:gridCol w:w="8360"/>
        <w:gridCol w:w="1269"/>
      </w:tblGrid>
      <w:tr w:rsidR="00D15036" w:rsidRPr="00AD607A" w14:paraId="1B86A93D" w14:textId="77777777">
        <w:trPr>
          <w:tblHeader/>
        </w:trPr>
        <w:tc>
          <w:tcPr>
            <w:tcW w:w="83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B86A93B" w14:textId="77777777" w:rsidR="00D15036" w:rsidRPr="00AD607A" w:rsidRDefault="00545EDD">
            <w:pPr>
              <w:spacing w:after="0"/>
              <w:rPr>
                <w:b/>
                <w:bCs/>
                <w:szCs w:val="24"/>
              </w:rPr>
            </w:pPr>
            <w:r w:rsidRPr="00AD607A">
              <w:rPr>
                <w:b/>
                <w:bCs/>
                <w:szCs w:val="24"/>
              </w:rPr>
              <w:t>UNCRC and Optional Protocols</w:t>
            </w:r>
          </w:p>
        </w:tc>
        <w:tc>
          <w:tcPr>
            <w:tcW w:w="126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B86A93C" w14:textId="77777777" w:rsidR="00D15036" w:rsidRPr="00AD607A" w:rsidRDefault="00545EDD">
            <w:pPr>
              <w:spacing w:after="0"/>
              <w:rPr>
                <w:b/>
                <w:bCs/>
                <w:szCs w:val="24"/>
              </w:rPr>
            </w:pPr>
            <w:r w:rsidRPr="00AD607A">
              <w:rPr>
                <w:b/>
                <w:bCs/>
                <w:szCs w:val="24"/>
              </w:rPr>
              <w:t>Impact level</w:t>
            </w:r>
          </w:p>
        </w:tc>
      </w:tr>
      <w:tr w:rsidR="00D15036" w:rsidRPr="00AD607A" w14:paraId="1B86A940" w14:textId="77777777">
        <w:tc>
          <w:tcPr>
            <w:tcW w:w="8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DED91" w14:textId="77777777" w:rsidR="00D15036" w:rsidRPr="00AD607A" w:rsidRDefault="00545EDD">
            <w:pPr>
              <w:shd w:val="clear" w:color="auto" w:fill="FFFFFF"/>
              <w:spacing w:after="0"/>
              <w:rPr>
                <w:color w:val="333333"/>
                <w:szCs w:val="24"/>
              </w:rPr>
            </w:pPr>
            <w:r w:rsidRPr="00AD607A">
              <w:rPr>
                <w:b/>
                <w:bCs/>
                <w:color w:val="333333"/>
                <w:szCs w:val="24"/>
              </w:rPr>
              <w:t xml:space="preserve">Article 1: </w:t>
            </w:r>
            <w:r w:rsidRPr="00AD607A">
              <w:rPr>
                <w:color w:val="333333"/>
                <w:szCs w:val="24"/>
              </w:rPr>
              <w:t>definition of the child</w:t>
            </w:r>
          </w:p>
          <w:p w14:paraId="1B86A93E" w14:textId="0866E286" w:rsidR="00804DFE" w:rsidRPr="00AD607A" w:rsidRDefault="00804DFE" w:rsidP="00804DFE">
            <w:pPr>
              <w:spacing w:line="259" w:lineRule="auto"/>
            </w:pPr>
            <w:r w:rsidRPr="00AD607A">
              <w:t>The leisure centre must consider anyone under 18 a child and apply safeguarding, accessibility, and participation measures accordingly.</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93F" w14:textId="796A73A9" w:rsidR="00D15036" w:rsidRPr="00AD607A" w:rsidRDefault="00000000">
            <w:pPr>
              <w:spacing w:after="0"/>
            </w:pPr>
            <w:sdt>
              <w:sdtPr>
                <w:alias w:val="Impact"/>
                <w:id w:val="-849256376"/>
                <w:dropDownList>
                  <w:listItem w:displayText="Positive Impact" w:value="Positive Impact"/>
                  <w:listItem w:displayText="Neutral Impact" w:value="Neutral Impact"/>
                  <w:listItem w:displayText="Negative Impact" w:value="Negative Impact"/>
                </w:dropDownList>
              </w:sdtPr>
              <w:sdtContent>
                <w:r w:rsidR="00631991" w:rsidRPr="00AD607A">
                  <w:t>Neutral Impact</w:t>
                </w:r>
              </w:sdtContent>
            </w:sdt>
          </w:p>
        </w:tc>
      </w:tr>
      <w:tr w:rsidR="00D15036" w:rsidRPr="00AD607A" w14:paraId="1B86A943" w14:textId="77777777">
        <w:tc>
          <w:tcPr>
            <w:tcW w:w="8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7E5AC" w14:textId="77777777" w:rsidR="00D15036" w:rsidRPr="00AD607A" w:rsidRDefault="00545EDD">
            <w:pPr>
              <w:shd w:val="clear" w:color="auto" w:fill="FFFFFF"/>
              <w:spacing w:after="0"/>
              <w:rPr>
                <w:color w:val="333333"/>
                <w:szCs w:val="24"/>
              </w:rPr>
            </w:pPr>
            <w:r w:rsidRPr="00AD607A">
              <w:rPr>
                <w:b/>
                <w:bCs/>
                <w:color w:val="333333"/>
                <w:szCs w:val="24"/>
              </w:rPr>
              <w:t xml:space="preserve">Article 2: </w:t>
            </w:r>
            <w:r w:rsidRPr="00AD607A">
              <w:rPr>
                <w:color w:val="333333"/>
                <w:szCs w:val="24"/>
              </w:rPr>
              <w:t>non-discrimination</w:t>
            </w:r>
          </w:p>
          <w:p w14:paraId="1B86A941" w14:textId="6E92D48B" w:rsidR="0076158A" w:rsidRPr="00AD607A" w:rsidRDefault="0076158A">
            <w:pPr>
              <w:shd w:val="clear" w:color="auto" w:fill="FFFFFF"/>
              <w:spacing w:after="0"/>
            </w:pPr>
            <w:r w:rsidRPr="00AD607A">
              <w:t>Positive: Inclusive design and low</w:t>
            </w:r>
            <w:r w:rsidRPr="00AD607A">
              <w:noBreakHyphen/>
              <w:t>cost access can reduce inequality.</w:t>
            </w:r>
            <w:r w:rsidRPr="00AD607A">
              <w:br/>
              <w:t>Risks: High fees, inaccessible facilities, or lack of adaptive equipment could exclude disabled, low</w:t>
            </w:r>
            <w:r w:rsidRPr="00AD607A">
              <w:noBreakHyphen/>
              <w:t>income, or ethnic minority children</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942" w14:textId="712280DF" w:rsidR="00D15036" w:rsidRPr="00AD607A" w:rsidRDefault="00000000">
            <w:pPr>
              <w:spacing w:after="0"/>
            </w:pPr>
            <w:sdt>
              <w:sdtPr>
                <w:alias w:val="Impact"/>
                <w:id w:val="1315297743"/>
                <w:dropDownList>
                  <w:listItem w:displayText="Positive Impact" w:value="Positive Impact"/>
                  <w:listItem w:displayText="Neutral Impact" w:value="Neutral Impact"/>
                  <w:listItem w:displayText="Negative Impact" w:value="Negative Impact"/>
                </w:dropDownList>
              </w:sdtPr>
              <w:sdtContent>
                <w:r w:rsidR="0076158A" w:rsidRPr="00AD607A">
                  <w:t>Neutral Impact</w:t>
                </w:r>
              </w:sdtContent>
            </w:sdt>
          </w:p>
        </w:tc>
      </w:tr>
      <w:tr w:rsidR="00D15036" w:rsidRPr="00AD607A" w14:paraId="1B86A946" w14:textId="77777777">
        <w:tc>
          <w:tcPr>
            <w:tcW w:w="8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FAF87" w14:textId="77777777" w:rsidR="00D15036" w:rsidRPr="00AD607A" w:rsidRDefault="00545EDD">
            <w:pPr>
              <w:shd w:val="clear" w:color="auto" w:fill="FFFFFF"/>
              <w:spacing w:after="0"/>
              <w:rPr>
                <w:color w:val="333333"/>
                <w:szCs w:val="24"/>
              </w:rPr>
            </w:pPr>
            <w:r w:rsidRPr="00AD607A">
              <w:rPr>
                <w:b/>
                <w:bCs/>
                <w:color w:val="333333"/>
                <w:szCs w:val="24"/>
              </w:rPr>
              <w:t xml:space="preserve">Article 3: </w:t>
            </w:r>
            <w:r w:rsidRPr="00AD607A">
              <w:rPr>
                <w:color w:val="333333"/>
                <w:szCs w:val="24"/>
              </w:rPr>
              <w:t>best interests of the child</w:t>
            </w:r>
          </w:p>
          <w:p w14:paraId="1B86A944" w14:textId="0B72BF9A" w:rsidR="00C2757A" w:rsidRPr="00AD607A" w:rsidRDefault="00C2757A" w:rsidP="00C2757A">
            <w:pPr>
              <w:spacing w:line="259" w:lineRule="auto"/>
            </w:pPr>
            <w:r w:rsidRPr="00AD607A">
              <w:t>Positive: Facilities designed around health, safety, and wellbeing promote children’s best interests.</w:t>
            </w:r>
            <w:r w:rsidRPr="00AD607A">
              <w:br/>
              <w:t>Risks: If commercial priorities override child needs (</w:t>
            </w:r>
            <w:r w:rsidR="00A51B5C">
              <w:t>for example</w:t>
            </w:r>
            <w:r w:rsidRPr="00AD607A">
              <w:t>, renting space to adults instead of youth programmes).</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945" w14:textId="73C3F3D6" w:rsidR="00D15036" w:rsidRPr="00AD607A" w:rsidRDefault="00000000">
            <w:pPr>
              <w:spacing w:after="0"/>
            </w:pPr>
            <w:sdt>
              <w:sdtPr>
                <w:alias w:val="Impact"/>
                <w:id w:val="786708220"/>
                <w:dropDownList>
                  <w:listItem w:displayText="Positive Impact" w:value="Positive Impact"/>
                  <w:listItem w:displayText="Neutral Impact" w:value="Neutral Impact"/>
                  <w:listItem w:displayText="Negative Impact" w:value="Negative Impact"/>
                </w:dropDownList>
              </w:sdtPr>
              <w:sdtContent>
                <w:r w:rsidR="00C2757A" w:rsidRPr="00AD607A">
                  <w:t>Neutral Impact</w:t>
                </w:r>
              </w:sdtContent>
            </w:sdt>
          </w:p>
        </w:tc>
      </w:tr>
      <w:tr w:rsidR="00D15036" w:rsidRPr="00AD607A" w14:paraId="1B86A949" w14:textId="77777777">
        <w:tc>
          <w:tcPr>
            <w:tcW w:w="8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2E052" w14:textId="77777777" w:rsidR="00D15036" w:rsidRPr="00AD607A" w:rsidRDefault="00545EDD">
            <w:pPr>
              <w:shd w:val="clear" w:color="auto" w:fill="FFFFFF"/>
              <w:spacing w:after="0"/>
              <w:rPr>
                <w:color w:val="333333"/>
                <w:szCs w:val="24"/>
              </w:rPr>
            </w:pPr>
            <w:r w:rsidRPr="00AD607A">
              <w:rPr>
                <w:b/>
                <w:bCs/>
                <w:color w:val="333333"/>
                <w:szCs w:val="24"/>
              </w:rPr>
              <w:t xml:space="preserve">Article 4: </w:t>
            </w:r>
            <w:r w:rsidRPr="00AD607A">
              <w:rPr>
                <w:color w:val="333333"/>
                <w:szCs w:val="24"/>
              </w:rPr>
              <w:t>implementation of the convention</w:t>
            </w:r>
          </w:p>
          <w:p w14:paraId="1B86A947" w14:textId="27D66326" w:rsidR="00C940AE" w:rsidRPr="00AD607A" w:rsidRDefault="00C940AE" w:rsidP="00C940AE">
            <w:pPr>
              <w:spacing w:line="259" w:lineRule="auto"/>
            </w:pPr>
            <w:r w:rsidRPr="00AD607A">
              <w:lastRenderedPageBreak/>
              <w:t>Local authorities must ensure funding, policies, and staffing support children’s rights at the leisure centre.</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948" w14:textId="18BBB5FC" w:rsidR="00D15036" w:rsidRPr="00AD607A" w:rsidRDefault="00000000">
            <w:pPr>
              <w:spacing w:after="0"/>
            </w:pPr>
            <w:sdt>
              <w:sdtPr>
                <w:alias w:val="Impact"/>
                <w:id w:val="1953814647"/>
                <w:dropDownList>
                  <w:listItem w:displayText="Positive Impact" w:value="Positive Impact"/>
                  <w:listItem w:displayText="Neutral Impact" w:value="Neutral Impact"/>
                  <w:listItem w:displayText="Negative Impact" w:value="Negative Impact"/>
                </w:dropDownList>
              </w:sdtPr>
              <w:sdtContent>
                <w:r w:rsidR="00C940AE" w:rsidRPr="00AD607A">
                  <w:t>Neutral Impact</w:t>
                </w:r>
              </w:sdtContent>
            </w:sdt>
          </w:p>
        </w:tc>
      </w:tr>
      <w:tr w:rsidR="00D15036" w:rsidRPr="00AD607A" w14:paraId="1B86A94C" w14:textId="77777777">
        <w:tc>
          <w:tcPr>
            <w:tcW w:w="8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12794" w14:textId="77777777" w:rsidR="00D15036" w:rsidRPr="00AD607A" w:rsidRDefault="00545EDD">
            <w:pPr>
              <w:shd w:val="clear" w:color="auto" w:fill="FFFFFF"/>
              <w:spacing w:after="0"/>
              <w:rPr>
                <w:color w:val="333333"/>
                <w:szCs w:val="24"/>
              </w:rPr>
            </w:pPr>
            <w:r w:rsidRPr="00AD607A">
              <w:rPr>
                <w:b/>
                <w:bCs/>
                <w:color w:val="333333"/>
                <w:szCs w:val="24"/>
              </w:rPr>
              <w:t xml:space="preserve">Article 5: </w:t>
            </w:r>
            <w:r w:rsidRPr="00AD607A">
              <w:rPr>
                <w:color w:val="333333"/>
                <w:szCs w:val="24"/>
              </w:rPr>
              <w:t>parental guidance and a child's evolving capacities</w:t>
            </w:r>
          </w:p>
          <w:p w14:paraId="1B86A94A" w14:textId="69AE2D17" w:rsidR="000F16A5" w:rsidRPr="00AD607A" w:rsidRDefault="000F16A5" w:rsidP="000F16A5">
            <w:pPr>
              <w:spacing w:line="259" w:lineRule="auto"/>
            </w:pPr>
            <w:r w:rsidRPr="00AD607A">
              <w:t>Parents should be supported to guide children’s participation through family</w:t>
            </w:r>
            <w:r w:rsidRPr="00AD607A">
              <w:noBreakHyphen/>
              <w:t>friendly spaces, info sessions, and accessible communication.</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94B" w14:textId="017E471B" w:rsidR="00D15036" w:rsidRPr="00AD607A" w:rsidRDefault="00000000">
            <w:pPr>
              <w:spacing w:after="0"/>
            </w:pPr>
            <w:sdt>
              <w:sdtPr>
                <w:alias w:val="Impact"/>
                <w:id w:val="662983071"/>
                <w:dropDownList>
                  <w:listItem w:displayText="Positive Impact" w:value="Positive Impact"/>
                  <w:listItem w:displayText="Neutral Impact" w:value="Neutral Impact"/>
                  <w:listItem w:displayText="Negative Impact" w:value="Negative Impact"/>
                </w:dropDownList>
              </w:sdtPr>
              <w:sdtContent>
                <w:r w:rsidR="000F16A5" w:rsidRPr="00AD607A">
                  <w:t>Neutral Impact</w:t>
                </w:r>
              </w:sdtContent>
            </w:sdt>
          </w:p>
        </w:tc>
      </w:tr>
      <w:tr w:rsidR="00D15036" w:rsidRPr="00AD607A" w14:paraId="1B86A94F" w14:textId="77777777">
        <w:tc>
          <w:tcPr>
            <w:tcW w:w="8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8EAFA" w14:textId="77777777" w:rsidR="00D15036" w:rsidRPr="00AD607A" w:rsidRDefault="00545EDD">
            <w:pPr>
              <w:shd w:val="clear" w:color="auto" w:fill="FFFFFF"/>
              <w:spacing w:after="0"/>
              <w:rPr>
                <w:color w:val="333333"/>
                <w:szCs w:val="24"/>
              </w:rPr>
            </w:pPr>
            <w:r w:rsidRPr="00AD607A">
              <w:rPr>
                <w:b/>
                <w:bCs/>
                <w:color w:val="333333"/>
                <w:szCs w:val="24"/>
              </w:rPr>
              <w:t xml:space="preserve">Article 6: </w:t>
            </w:r>
            <w:r w:rsidRPr="00AD607A">
              <w:rPr>
                <w:color w:val="333333"/>
                <w:szCs w:val="24"/>
              </w:rPr>
              <w:t>life, survival and development</w:t>
            </w:r>
          </w:p>
          <w:p w14:paraId="1B86A94D" w14:textId="3486EC21" w:rsidR="000F0AFF" w:rsidRPr="00AD607A" w:rsidRDefault="000F0AFF" w:rsidP="000F0AFF">
            <w:pPr>
              <w:spacing w:line="259" w:lineRule="auto"/>
            </w:pPr>
            <w:r w:rsidRPr="00AD607A">
              <w:t>Positive: Supports physical and social development.</w:t>
            </w:r>
            <w:r w:rsidRPr="00AD607A">
              <w:br/>
              <w:t>Risks: If safety standards are weak, development may be compromised.</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94E" w14:textId="01B1900C" w:rsidR="00D15036" w:rsidRPr="00AD607A" w:rsidRDefault="00000000">
            <w:pPr>
              <w:spacing w:after="0"/>
            </w:pPr>
            <w:sdt>
              <w:sdtPr>
                <w:alias w:val="Impact"/>
                <w:id w:val="1285618944"/>
                <w:dropDownList>
                  <w:listItem w:displayText="Positive Impact" w:value="Positive Impact"/>
                  <w:listItem w:displayText="Neutral Impact" w:value="Neutral Impact"/>
                  <w:listItem w:displayText="Negative Impact" w:value="Negative Impact"/>
                </w:dropDownList>
              </w:sdtPr>
              <w:sdtContent>
                <w:r w:rsidR="000F0AFF" w:rsidRPr="00AD607A">
                  <w:t>Neutral Impact</w:t>
                </w:r>
              </w:sdtContent>
            </w:sdt>
          </w:p>
        </w:tc>
      </w:tr>
      <w:tr w:rsidR="00D15036" w:rsidRPr="00AD607A" w14:paraId="1B86A952" w14:textId="77777777">
        <w:tc>
          <w:tcPr>
            <w:tcW w:w="8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BA280" w14:textId="77777777" w:rsidR="00D15036" w:rsidRPr="00AD607A" w:rsidRDefault="00545EDD">
            <w:pPr>
              <w:shd w:val="clear" w:color="auto" w:fill="FFFFFF"/>
              <w:spacing w:after="0"/>
              <w:rPr>
                <w:color w:val="333333"/>
                <w:szCs w:val="24"/>
              </w:rPr>
            </w:pPr>
            <w:r w:rsidRPr="00AD607A">
              <w:rPr>
                <w:b/>
                <w:bCs/>
                <w:color w:val="333333"/>
                <w:szCs w:val="24"/>
              </w:rPr>
              <w:t xml:space="preserve">Article 7: </w:t>
            </w:r>
            <w:r w:rsidRPr="00AD607A">
              <w:rPr>
                <w:color w:val="333333"/>
                <w:szCs w:val="24"/>
              </w:rPr>
              <w:t>birth registration, name, nationality, care</w:t>
            </w:r>
          </w:p>
          <w:p w14:paraId="1B86A950" w14:textId="517019FA" w:rsidR="000D6F92" w:rsidRPr="00AD607A" w:rsidRDefault="000D6F92" w:rsidP="000D6F92">
            <w:pPr>
              <w:spacing w:line="259" w:lineRule="auto"/>
            </w:pPr>
            <w:r w:rsidRPr="00AD607A">
              <w:t>No direct impact, except ensuring children are not denied access due to lack of documentation.</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951" w14:textId="4DB4C25A" w:rsidR="00D15036" w:rsidRPr="00AD607A" w:rsidRDefault="00000000">
            <w:pPr>
              <w:spacing w:after="0"/>
            </w:pPr>
            <w:sdt>
              <w:sdtPr>
                <w:alias w:val="Impact"/>
                <w:id w:val="1306050304"/>
                <w:dropDownList>
                  <w:listItem w:displayText="Positive Impact" w:value="Positive Impact"/>
                  <w:listItem w:displayText="Neutral Impact" w:value="Neutral Impact"/>
                  <w:listItem w:displayText="Negative Impact" w:value="Negative Impact"/>
                </w:dropDownList>
              </w:sdtPr>
              <w:sdtContent>
                <w:r w:rsidR="000D6F92" w:rsidRPr="00AD607A">
                  <w:t>Neutral Impact</w:t>
                </w:r>
              </w:sdtContent>
            </w:sdt>
          </w:p>
        </w:tc>
      </w:tr>
      <w:tr w:rsidR="00D15036" w:rsidRPr="00AD607A" w14:paraId="1B86A955" w14:textId="77777777">
        <w:tc>
          <w:tcPr>
            <w:tcW w:w="8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2561B" w14:textId="77777777" w:rsidR="00D15036" w:rsidRPr="00AD607A" w:rsidRDefault="00545EDD">
            <w:pPr>
              <w:shd w:val="clear" w:color="auto" w:fill="FFFFFF"/>
              <w:spacing w:after="0"/>
              <w:rPr>
                <w:rFonts w:eastAsia="Times New Roman"/>
                <w:color w:val="333333"/>
                <w:szCs w:val="24"/>
                <w:lang w:eastAsia="en-GB"/>
              </w:rPr>
            </w:pPr>
            <w:r w:rsidRPr="00AD607A">
              <w:rPr>
                <w:rFonts w:eastAsia="Times New Roman"/>
                <w:b/>
                <w:bCs/>
                <w:color w:val="333333"/>
                <w:szCs w:val="24"/>
                <w:lang w:eastAsia="en-GB"/>
              </w:rPr>
              <w:t xml:space="preserve">Article 8: </w:t>
            </w:r>
            <w:r w:rsidRPr="00AD607A">
              <w:rPr>
                <w:rFonts w:eastAsia="Times New Roman"/>
                <w:color w:val="333333"/>
                <w:szCs w:val="24"/>
                <w:lang w:eastAsia="en-GB"/>
              </w:rPr>
              <w:t>protection and preservation of identity</w:t>
            </w:r>
          </w:p>
          <w:p w14:paraId="1B86A953" w14:textId="70FE9196" w:rsidR="000B0D04" w:rsidRPr="00AD607A" w:rsidRDefault="000B0D04" w:rsidP="000B0D04">
            <w:pPr>
              <w:spacing w:line="259" w:lineRule="auto"/>
            </w:pPr>
            <w:r w:rsidRPr="00AD607A">
              <w:t>Positive: Activities celebrating culture, heritage, or language support identity.</w:t>
            </w:r>
            <w:r w:rsidRPr="00AD607A">
              <w:br/>
              <w:t>Risks: Uniform or membership rules that do not respect cultural or religious identity.</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954" w14:textId="10BDC450" w:rsidR="00D15036" w:rsidRPr="00AD607A" w:rsidRDefault="00000000">
            <w:pPr>
              <w:spacing w:after="0"/>
            </w:pPr>
            <w:sdt>
              <w:sdtPr>
                <w:alias w:val="Impact"/>
                <w:id w:val="159908311"/>
                <w:dropDownList>
                  <w:listItem w:displayText="Positive Impact" w:value="Positive Impact"/>
                  <w:listItem w:displayText="Neutral Impact" w:value="Neutral Impact"/>
                  <w:listItem w:displayText="Negative Impact" w:value="Negative Impact"/>
                </w:dropDownList>
              </w:sdtPr>
              <w:sdtContent>
                <w:r w:rsidR="000B0D04" w:rsidRPr="00AD607A">
                  <w:t>Neutral Impact</w:t>
                </w:r>
              </w:sdtContent>
            </w:sdt>
          </w:p>
        </w:tc>
      </w:tr>
      <w:tr w:rsidR="00D15036" w:rsidRPr="00AD607A" w14:paraId="1B86A958" w14:textId="77777777">
        <w:tc>
          <w:tcPr>
            <w:tcW w:w="8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B2D49" w14:textId="77777777" w:rsidR="00D15036" w:rsidRPr="00AD607A" w:rsidRDefault="00545EDD">
            <w:pPr>
              <w:shd w:val="clear" w:color="auto" w:fill="FFFFFF"/>
              <w:spacing w:after="0"/>
              <w:rPr>
                <w:rFonts w:eastAsia="Times New Roman"/>
                <w:color w:val="333333"/>
                <w:szCs w:val="24"/>
                <w:lang w:eastAsia="en-GB"/>
              </w:rPr>
            </w:pPr>
            <w:r w:rsidRPr="00AD607A">
              <w:rPr>
                <w:rFonts w:eastAsia="Times New Roman"/>
                <w:b/>
                <w:bCs/>
                <w:color w:val="333333"/>
                <w:szCs w:val="24"/>
                <w:lang w:eastAsia="en-GB"/>
              </w:rPr>
              <w:t xml:space="preserve">Article 9: </w:t>
            </w:r>
            <w:r w:rsidRPr="00AD607A">
              <w:rPr>
                <w:rFonts w:eastAsia="Times New Roman"/>
                <w:color w:val="333333"/>
                <w:szCs w:val="24"/>
                <w:lang w:eastAsia="en-GB"/>
              </w:rPr>
              <w:t>separation from parents</w:t>
            </w:r>
          </w:p>
          <w:p w14:paraId="1B86A956" w14:textId="1CF3F7D1" w:rsidR="00802A00" w:rsidRPr="00AD607A" w:rsidRDefault="00802A00" w:rsidP="00802A00">
            <w:pPr>
              <w:spacing w:line="259" w:lineRule="auto"/>
            </w:pPr>
            <w:r w:rsidRPr="00AD607A">
              <w:t>Positive: Safe, supervised environments allow parents to leave children during activities.</w:t>
            </w:r>
            <w:r w:rsidRPr="00AD607A">
              <w:br/>
              <w:t>Risks: Poor communication could worry parents or create safeguarding concerns.</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957" w14:textId="29A268D6" w:rsidR="00D15036" w:rsidRPr="00AD607A" w:rsidRDefault="00000000">
            <w:pPr>
              <w:spacing w:after="0"/>
            </w:pPr>
            <w:sdt>
              <w:sdtPr>
                <w:alias w:val="Impact"/>
                <w:id w:val="-1696075543"/>
                <w:dropDownList>
                  <w:listItem w:displayText="Positive Impact" w:value="Positive Impact"/>
                  <w:listItem w:displayText="Neutral Impact" w:value="Neutral Impact"/>
                  <w:listItem w:displayText="Negative Impact" w:value="Negative Impact"/>
                </w:dropDownList>
              </w:sdtPr>
              <w:sdtContent>
                <w:r w:rsidR="00802A00" w:rsidRPr="00AD607A">
                  <w:t>Neutral Impact</w:t>
                </w:r>
              </w:sdtContent>
            </w:sdt>
          </w:p>
        </w:tc>
      </w:tr>
      <w:tr w:rsidR="00D15036" w:rsidRPr="00AD607A" w14:paraId="1B86A95B" w14:textId="77777777">
        <w:tc>
          <w:tcPr>
            <w:tcW w:w="8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29646" w14:textId="77777777" w:rsidR="00D15036" w:rsidRPr="00AD607A" w:rsidRDefault="00545EDD">
            <w:pPr>
              <w:spacing w:after="0"/>
              <w:rPr>
                <w:rFonts w:eastAsia="Times New Roman"/>
                <w:color w:val="333333"/>
                <w:szCs w:val="24"/>
                <w:lang w:eastAsia="en-GB"/>
              </w:rPr>
            </w:pPr>
            <w:r w:rsidRPr="00AD607A">
              <w:rPr>
                <w:rFonts w:eastAsia="Times New Roman"/>
                <w:b/>
                <w:bCs/>
                <w:color w:val="333333"/>
                <w:szCs w:val="24"/>
                <w:lang w:eastAsia="en-GB"/>
              </w:rPr>
              <w:t xml:space="preserve">Article 10: </w:t>
            </w:r>
            <w:r w:rsidRPr="00AD607A">
              <w:rPr>
                <w:rFonts w:eastAsia="Times New Roman"/>
                <w:color w:val="333333"/>
                <w:szCs w:val="24"/>
                <w:lang w:eastAsia="en-GB"/>
              </w:rPr>
              <w:t>family reunification</w:t>
            </w:r>
          </w:p>
          <w:p w14:paraId="1B86A959" w14:textId="042D01D7" w:rsidR="00EF0BF2" w:rsidRPr="00AD607A" w:rsidRDefault="00EF0BF2" w:rsidP="00EF0BF2">
            <w:pPr>
              <w:spacing w:line="259" w:lineRule="auto"/>
            </w:pPr>
            <w:r w:rsidRPr="00AD607A">
              <w:t>Minimal direct impact—ensure equitable access regardless of immigration status.</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95A" w14:textId="64835825" w:rsidR="00D15036" w:rsidRPr="00AD607A" w:rsidRDefault="00000000">
            <w:pPr>
              <w:spacing w:after="0"/>
            </w:pPr>
            <w:sdt>
              <w:sdtPr>
                <w:alias w:val="Impact"/>
                <w:id w:val="1880585209"/>
                <w:dropDownList>
                  <w:listItem w:displayText="Positive Impact" w:value="Positive Impact"/>
                  <w:listItem w:displayText="Neutral Impact" w:value="Neutral Impact"/>
                  <w:listItem w:displayText="Negative Impact" w:value="Negative Impact"/>
                </w:dropDownList>
              </w:sdtPr>
              <w:sdtContent>
                <w:r w:rsidR="00EF0BF2" w:rsidRPr="00AD607A">
                  <w:t>Neutral Impact</w:t>
                </w:r>
              </w:sdtContent>
            </w:sdt>
          </w:p>
        </w:tc>
      </w:tr>
      <w:tr w:rsidR="00D15036" w:rsidRPr="00AD607A" w14:paraId="1B86A95E" w14:textId="77777777">
        <w:tc>
          <w:tcPr>
            <w:tcW w:w="8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1C80C" w14:textId="77777777" w:rsidR="00D15036" w:rsidRPr="00AD607A" w:rsidRDefault="00545EDD">
            <w:pPr>
              <w:spacing w:after="0"/>
              <w:rPr>
                <w:rFonts w:eastAsia="Times New Roman"/>
                <w:color w:val="333333"/>
                <w:szCs w:val="24"/>
                <w:lang w:eastAsia="en-GB"/>
              </w:rPr>
            </w:pPr>
            <w:r w:rsidRPr="00AD607A">
              <w:rPr>
                <w:rFonts w:eastAsia="Times New Roman"/>
                <w:b/>
                <w:bCs/>
                <w:color w:val="333333"/>
                <w:szCs w:val="24"/>
                <w:lang w:eastAsia="en-GB"/>
              </w:rPr>
              <w:t xml:space="preserve">Article 11: </w:t>
            </w:r>
            <w:r w:rsidRPr="00AD607A">
              <w:rPr>
                <w:rFonts w:eastAsia="Times New Roman"/>
                <w:color w:val="333333"/>
                <w:szCs w:val="24"/>
                <w:lang w:eastAsia="en-GB"/>
              </w:rPr>
              <w:t>abduction and non-return of children</w:t>
            </w:r>
          </w:p>
          <w:p w14:paraId="1B86A95C" w14:textId="266D10C5" w:rsidR="008A1625" w:rsidRPr="00AD607A" w:rsidRDefault="008A1625" w:rsidP="008A1625">
            <w:pPr>
              <w:spacing w:line="259" w:lineRule="auto"/>
            </w:pPr>
            <w:r w:rsidRPr="00AD607A">
              <w:t>Strong safeguarding, check</w:t>
            </w:r>
            <w:r w:rsidRPr="00AD607A">
              <w:noBreakHyphen/>
              <w:t>in systems, and secure exits reduce risks.</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95D" w14:textId="62716CF2" w:rsidR="00D15036" w:rsidRPr="00AD607A" w:rsidRDefault="00000000">
            <w:pPr>
              <w:spacing w:after="0"/>
            </w:pPr>
            <w:sdt>
              <w:sdtPr>
                <w:alias w:val="Impact"/>
                <w:id w:val="-1433270325"/>
                <w:dropDownList>
                  <w:listItem w:displayText="Positive Impact" w:value="Positive Impact"/>
                  <w:listItem w:displayText="Neutral Impact" w:value="Neutral Impact"/>
                  <w:listItem w:displayText="Negative Impact" w:value="Negative Impact"/>
                </w:dropDownList>
              </w:sdtPr>
              <w:sdtContent>
                <w:r w:rsidR="008A1625" w:rsidRPr="00AD607A">
                  <w:t>Neutral Impact</w:t>
                </w:r>
              </w:sdtContent>
            </w:sdt>
          </w:p>
        </w:tc>
      </w:tr>
      <w:tr w:rsidR="00D15036" w:rsidRPr="00AD607A" w14:paraId="1B86A961" w14:textId="77777777">
        <w:tc>
          <w:tcPr>
            <w:tcW w:w="8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69661" w14:textId="77777777" w:rsidR="00D15036" w:rsidRPr="00AD607A" w:rsidRDefault="00545EDD">
            <w:pPr>
              <w:spacing w:after="0"/>
              <w:rPr>
                <w:rFonts w:eastAsia="Times New Roman"/>
                <w:color w:val="333333"/>
                <w:szCs w:val="24"/>
                <w:lang w:eastAsia="en-GB"/>
              </w:rPr>
            </w:pPr>
            <w:r w:rsidRPr="00AD607A">
              <w:rPr>
                <w:rFonts w:eastAsia="Times New Roman"/>
                <w:b/>
                <w:bCs/>
                <w:color w:val="333333"/>
                <w:szCs w:val="24"/>
                <w:lang w:eastAsia="en-GB"/>
              </w:rPr>
              <w:t xml:space="preserve">Article 12: </w:t>
            </w:r>
            <w:r w:rsidRPr="00AD607A">
              <w:rPr>
                <w:rFonts w:eastAsia="Times New Roman"/>
                <w:color w:val="333333"/>
                <w:szCs w:val="24"/>
                <w:lang w:eastAsia="en-GB"/>
              </w:rPr>
              <w:t>respect for the views of the child</w:t>
            </w:r>
          </w:p>
          <w:p w14:paraId="1B86A95F" w14:textId="326AFED2" w:rsidR="00627381" w:rsidRPr="00AD607A" w:rsidRDefault="00627381" w:rsidP="00627381">
            <w:pPr>
              <w:spacing w:line="259" w:lineRule="auto"/>
            </w:pPr>
            <w:r w:rsidRPr="00AD607A">
              <w:t>Positive: Children should be consulted in planning, design, and ongoing programming.</w:t>
            </w:r>
            <w:r w:rsidRPr="00AD607A">
              <w:br/>
              <w:t>Risks: No consultation → centre may not meet youth needs.</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960" w14:textId="20894212" w:rsidR="00D15036" w:rsidRPr="00AD607A" w:rsidRDefault="00000000">
            <w:pPr>
              <w:spacing w:after="0"/>
            </w:pPr>
            <w:sdt>
              <w:sdtPr>
                <w:alias w:val="Impact"/>
                <w:id w:val="-989866657"/>
                <w:dropDownList>
                  <w:listItem w:displayText="Positive Impact" w:value="Positive Impact"/>
                  <w:listItem w:displayText="Neutral Impact" w:value="Neutral Impact"/>
                  <w:listItem w:displayText="Negative Impact" w:value="Negative Impact"/>
                </w:dropDownList>
              </w:sdtPr>
              <w:sdtContent>
                <w:r w:rsidR="00627381" w:rsidRPr="00AD607A">
                  <w:t>Neutral Impact</w:t>
                </w:r>
              </w:sdtContent>
            </w:sdt>
          </w:p>
        </w:tc>
      </w:tr>
      <w:tr w:rsidR="00D15036" w:rsidRPr="00AD607A" w14:paraId="1B86A964" w14:textId="77777777">
        <w:tc>
          <w:tcPr>
            <w:tcW w:w="8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5110D" w14:textId="77777777" w:rsidR="00D15036" w:rsidRPr="00AD607A" w:rsidRDefault="00545EDD">
            <w:pPr>
              <w:spacing w:after="0"/>
              <w:rPr>
                <w:rFonts w:eastAsia="Times New Roman"/>
                <w:color w:val="333333"/>
                <w:szCs w:val="24"/>
                <w:lang w:eastAsia="en-GB"/>
              </w:rPr>
            </w:pPr>
            <w:r w:rsidRPr="00AD607A">
              <w:rPr>
                <w:rFonts w:eastAsia="Times New Roman"/>
                <w:b/>
                <w:bCs/>
                <w:color w:val="333333"/>
                <w:szCs w:val="24"/>
                <w:lang w:eastAsia="en-GB"/>
              </w:rPr>
              <w:t xml:space="preserve">Article 13: </w:t>
            </w:r>
            <w:r w:rsidRPr="00AD607A">
              <w:rPr>
                <w:rFonts w:eastAsia="Times New Roman"/>
                <w:color w:val="333333"/>
                <w:szCs w:val="24"/>
                <w:lang w:eastAsia="en-GB"/>
              </w:rPr>
              <w:t>freedom of expression</w:t>
            </w:r>
          </w:p>
          <w:p w14:paraId="1B86A962" w14:textId="1AB3FD77" w:rsidR="004A1680" w:rsidRPr="00AD607A" w:rsidRDefault="004A1680" w:rsidP="004A1680">
            <w:pPr>
              <w:spacing w:line="259" w:lineRule="auto"/>
            </w:pPr>
            <w:r w:rsidRPr="00AD607A">
              <w:t>Positive: Spaces for youth to express ideas (youth boards, clubs).</w:t>
            </w:r>
            <w:r w:rsidRPr="00AD607A">
              <w:br/>
              <w:t>Risks: Restrictive behaviour rules could limit expression unnecessarily.</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963" w14:textId="1DBFEDEE" w:rsidR="00D15036" w:rsidRPr="00AD607A" w:rsidRDefault="00000000">
            <w:pPr>
              <w:spacing w:after="0"/>
            </w:pPr>
            <w:sdt>
              <w:sdtPr>
                <w:alias w:val="Impact"/>
                <w:id w:val="164214778"/>
                <w:dropDownList>
                  <w:listItem w:displayText="Positive Impact" w:value="Positive Impact"/>
                  <w:listItem w:displayText="Neutral Impact" w:value="Neutral Impact"/>
                  <w:listItem w:displayText="Negative Impact" w:value="Negative Impact"/>
                </w:dropDownList>
              </w:sdtPr>
              <w:sdtContent>
                <w:r w:rsidR="004A1680" w:rsidRPr="00AD607A">
                  <w:t>Neutral Impact</w:t>
                </w:r>
              </w:sdtContent>
            </w:sdt>
          </w:p>
        </w:tc>
      </w:tr>
      <w:tr w:rsidR="00D15036" w:rsidRPr="00AD607A" w14:paraId="1B86A967" w14:textId="77777777">
        <w:tc>
          <w:tcPr>
            <w:tcW w:w="8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F752F" w14:textId="77777777" w:rsidR="00D15036" w:rsidRPr="00AD607A" w:rsidRDefault="00545EDD">
            <w:pPr>
              <w:spacing w:after="0"/>
              <w:rPr>
                <w:rFonts w:eastAsia="Times New Roman"/>
                <w:color w:val="333333"/>
                <w:szCs w:val="24"/>
                <w:lang w:eastAsia="en-GB"/>
              </w:rPr>
            </w:pPr>
            <w:r w:rsidRPr="00AD607A">
              <w:rPr>
                <w:rFonts w:eastAsia="Times New Roman"/>
                <w:b/>
                <w:bCs/>
                <w:color w:val="333333"/>
                <w:szCs w:val="24"/>
                <w:lang w:eastAsia="en-GB"/>
              </w:rPr>
              <w:t xml:space="preserve">Article 14: </w:t>
            </w:r>
            <w:r w:rsidRPr="00AD607A">
              <w:rPr>
                <w:rFonts w:eastAsia="Times New Roman"/>
                <w:color w:val="333333"/>
                <w:szCs w:val="24"/>
                <w:lang w:eastAsia="en-GB"/>
              </w:rPr>
              <w:t>freedom of thought, belief and religion</w:t>
            </w:r>
          </w:p>
          <w:p w14:paraId="1B86A965" w14:textId="23F56EC0" w:rsidR="00227B89" w:rsidRPr="00AD607A" w:rsidRDefault="00227B89" w:rsidP="00227B89">
            <w:pPr>
              <w:spacing w:line="259" w:lineRule="auto"/>
            </w:pPr>
            <w:r w:rsidRPr="00AD607A">
              <w:t>Positive: Cultural or faith</w:t>
            </w:r>
            <w:r w:rsidRPr="00AD607A">
              <w:noBreakHyphen/>
              <w:t>sensitive programming supports diverse beliefs.</w:t>
            </w:r>
            <w:r w:rsidRPr="00AD607A">
              <w:br/>
              <w:t>Risks: Scheduling events in ways that exclude children observing religious practices.</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966" w14:textId="26021C53" w:rsidR="00D15036" w:rsidRPr="00AD607A" w:rsidRDefault="00000000">
            <w:pPr>
              <w:spacing w:after="0"/>
            </w:pPr>
            <w:sdt>
              <w:sdtPr>
                <w:alias w:val="Impact"/>
                <w:id w:val="734052115"/>
                <w:dropDownList>
                  <w:listItem w:displayText="Positive Impact" w:value="Positive Impact"/>
                  <w:listItem w:displayText="Neutral Impact" w:value="Neutral Impact"/>
                  <w:listItem w:displayText="Negative Impact" w:value="Negative Impact"/>
                </w:dropDownList>
              </w:sdtPr>
              <w:sdtContent>
                <w:r w:rsidR="00227B89" w:rsidRPr="00AD607A">
                  <w:t>Neutral Impact</w:t>
                </w:r>
              </w:sdtContent>
            </w:sdt>
          </w:p>
        </w:tc>
      </w:tr>
      <w:tr w:rsidR="00D15036" w:rsidRPr="00AD607A" w14:paraId="1B86A96A" w14:textId="77777777">
        <w:tc>
          <w:tcPr>
            <w:tcW w:w="8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9F5FD" w14:textId="77777777" w:rsidR="00D15036" w:rsidRPr="00AD607A" w:rsidRDefault="00545EDD">
            <w:pPr>
              <w:spacing w:after="0"/>
              <w:rPr>
                <w:rFonts w:eastAsia="Times New Roman"/>
                <w:color w:val="333333"/>
                <w:szCs w:val="24"/>
                <w:lang w:eastAsia="en-GB"/>
              </w:rPr>
            </w:pPr>
            <w:r w:rsidRPr="00AD607A">
              <w:rPr>
                <w:rFonts w:eastAsia="Times New Roman"/>
                <w:b/>
                <w:bCs/>
                <w:color w:val="333333"/>
                <w:szCs w:val="24"/>
                <w:lang w:eastAsia="en-GB"/>
              </w:rPr>
              <w:t xml:space="preserve">Article 15: </w:t>
            </w:r>
            <w:r w:rsidRPr="00AD607A">
              <w:rPr>
                <w:rFonts w:eastAsia="Times New Roman"/>
                <w:color w:val="333333"/>
                <w:szCs w:val="24"/>
                <w:lang w:eastAsia="en-GB"/>
              </w:rPr>
              <w:t>freedom of association</w:t>
            </w:r>
          </w:p>
          <w:p w14:paraId="1B86A968" w14:textId="5B46587C" w:rsidR="00155823" w:rsidRPr="00AD607A" w:rsidRDefault="00155823" w:rsidP="00155823">
            <w:pPr>
              <w:spacing w:line="259" w:lineRule="auto"/>
            </w:pPr>
            <w:r w:rsidRPr="00AD607A">
              <w:t>Positive: Provides safe spaces for clubs, groups, and youth gatherings.</w:t>
            </w:r>
            <w:r w:rsidRPr="00AD607A">
              <w:br/>
              <w:t>Risks: Overly strict “no loitering” policies could limit association.</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969" w14:textId="63F8236A" w:rsidR="00D15036" w:rsidRPr="00AD607A" w:rsidRDefault="00000000">
            <w:pPr>
              <w:spacing w:after="0"/>
            </w:pPr>
            <w:sdt>
              <w:sdtPr>
                <w:alias w:val="Impact"/>
                <w:id w:val="-769014059"/>
                <w:dropDownList>
                  <w:listItem w:displayText="Positive Impact" w:value="Positive Impact"/>
                  <w:listItem w:displayText="Neutral Impact" w:value="Neutral Impact"/>
                  <w:listItem w:displayText="Negative Impact" w:value="Negative Impact"/>
                </w:dropDownList>
              </w:sdtPr>
              <w:sdtContent>
                <w:r w:rsidR="00155823" w:rsidRPr="00AD607A">
                  <w:t>Neutral Impact</w:t>
                </w:r>
              </w:sdtContent>
            </w:sdt>
          </w:p>
        </w:tc>
      </w:tr>
      <w:tr w:rsidR="00D15036" w:rsidRPr="00AD607A" w14:paraId="1B86A96D" w14:textId="77777777">
        <w:tc>
          <w:tcPr>
            <w:tcW w:w="8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9CE43" w14:textId="77777777" w:rsidR="00D15036" w:rsidRPr="00AD607A" w:rsidRDefault="00545EDD">
            <w:pPr>
              <w:spacing w:after="0"/>
              <w:rPr>
                <w:rFonts w:eastAsia="Times New Roman"/>
                <w:color w:val="333333"/>
                <w:szCs w:val="24"/>
                <w:lang w:eastAsia="en-GB"/>
              </w:rPr>
            </w:pPr>
            <w:r w:rsidRPr="00AD607A">
              <w:rPr>
                <w:rFonts w:eastAsia="Times New Roman"/>
                <w:b/>
                <w:bCs/>
                <w:color w:val="333333"/>
                <w:szCs w:val="24"/>
                <w:lang w:eastAsia="en-GB"/>
              </w:rPr>
              <w:t xml:space="preserve">Article 16: </w:t>
            </w:r>
            <w:r w:rsidRPr="00AD607A">
              <w:rPr>
                <w:rFonts w:eastAsia="Times New Roman"/>
                <w:color w:val="333333"/>
                <w:szCs w:val="24"/>
                <w:lang w:eastAsia="en-GB"/>
              </w:rPr>
              <w:t>right to privacy</w:t>
            </w:r>
          </w:p>
          <w:p w14:paraId="1B86A96B" w14:textId="546AF234" w:rsidR="000D42E0" w:rsidRPr="00AD607A" w:rsidRDefault="000D42E0" w:rsidP="000D42E0">
            <w:pPr>
              <w:spacing w:line="259" w:lineRule="auto"/>
            </w:pPr>
            <w:r w:rsidRPr="00AD607A">
              <w:t>Must ensure privacy in changing rooms, safeguarding of membership data, and safe social media policies.</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96C" w14:textId="1ABA3323" w:rsidR="00D15036" w:rsidRPr="00AD607A" w:rsidRDefault="00000000">
            <w:pPr>
              <w:spacing w:after="0"/>
            </w:pPr>
            <w:sdt>
              <w:sdtPr>
                <w:alias w:val="Impact"/>
                <w:id w:val="-134573251"/>
                <w:dropDownList>
                  <w:listItem w:displayText="Positive Impact" w:value="Positive Impact"/>
                  <w:listItem w:displayText="Neutral Impact" w:value="Neutral Impact"/>
                  <w:listItem w:displayText="Negative Impact" w:value="Negative Impact"/>
                </w:dropDownList>
              </w:sdtPr>
              <w:sdtContent>
                <w:r w:rsidR="000D42E0" w:rsidRPr="00AD607A">
                  <w:t>Neutral Impact</w:t>
                </w:r>
              </w:sdtContent>
            </w:sdt>
          </w:p>
        </w:tc>
      </w:tr>
      <w:tr w:rsidR="00D15036" w:rsidRPr="00AD607A" w14:paraId="1B86A970" w14:textId="77777777">
        <w:tc>
          <w:tcPr>
            <w:tcW w:w="8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97A3E" w14:textId="77777777" w:rsidR="00D15036" w:rsidRPr="00AD607A" w:rsidRDefault="00545EDD">
            <w:pPr>
              <w:spacing w:after="0"/>
              <w:rPr>
                <w:rFonts w:eastAsia="Times New Roman"/>
                <w:color w:val="333333"/>
                <w:szCs w:val="24"/>
                <w:lang w:eastAsia="en-GB"/>
              </w:rPr>
            </w:pPr>
            <w:r w:rsidRPr="00AD607A">
              <w:rPr>
                <w:rFonts w:eastAsia="Times New Roman"/>
                <w:b/>
                <w:bCs/>
                <w:color w:val="333333"/>
                <w:szCs w:val="24"/>
                <w:lang w:eastAsia="en-GB"/>
              </w:rPr>
              <w:lastRenderedPageBreak/>
              <w:t xml:space="preserve">Article 17: </w:t>
            </w:r>
            <w:r w:rsidRPr="00AD607A">
              <w:rPr>
                <w:rFonts w:eastAsia="Times New Roman"/>
                <w:color w:val="333333"/>
                <w:szCs w:val="24"/>
                <w:lang w:eastAsia="en-GB"/>
              </w:rPr>
              <w:t>access to information from the media</w:t>
            </w:r>
          </w:p>
          <w:p w14:paraId="1B86A96E" w14:textId="26ACA5B9" w:rsidR="00FC0FEB" w:rsidRPr="00AD607A" w:rsidRDefault="00FC0FEB" w:rsidP="00FC0FEB">
            <w:pPr>
              <w:spacing w:line="259" w:lineRule="auto"/>
            </w:pPr>
            <w:r w:rsidRPr="00AD607A">
              <w:t>Positive: Youth-focused info boards, online safety messaging, and health information.</w:t>
            </w:r>
            <w:r w:rsidRPr="00AD607A">
              <w:br/>
              <w:t>Risks: Poor communication could limit informed participation.</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96F" w14:textId="6CEB52CE" w:rsidR="00D15036" w:rsidRPr="00AD607A" w:rsidRDefault="00000000">
            <w:pPr>
              <w:spacing w:after="0"/>
            </w:pPr>
            <w:sdt>
              <w:sdtPr>
                <w:alias w:val="Impact"/>
                <w:id w:val="1124273244"/>
                <w:dropDownList>
                  <w:listItem w:displayText="Positive Impact" w:value="Positive Impact"/>
                  <w:listItem w:displayText="Neutral Impact" w:value="Neutral Impact"/>
                  <w:listItem w:displayText="Negative Impact" w:value="Negative Impact"/>
                </w:dropDownList>
              </w:sdtPr>
              <w:sdtContent>
                <w:r w:rsidR="00FC0FEB" w:rsidRPr="00AD607A">
                  <w:t>Neutral Impact</w:t>
                </w:r>
              </w:sdtContent>
            </w:sdt>
          </w:p>
        </w:tc>
      </w:tr>
      <w:tr w:rsidR="00D15036" w:rsidRPr="00AD607A" w14:paraId="1B86A973" w14:textId="77777777">
        <w:tc>
          <w:tcPr>
            <w:tcW w:w="8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6267B" w14:textId="77777777" w:rsidR="00D15036" w:rsidRPr="00AD607A" w:rsidRDefault="00545EDD">
            <w:pPr>
              <w:spacing w:after="0"/>
              <w:rPr>
                <w:rFonts w:eastAsia="Times New Roman"/>
                <w:color w:val="333333"/>
                <w:szCs w:val="24"/>
                <w:lang w:eastAsia="en-GB"/>
              </w:rPr>
            </w:pPr>
            <w:r w:rsidRPr="00AD607A">
              <w:rPr>
                <w:rFonts w:eastAsia="Times New Roman"/>
                <w:b/>
                <w:bCs/>
                <w:color w:val="333333"/>
                <w:szCs w:val="24"/>
                <w:lang w:eastAsia="en-GB"/>
              </w:rPr>
              <w:t xml:space="preserve">Article 18: </w:t>
            </w:r>
            <w:r w:rsidRPr="00AD607A">
              <w:rPr>
                <w:rFonts w:eastAsia="Times New Roman"/>
                <w:color w:val="333333"/>
                <w:szCs w:val="24"/>
                <w:lang w:eastAsia="en-GB"/>
              </w:rPr>
              <w:t>parental responsibilities and state assistance</w:t>
            </w:r>
          </w:p>
          <w:p w14:paraId="1B86A971" w14:textId="4039E4E8" w:rsidR="00003A38" w:rsidRPr="00AD607A" w:rsidRDefault="00003A38" w:rsidP="00003A38">
            <w:pPr>
              <w:spacing w:line="259" w:lineRule="auto"/>
            </w:pPr>
            <w:r w:rsidRPr="00AD607A">
              <w:t>Positive: Provides supportive environments for families (childcare spaces, parent-child classes).</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972" w14:textId="521012A7" w:rsidR="00D15036" w:rsidRPr="00AD607A" w:rsidRDefault="00000000">
            <w:pPr>
              <w:spacing w:after="0"/>
            </w:pPr>
            <w:sdt>
              <w:sdtPr>
                <w:alias w:val="Impact"/>
                <w:id w:val="-1819404579"/>
                <w:dropDownList>
                  <w:listItem w:displayText="Positive Impact" w:value="Positive Impact"/>
                  <w:listItem w:displayText="Neutral Impact" w:value="Neutral Impact"/>
                  <w:listItem w:displayText="Negative Impact" w:value="Negative Impact"/>
                </w:dropDownList>
              </w:sdtPr>
              <w:sdtContent>
                <w:r w:rsidR="00003A38" w:rsidRPr="00AD607A">
                  <w:t>Positive Impact</w:t>
                </w:r>
              </w:sdtContent>
            </w:sdt>
          </w:p>
        </w:tc>
      </w:tr>
      <w:tr w:rsidR="00D15036" w:rsidRPr="00AD607A" w14:paraId="1B86A976" w14:textId="77777777">
        <w:tc>
          <w:tcPr>
            <w:tcW w:w="8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D4B80" w14:textId="77777777" w:rsidR="00D15036" w:rsidRPr="00AD607A" w:rsidRDefault="00545EDD">
            <w:pPr>
              <w:spacing w:after="0"/>
              <w:rPr>
                <w:rFonts w:eastAsia="Times New Roman"/>
                <w:color w:val="333333"/>
                <w:szCs w:val="24"/>
                <w:lang w:eastAsia="en-GB"/>
              </w:rPr>
            </w:pPr>
            <w:r w:rsidRPr="00AD607A">
              <w:rPr>
                <w:rFonts w:eastAsia="Times New Roman"/>
                <w:b/>
                <w:bCs/>
                <w:color w:val="333333"/>
                <w:szCs w:val="24"/>
                <w:lang w:eastAsia="en-GB"/>
              </w:rPr>
              <w:t xml:space="preserve">Article 19: </w:t>
            </w:r>
            <w:r w:rsidRPr="00AD607A">
              <w:rPr>
                <w:rFonts w:eastAsia="Times New Roman"/>
                <w:color w:val="333333"/>
                <w:szCs w:val="24"/>
                <w:lang w:eastAsia="en-GB"/>
              </w:rPr>
              <w:t>protection from violence, abuse and neglect</w:t>
            </w:r>
          </w:p>
          <w:p w14:paraId="1B86A974" w14:textId="4B8455CE" w:rsidR="00E871DE" w:rsidRPr="00AD607A" w:rsidRDefault="00E871DE" w:rsidP="00E871DE">
            <w:pPr>
              <w:spacing w:line="259" w:lineRule="auto"/>
            </w:pPr>
            <w:r w:rsidRPr="00AD607A">
              <w:t>Strong safeguarding policies, staff vetting, and supervision required.</w:t>
            </w:r>
            <w:r w:rsidRPr="00AD607A">
              <w:br/>
              <w:t>Risks: Weak supervision can expose children to bullying or harassment.</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975" w14:textId="626D3795" w:rsidR="00D15036" w:rsidRPr="00AD607A" w:rsidRDefault="00000000">
            <w:pPr>
              <w:spacing w:after="0"/>
            </w:pPr>
            <w:sdt>
              <w:sdtPr>
                <w:alias w:val="Impact"/>
                <w:id w:val="-2132393196"/>
                <w:dropDownList>
                  <w:listItem w:displayText="Positive Impact" w:value="Positive Impact"/>
                  <w:listItem w:displayText="Neutral Impact" w:value="Neutral Impact"/>
                  <w:listItem w:displayText="Negative Impact" w:value="Negative Impact"/>
                </w:dropDownList>
              </w:sdtPr>
              <w:sdtContent>
                <w:r w:rsidR="00E871DE" w:rsidRPr="00AD607A">
                  <w:t>Neutral Impact</w:t>
                </w:r>
              </w:sdtContent>
            </w:sdt>
          </w:p>
        </w:tc>
      </w:tr>
      <w:tr w:rsidR="00D15036" w:rsidRPr="00AD607A" w14:paraId="1B86A979" w14:textId="77777777">
        <w:tc>
          <w:tcPr>
            <w:tcW w:w="8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78729" w14:textId="77777777" w:rsidR="00D15036" w:rsidRPr="00AD607A" w:rsidRDefault="00545EDD">
            <w:pPr>
              <w:spacing w:after="0"/>
              <w:rPr>
                <w:rFonts w:eastAsia="Times New Roman"/>
                <w:color w:val="333333"/>
                <w:szCs w:val="24"/>
                <w:lang w:eastAsia="en-GB"/>
              </w:rPr>
            </w:pPr>
            <w:r w:rsidRPr="00AD607A">
              <w:rPr>
                <w:rFonts w:eastAsia="Times New Roman"/>
                <w:b/>
                <w:bCs/>
                <w:color w:val="333333"/>
                <w:szCs w:val="24"/>
                <w:lang w:eastAsia="en-GB"/>
              </w:rPr>
              <w:t xml:space="preserve">Article 20: </w:t>
            </w:r>
            <w:r w:rsidRPr="00AD607A">
              <w:rPr>
                <w:rFonts w:eastAsia="Times New Roman"/>
                <w:color w:val="333333"/>
                <w:szCs w:val="24"/>
                <w:lang w:eastAsia="en-GB"/>
              </w:rPr>
              <w:t>children unable to live with their family</w:t>
            </w:r>
          </w:p>
          <w:p w14:paraId="1B86A977" w14:textId="47FDD4D8" w:rsidR="007A1EF3" w:rsidRPr="00AD607A" w:rsidRDefault="007A1EF3" w:rsidP="007A1EF3">
            <w:pPr>
              <w:spacing w:line="259" w:lineRule="auto"/>
            </w:pPr>
            <w:r w:rsidRPr="00AD607A">
              <w:t>Positive: Looked-after children benefit from inclusive programmes.</w:t>
            </w:r>
            <w:r w:rsidRPr="00AD607A">
              <w:br/>
              <w:t>Risks: Cost or stigma could limit their participation.</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978" w14:textId="46890CAF" w:rsidR="00D15036" w:rsidRPr="00AD607A" w:rsidRDefault="00000000">
            <w:pPr>
              <w:spacing w:after="0"/>
            </w:pPr>
            <w:sdt>
              <w:sdtPr>
                <w:alias w:val="Impact"/>
                <w:id w:val="-534349155"/>
                <w:dropDownList>
                  <w:listItem w:displayText="Positive Impact" w:value="Positive Impact"/>
                  <w:listItem w:displayText="Neutral Impact" w:value="Neutral Impact"/>
                  <w:listItem w:displayText="Negative Impact" w:value="Negative Impact"/>
                </w:dropDownList>
              </w:sdtPr>
              <w:sdtContent>
                <w:r w:rsidR="007A1EF3" w:rsidRPr="00AD607A">
                  <w:t>Neutral Impact</w:t>
                </w:r>
              </w:sdtContent>
            </w:sdt>
          </w:p>
        </w:tc>
      </w:tr>
      <w:tr w:rsidR="00D15036" w:rsidRPr="00AD607A" w14:paraId="1B86A97C" w14:textId="77777777">
        <w:tc>
          <w:tcPr>
            <w:tcW w:w="8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DF5A8" w14:textId="77777777" w:rsidR="00D15036" w:rsidRPr="00AD607A" w:rsidRDefault="00545EDD">
            <w:pPr>
              <w:spacing w:after="0"/>
              <w:rPr>
                <w:rFonts w:eastAsia="Times New Roman"/>
                <w:color w:val="333333"/>
                <w:szCs w:val="24"/>
                <w:lang w:eastAsia="en-GB"/>
              </w:rPr>
            </w:pPr>
            <w:r w:rsidRPr="00AD607A">
              <w:rPr>
                <w:rFonts w:eastAsia="Times New Roman"/>
                <w:b/>
                <w:bCs/>
                <w:color w:val="333333"/>
                <w:szCs w:val="24"/>
                <w:lang w:eastAsia="en-GB"/>
              </w:rPr>
              <w:t xml:space="preserve">Article 21: </w:t>
            </w:r>
            <w:r w:rsidRPr="00AD607A">
              <w:rPr>
                <w:rFonts w:eastAsia="Times New Roman"/>
                <w:color w:val="333333"/>
                <w:szCs w:val="24"/>
                <w:lang w:eastAsia="en-GB"/>
              </w:rPr>
              <w:t>adoption</w:t>
            </w:r>
          </w:p>
          <w:p w14:paraId="1B86A97A" w14:textId="50DF7653" w:rsidR="00121C84" w:rsidRPr="00AD607A" w:rsidRDefault="00F53B60" w:rsidP="00121C84">
            <w:pPr>
              <w:spacing w:line="259" w:lineRule="auto"/>
            </w:pPr>
            <w:r w:rsidRPr="00AD607A">
              <w:t>Indirect; ensure non-discrimination for adopted children and families.</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97B" w14:textId="386B05B4" w:rsidR="00D15036" w:rsidRPr="00AD607A" w:rsidRDefault="00000000">
            <w:pPr>
              <w:spacing w:after="0"/>
            </w:pPr>
            <w:sdt>
              <w:sdtPr>
                <w:alias w:val="Impact"/>
                <w:id w:val="1799034525"/>
                <w:dropDownList>
                  <w:listItem w:displayText="Positive Impact" w:value="Positive Impact"/>
                  <w:listItem w:displayText="Neutral Impact" w:value="Neutral Impact"/>
                  <w:listItem w:displayText="Negative Impact" w:value="Negative Impact"/>
                </w:dropDownList>
              </w:sdtPr>
              <w:sdtContent>
                <w:r w:rsidR="00F53B60" w:rsidRPr="00AD607A">
                  <w:t>Neutral Impact</w:t>
                </w:r>
              </w:sdtContent>
            </w:sdt>
          </w:p>
        </w:tc>
      </w:tr>
      <w:tr w:rsidR="00D15036" w:rsidRPr="00AD607A" w14:paraId="1B86A97F" w14:textId="77777777">
        <w:tc>
          <w:tcPr>
            <w:tcW w:w="8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9E361" w14:textId="77777777" w:rsidR="00D15036" w:rsidRPr="00AD607A" w:rsidRDefault="00545EDD">
            <w:pPr>
              <w:spacing w:after="0"/>
              <w:rPr>
                <w:rFonts w:eastAsia="Times New Roman"/>
                <w:color w:val="333333"/>
                <w:szCs w:val="24"/>
                <w:lang w:eastAsia="en-GB"/>
              </w:rPr>
            </w:pPr>
            <w:r w:rsidRPr="00AD607A">
              <w:rPr>
                <w:rFonts w:eastAsia="Times New Roman"/>
                <w:b/>
                <w:bCs/>
                <w:color w:val="333333"/>
                <w:szCs w:val="24"/>
                <w:lang w:eastAsia="en-GB"/>
              </w:rPr>
              <w:t xml:space="preserve">Article 22: </w:t>
            </w:r>
            <w:r w:rsidRPr="00AD607A">
              <w:rPr>
                <w:rFonts w:eastAsia="Times New Roman"/>
                <w:color w:val="333333"/>
                <w:szCs w:val="24"/>
                <w:lang w:eastAsia="en-GB"/>
              </w:rPr>
              <w:t>refugee children</w:t>
            </w:r>
          </w:p>
          <w:p w14:paraId="1B86A97D" w14:textId="10CDEBAE" w:rsidR="00A45CBC" w:rsidRPr="00AD607A" w:rsidRDefault="00A45CBC" w:rsidP="00A45CBC">
            <w:pPr>
              <w:spacing w:line="259" w:lineRule="auto"/>
            </w:pPr>
            <w:r w:rsidRPr="00AD607A">
              <w:t>Positive: Inclusive community environment supports integration.</w:t>
            </w:r>
            <w:r w:rsidRPr="00AD607A">
              <w:br/>
              <w:t>Risks: Language barriers could reduce access.</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97E" w14:textId="541C5890" w:rsidR="00D15036" w:rsidRPr="00AD607A" w:rsidRDefault="00000000">
            <w:pPr>
              <w:spacing w:after="0"/>
            </w:pPr>
            <w:sdt>
              <w:sdtPr>
                <w:alias w:val="Impact"/>
                <w:id w:val="965081425"/>
                <w:dropDownList>
                  <w:listItem w:displayText="Positive Impact" w:value="Positive Impact"/>
                  <w:listItem w:displayText="Neutral Impact" w:value="Neutral Impact"/>
                  <w:listItem w:displayText="Negative Impact" w:value="Negative Impact"/>
                </w:dropDownList>
              </w:sdtPr>
              <w:sdtContent>
                <w:r w:rsidR="009A198C" w:rsidRPr="00AD607A">
                  <w:t>Neutral Impact</w:t>
                </w:r>
              </w:sdtContent>
            </w:sdt>
          </w:p>
        </w:tc>
      </w:tr>
      <w:tr w:rsidR="00D15036" w:rsidRPr="00AD607A" w14:paraId="1B86A982" w14:textId="77777777">
        <w:tc>
          <w:tcPr>
            <w:tcW w:w="8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6D529" w14:textId="77777777" w:rsidR="00D15036" w:rsidRPr="00AD607A" w:rsidRDefault="00545EDD">
            <w:pPr>
              <w:spacing w:after="0"/>
              <w:rPr>
                <w:rFonts w:eastAsia="Times New Roman"/>
                <w:color w:val="333333"/>
                <w:szCs w:val="24"/>
                <w:lang w:eastAsia="en-GB"/>
              </w:rPr>
            </w:pPr>
            <w:r w:rsidRPr="00AD607A">
              <w:rPr>
                <w:rFonts w:eastAsia="Times New Roman"/>
                <w:b/>
                <w:bCs/>
                <w:color w:val="333333"/>
                <w:szCs w:val="24"/>
                <w:lang w:eastAsia="en-GB"/>
              </w:rPr>
              <w:t xml:space="preserve">Article 23: </w:t>
            </w:r>
            <w:r w:rsidRPr="00AD607A">
              <w:rPr>
                <w:rFonts w:eastAsia="Times New Roman"/>
                <w:color w:val="333333"/>
                <w:szCs w:val="24"/>
                <w:lang w:eastAsia="en-GB"/>
              </w:rPr>
              <w:t>children with a disability</w:t>
            </w:r>
          </w:p>
          <w:p w14:paraId="1B86A980" w14:textId="2B69D9C2" w:rsidR="009A198C" w:rsidRPr="00AD607A" w:rsidRDefault="009A198C" w:rsidP="009A198C">
            <w:pPr>
              <w:spacing w:line="259" w:lineRule="auto"/>
            </w:pPr>
            <w:r w:rsidRPr="00AD607A">
              <w:t>Positive: Inclusive sports, adapted pools, sensory-friendly sessions.</w:t>
            </w:r>
            <w:r w:rsidRPr="00AD607A">
              <w:br/>
              <w:t>Risks: Poor accessibility prevents full participation.</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981" w14:textId="3432A00B" w:rsidR="00D15036" w:rsidRPr="00AD607A" w:rsidRDefault="00000000">
            <w:pPr>
              <w:spacing w:after="0"/>
            </w:pPr>
            <w:sdt>
              <w:sdtPr>
                <w:alias w:val="Impact"/>
                <w:id w:val="1471015113"/>
                <w:dropDownList>
                  <w:listItem w:displayText="Positive Impact" w:value="Positive Impact"/>
                  <w:listItem w:displayText="Neutral Impact" w:value="Neutral Impact"/>
                  <w:listItem w:displayText="Negative Impact" w:value="Negative Impact"/>
                </w:dropDownList>
              </w:sdtPr>
              <w:sdtContent>
                <w:r w:rsidR="009A198C" w:rsidRPr="00AD607A">
                  <w:t>Neutral Impact</w:t>
                </w:r>
              </w:sdtContent>
            </w:sdt>
          </w:p>
        </w:tc>
      </w:tr>
      <w:tr w:rsidR="00D15036" w:rsidRPr="00AD607A" w14:paraId="1B86A985" w14:textId="77777777">
        <w:tc>
          <w:tcPr>
            <w:tcW w:w="8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FC7DF" w14:textId="77777777" w:rsidR="00D15036" w:rsidRPr="00AD607A" w:rsidRDefault="00545EDD">
            <w:pPr>
              <w:spacing w:after="0"/>
              <w:rPr>
                <w:rFonts w:eastAsia="Times New Roman"/>
                <w:color w:val="333333"/>
                <w:szCs w:val="24"/>
                <w:lang w:eastAsia="en-GB"/>
              </w:rPr>
            </w:pPr>
            <w:r w:rsidRPr="00AD607A">
              <w:rPr>
                <w:rFonts w:eastAsia="Times New Roman"/>
                <w:b/>
                <w:bCs/>
                <w:color w:val="333333"/>
                <w:szCs w:val="24"/>
                <w:lang w:eastAsia="en-GB"/>
              </w:rPr>
              <w:t xml:space="preserve">Article 24: </w:t>
            </w:r>
            <w:r w:rsidRPr="00AD607A">
              <w:rPr>
                <w:rFonts w:eastAsia="Times New Roman"/>
                <w:color w:val="333333"/>
                <w:szCs w:val="24"/>
                <w:lang w:eastAsia="en-GB"/>
              </w:rPr>
              <w:t>health and health services</w:t>
            </w:r>
          </w:p>
          <w:p w14:paraId="1B86A983" w14:textId="79C06B8A" w:rsidR="00DE73DB" w:rsidRPr="00AD607A" w:rsidRDefault="00DE73DB" w:rsidP="00DE73DB">
            <w:pPr>
              <w:spacing w:line="259" w:lineRule="auto"/>
            </w:pPr>
            <w:r w:rsidRPr="00AD607A">
              <w:t>Positive: Strong benefits for physical and mental health.</w:t>
            </w:r>
            <w:r w:rsidRPr="00AD607A">
              <w:br/>
              <w:t>Risks: If the centre isn't hygienic or safe, it could impact health.</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984" w14:textId="6E3B867B" w:rsidR="00D15036" w:rsidRPr="00AD607A" w:rsidRDefault="00000000">
            <w:pPr>
              <w:spacing w:after="0"/>
            </w:pPr>
            <w:sdt>
              <w:sdtPr>
                <w:alias w:val="Impact"/>
                <w:id w:val="-816567478"/>
                <w:dropDownList>
                  <w:listItem w:displayText="Positive Impact" w:value="Positive Impact"/>
                  <w:listItem w:displayText="Neutral Impact" w:value="Neutral Impact"/>
                  <w:listItem w:displayText="Negative Impact" w:value="Negative Impact"/>
                </w:dropDownList>
              </w:sdtPr>
              <w:sdtContent>
                <w:r w:rsidR="00673466" w:rsidRPr="00AD607A">
                  <w:t>Neutral Impact</w:t>
                </w:r>
              </w:sdtContent>
            </w:sdt>
          </w:p>
        </w:tc>
      </w:tr>
      <w:tr w:rsidR="00D15036" w:rsidRPr="00AD607A" w14:paraId="1B86A988" w14:textId="77777777">
        <w:tc>
          <w:tcPr>
            <w:tcW w:w="8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1E0FA" w14:textId="77777777" w:rsidR="00D15036" w:rsidRPr="00AD607A" w:rsidRDefault="00545EDD">
            <w:pPr>
              <w:spacing w:after="0"/>
              <w:rPr>
                <w:rFonts w:eastAsia="Times New Roman"/>
                <w:color w:val="333333"/>
                <w:szCs w:val="24"/>
                <w:lang w:eastAsia="en-GB"/>
              </w:rPr>
            </w:pPr>
            <w:r w:rsidRPr="00AD607A">
              <w:rPr>
                <w:rFonts w:eastAsia="Times New Roman"/>
                <w:b/>
                <w:bCs/>
                <w:color w:val="333333"/>
                <w:szCs w:val="24"/>
                <w:lang w:eastAsia="en-GB"/>
              </w:rPr>
              <w:t xml:space="preserve">Article 25: </w:t>
            </w:r>
            <w:r w:rsidRPr="00AD607A">
              <w:rPr>
                <w:rFonts w:eastAsia="Times New Roman"/>
                <w:color w:val="333333"/>
                <w:szCs w:val="24"/>
                <w:lang w:eastAsia="en-GB"/>
              </w:rPr>
              <w:t>review of treatment in care</w:t>
            </w:r>
          </w:p>
          <w:p w14:paraId="1B86A986" w14:textId="5DA68EB5" w:rsidR="00673466" w:rsidRPr="00AD607A" w:rsidRDefault="00456988" w:rsidP="00456988">
            <w:pPr>
              <w:spacing w:line="259" w:lineRule="auto"/>
            </w:pPr>
            <w:r w:rsidRPr="00AD607A">
              <w:t>Not direct, except for looked-after children using the service—feedback loops help ensure safe participation.</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987" w14:textId="59571F16" w:rsidR="00D15036" w:rsidRPr="00AD607A" w:rsidRDefault="00000000">
            <w:pPr>
              <w:spacing w:after="0"/>
            </w:pPr>
            <w:sdt>
              <w:sdtPr>
                <w:alias w:val="Impact"/>
                <w:id w:val="1477564913"/>
                <w:dropDownList>
                  <w:listItem w:displayText="Positive Impact" w:value="Positive Impact"/>
                  <w:listItem w:displayText="Neutral Impact" w:value="Neutral Impact"/>
                  <w:listItem w:displayText="Negative Impact" w:value="Negative Impact"/>
                </w:dropDownList>
              </w:sdtPr>
              <w:sdtContent>
                <w:r w:rsidR="00456988" w:rsidRPr="00AD607A">
                  <w:t>Neutral Impact</w:t>
                </w:r>
              </w:sdtContent>
            </w:sdt>
          </w:p>
        </w:tc>
      </w:tr>
      <w:tr w:rsidR="00D15036" w:rsidRPr="00AD607A" w14:paraId="1B86A98B" w14:textId="77777777">
        <w:tc>
          <w:tcPr>
            <w:tcW w:w="8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5B0BD" w14:textId="77777777" w:rsidR="00D15036" w:rsidRPr="00AD607A" w:rsidRDefault="00545EDD">
            <w:pPr>
              <w:spacing w:after="0"/>
              <w:rPr>
                <w:rFonts w:eastAsia="Times New Roman"/>
                <w:color w:val="333333"/>
                <w:szCs w:val="24"/>
                <w:lang w:eastAsia="en-GB"/>
              </w:rPr>
            </w:pPr>
            <w:r w:rsidRPr="00AD607A">
              <w:rPr>
                <w:rFonts w:eastAsia="Times New Roman"/>
                <w:b/>
                <w:bCs/>
                <w:color w:val="333333"/>
                <w:szCs w:val="24"/>
                <w:lang w:eastAsia="en-GB"/>
              </w:rPr>
              <w:t xml:space="preserve">Article 26: </w:t>
            </w:r>
            <w:r w:rsidRPr="00AD607A">
              <w:rPr>
                <w:rFonts w:eastAsia="Times New Roman"/>
                <w:color w:val="333333"/>
                <w:szCs w:val="24"/>
                <w:lang w:eastAsia="en-GB"/>
              </w:rPr>
              <w:t>social security</w:t>
            </w:r>
          </w:p>
          <w:p w14:paraId="1B86A989" w14:textId="3D65F50D" w:rsidR="008D5350" w:rsidRPr="00AD607A" w:rsidRDefault="008D5350" w:rsidP="008D5350">
            <w:pPr>
              <w:spacing w:line="259" w:lineRule="auto"/>
            </w:pPr>
            <w:r w:rsidRPr="00AD607A">
              <w:t>Positive: Discounts for families receiving benefits increase equity.</w:t>
            </w:r>
            <w:r w:rsidRPr="00AD607A">
              <w:br/>
              <w:t>Risks: No concessions → exclusion.</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98A" w14:textId="6748C407" w:rsidR="00D15036" w:rsidRPr="00AD607A" w:rsidRDefault="00000000">
            <w:pPr>
              <w:spacing w:after="0"/>
            </w:pPr>
            <w:sdt>
              <w:sdtPr>
                <w:alias w:val="Impact"/>
                <w:id w:val="1255091107"/>
                <w:dropDownList>
                  <w:listItem w:displayText="Positive Impact" w:value="Positive Impact"/>
                  <w:listItem w:displayText="Neutral Impact" w:value="Neutral Impact"/>
                  <w:listItem w:displayText="Negative Impact" w:value="Negative Impact"/>
                </w:dropDownList>
              </w:sdtPr>
              <w:sdtContent>
                <w:r w:rsidR="008D5350" w:rsidRPr="00AD607A">
                  <w:t>Neutral Impact</w:t>
                </w:r>
              </w:sdtContent>
            </w:sdt>
          </w:p>
        </w:tc>
      </w:tr>
      <w:tr w:rsidR="00D15036" w:rsidRPr="00AD607A" w14:paraId="1B86A98E" w14:textId="77777777">
        <w:tc>
          <w:tcPr>
            <w:tcW w:w="8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1C46F" w14:textId="77777777" w:rsidR="00D15036" w:rsidRPr="00AD607A" w:rsidRDefault="00545EDD">
            <w:pPr>
              <w:spacing w:after="0"/>
              <w:rPr>
                <w:rFonts w:eastAsia="Times New Roman"/>
                <w:color w:val="333333"/>
                <w:szCs w:val="24"/>
                <w:lang w:eastAsia="en-GB"/>
              </w:rPr>
            </w:pPr>
            <w:r w:rsidRPr="00AD607A">
              <w:rPr>
                <w:rFonts w:eastAsia="Times New Roman"/>
                <w:b/>
                <w:bCs/>
                <w:color w:val="333333"/>
                <w:szCs w:val="24"/>
                <w:lang w:eastAsia="en-GB"/>
              </w:rPr>
              <w:t xml:space="preserve">Article 27: </w:t>
            </w:r>
            <w:r w:rsidRPr="00AD607A">
              <w:rPr>
                <w:rFonts w:eastAsia="Times New Roman"/>
                <w:color w:val="333333"/>
                <w:szCs w:val="24"/>
                <w:lang w:eastAsia="en-GB"/>
              </w:rPr>
              <w:t>adequate standard of living</w:t>
            </w:r>
          </w:p>
          <w:p w14:paraId="1B86A98C" w14:textId="42B909F0" w:rsidR="00D54560" w:rsidRPr="00AD607A" w:rsidRDefault="00D54560" w:rsidP="00D54560">
            <w:pPr>
              <w:spacing w:line="259" w:lineRule="auto"/>
            </w:pPr>
            <w:r w:rsidRPr="00AD607A">
              <w:t>Affordable activities support children's wellbeing and opportunities beyond basic needs.</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98D" w14:textId="6F6C8B58" w:rsidR="00D15036" w:rsidRPr="00AD607A" w:rsidRDefault="00000000">
            <w:pPr>
              <w:spacing w:after="0"/>
            </w:pPr>
            <w:sdt>
              <w:sdtPr>
                <w:alias w:val="Impact"/>
                <w:id w:val="1284688840"/>
                <w:dropDownList>
                  <w:listItem w:displayText="Positive Impact" w:value="Positive Impact"/>
                  <w:listItem w:displayText="Neutral Impact" w:value="Neutral Impact"/>
                  <w:listItem w:displayText="Negative Impact" w:value="Negative Impact"/>
                </w:dropDownList>
              </w:sdtPr>
              <w:sdtContent>
                <w:r w:rsidR="00D54560" w:rsidRPr="00AD607A">
                  <w:t>Positive Impact</w:t>
                </w:r>
              </w:sdtContent>
            </w:sdt>
          </w:p>
        </w:tc>
      </w:tr>
      <w:tr w:rsidR="00D15036" w:rsidRPr="00AD607A" w14:paraId="1B86A991" w14:textId="77777777">
        <w:tc>
          <w:tcPr>
            <w:tcW w:w="8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3F330" w14:textId="77777777" w:rsidR="00D15036" w:rsidRPr="00AD607A" w:rsidRDefault="00545EDD">
            <w:pPr>
              <w:spacing w:after="0"/>
              <w:rPr>
                <w:rFonts w:eastAsia="Times New Roman"/>
                <w:color w:val="333333"/>
                <w:szCs w:val="24"/>
                <w:lang w:eastAsia="en-GB"/>
              </w:rPr>
            </w:pPr>
            <w:r w:rsidRPr="00AD607A">
              <w:rPr>
                <w:rFonts w:eastAsia="Times New Roman"/>
                <w:b/>
                <w:bCs/>
                <w:color w:val="333333"/>
                <w:szCs w:val="24"/>
                <w:lang w:eastAsia="en-GB"/>
              </w:rPr>
              <w:t xml:space="preserve">Article 28: </w:t>
            </w:r>
            <w:r w:rsidRPr="00AD607A">
              <w:rPr>
                <w:rFonts w:eastAsia="Times New Roman"/>
                <w:color w:val="333333"/>
                <w:szCs w:val="24"/>
                <w:lang w:eastAsia="en-GB"/>
              </w:rPr>
              <w:t>right to education</w:t>
            </w:r>
          </w:p>
          <w:p w14:paraId="1B86A98F" w14:textId="67C9AEA4" w:rsidR="005D5779" w:rsidRPr="00AD607A" w:rsidRDefault="005D5779" w:rsidP="005D5779">
            <w:pPr>
              <w:spacing w:line="259" w:lineRule="auto"/>
            </w:pPr>
            <w:r w:rsidRPr="00AD607A">
              <w:t>Positive: After</w:t>
            </w:r>
            <w:r w:rsidRPr="00AD607A">
              <w:noBreakHyphen/>
              <w:t>school clubs, homework zones, sports linked to schools.</w:t>
            </w:r>
            <w:r w:rsidRPr="00AD607A">
              <w:br/>
              <w:t>Risks: If expensive, children may miss learning-enhancing opportunities.</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990" w14:textId="3CD538F9" w:rsidR="00D15036" w:rsidRPr="00AD607A" w:rsidRDefault="00000000">
            <w:pPr>
              <w:spacing w:after="0"/>
            </w:pPr>
            <w:sdt>
              <w:sdtPr>
                <w:alias w:val="Impact"/>
                <w:id w:val="47108445"/>
                <w:dropDownList>
                  <w:listItem w:displayText="Positive Impact" w:value="Positive Impact"/>
                  <w:listItem w:displayText="Neutral Impact" w:value="Neutral Impact"/>
                  <w:listItem w:displayText="Negative Impact" w:value="Negative Impact"/>
                </w:dropDownList>
              </w:sdtPr>
              <w:sdtContent>
                <w:r w:rsidR="005D5779" w:rsidRPr="00AD607A">
                  <w:t>Neutral Impact</w:t>
                </w:r>
              </w:sdtContent>
            </w:sdt>
          </w:p>
        </w:tc>
      </w:tr>
      <w:tr w:rsidR="00D15036" w:rsidRPr="00AD607A" w14:paraId="1B86A994" w14:textId="77777777">
        <w:tc>
          <w:tcPr>
            <w:tcW w:w="8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F77D8" w14:textId="77777777" w:rsidR="00D15036" w:rsidRPr="00AD607A" w:rsidRDefault="00545EDD">
            <w:pPr>
              <w:spacing w:after="0"/>
              <w:rPr>
                <w:rFonts w:eastAsia="Times New Roman"/>
                <w:color w:val="333333"/>
                <w:szCs w:val="24"/>
                <w:lang w:eastAsia="en-GB"/>
              </w:rPr>
            </w:pPr>
            <w:r w:rsidRPr="00AD607A">
              <w:rPr>
                <w:rFonts w:eastAsia="Times New Roman"/>
                <w:b/>
                <w:bCs/>
                <w:color w:val="333333"/>
                <w:szCs w:val="24"/>
                <w:lang w:eastAsia="en-GB"/>
              </w:rPr>
              <w:t xml:space="preserve">Article 29: </w:t>
            </w:r>
            <w:r w:rsidRPr="00AD607A">
              <w:rPr>
                <w:rFonts w:eastAsia="Times New Roman"/>
                <w:color w:val="333333"/>
                <w:szCs w:val="24"/>
                <w:lang w:eastAsia="en-GB"/>
              </w:rPr>
              <w:t>goals of education</w:t>
            </w:r>
          </w:p>
          <w:p w14:paraId="1B86A992" w14:textId="544212FB" w:rsidR="00B15E14" w:rsidRPr="00AD607A" w:rsidRDefault="00B15E14" w:rsidP="00B15E14">
            <w:pPr>
              <w:spacing w:line="259" w:lineRule="auto"/>
            </w:pPr>
            <w:r w:rsidRPr="00AD607A">
              <w:t>Promotes resilience, skills, teamwork, respect, the environment, and active lifestyles.</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993" w14:textId="27DB91D0" w:rsidR="00D15036" w:rsidRPr="00AD607A" w:rsidRDefault="00000000">
            <w:pPr>
              <w:spacing w:after="0"/>
            </w:pPr>
            <w:sdt>
              <w:sdtPr>
                <w:alias w:val="Impact"/>
                <w:id w:val="219100505"/>
                <w:dropDownList>
                  <w:listItem w:displayText="Positive Impact" w:value="Positive Impact"/>
                  <w:listItem w:displayText="Neutral Impact" w:value="Neutral Impact"/>
                  <w:listItem w:displayText="Negative Impact" w:value="Negative Impact"/>
                </w:dropDownList>
              </w:sdtPr>
              <w:sdtContent>
                <w:r w:rsidR="003C63F7" w:rsidRPr="00AD607A">
                  <w:t>Positive Impact</w:t>
                </w:r>
              </w:sdtContent>
            </w:sdt>
          </w:p>
        </w:tc>
      </w:tr>
      <w:tr w:rsidR="00D15036" w:rsidRPr="00AD607A" w14:paraId="1B86A997" w14:textId="77777777">
        <w:tc>
          <w:tcPr>
            <w:tcW w:w="8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5FC51" w14:textId="77777777" w:rsidR="00D15036" w:rsidRPr="00AD607A" w:rsidRDefault="00545EDD">
            <w:pPr>
              <w:spacing w:after="0"/>
              <w:rPr>
                <w:rFonts w:eastAsia="Times New Roman"/>
                <w:color w:val="333333"/>
                <w:szCs w:val="24"/>
                <w:lang w:eastAsia="en-GB"/>
              </w:rPr>
            </w:pPr>
            <w:r w:rsidRPr="00AD607A">
              <w:rPr>
                <w:rFonts w:eastAsia="Times New Roman"/>
                <w:b/>
                <w:bCs/>
                <w:color w:val="333333"/>
                <w:szCs w:val="24"/>
                <w:lang w:eastAsia="en-GB"/>
              </w:rPr>
              <w:t xml:space="preserve">Article 30: </w:t>
            </w:r>
            <w:r w:rsidRPr="00AD607A">
              <w:rPr>
                <w:rFonts w:eastAsia="Times New Roman"/>
                <w:color w:val="333333"/>
                <w:szCs w:val="24"/>
                <w:lang w:eastAsia="en-GB"/>
              </w:rPr>
              <w:t>children from minority or indigenous groups</w:t>
            </w:r>
          </w:p>
          <w:p w14:paraId="1B86A995" w14:textId="0D6D1931" w:rsidR="003C63F7" w:rsidRPr="00AD607A" w:rsidRDefault="003C63F7" w:rsidP="003C63F7">
            <w:pPr>
              <w:spacing w:line="259" w:lineRule="auto"/>
            </w:pPr>
            <w:r w:rsidRPr="00AD607A">
              <w:t>Positive: Culturally diverse programmes and celebrations.</w:t>
            </w:r>
            <w:r w:rsidRPr="00AD607A">
              <w:br/>
              <w:t>Risks: Lack of representation undermines inclusion.</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996" w14:textId="2B74CF0E" w:rsidR="00D15036" w:rsidRPr="00AD607A" w:rsidRDefault="00000000">
            <w:pPr>
              <w:spacing w:after="0"/>
            </w:pPr>
            <w:sdt>
              <w:sdtPr>
                <w:alias w:val="Impact"/>
                <w:id w:val="941111775"/>
                <w:dropDownList>
                  <w:listItem w:displayText="Positive Impact" w:value="Positive Impact"/>
                  <w:listItem w:displayText="Neutral Impact" w:value="Neutral Impact"/>
                  <w:listItem w:displayText="Negative Impact" w:value="Negative Impact"/>
                </w:dropDownList>
              </w:sdtPr>
              <w:sdtContent>
                <w:r w:rsidR="003C63F7" w:rsidRPr="00AD607A">
                  <w:t>Neutral Impact</w:t>
                </w:r>
              </w:sdtContent>
            </w:sdt>
          </w:p>
        </w:tc>
      </w:tr>
      <w:tr w:rsidR="00D15036" w:rsidRPr="00AD607A" w14:paraId="1B86A99A" w14:textId="77777777">
        <w:tc>
          <w:tcPr>
            <w:tcW w:w="8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48318" w14:textId="77777777" w:rsidR="00D15036" w:rsidRPr="00AD607A" w:rsidRDefault="00545EDD">
            <w:pPr>
              <w:spacing w:after="0"/>
              <w:rPr>
                <w:rFonts w:eastAsia="Times New Roman"/>
                <w:color w:val="333333"/>
                <w:szCs w:val="24"/>
                <w:lang w:eastAsia="en-GB"/>
              </w:rPr>
            </w:pPr>
            <w:r w:rsidRPr="00AD607A">
              <w:rPr>
                <w:rFonts w:eastAsia="Times New Roman"/>
                <w:b/>
                <w:bCs/>
                <w:color w:val="333333"/>
                <w:szCs w:val="24"/>
                <w:lang w:eastAsia="en-GB"/>
              </w:rPr>
              <w:lastRenderedPageBreak/>
              <w:t xml:space="preserve">Article 31: </w:t>
            </w:r>
            <w:r w:rsidRPr="00AD607A">
              <w:rPr>
                <w:rFonts w:eastAsia="Times New Roman"/>
                <w:color w:val="333333"/>
                <w:szCs w:val="24"/>
                <w:lang w:eastAsia="en-GB"/>
              </w:rPr>
              <w:t>leisure, play and culture</w:t>
            </w:r>
          </w:p>
          <w:p w14:paraId="1B86A998" w14:textId="4F889323" w:rsidR="000123F1" w:rsidRPr="00AD607A" w:rsidRDefault="000123F1" w:rsidP="000123F1">
            <w:pPr>
              <w:spacing w:line="259" w:lineRule="auto"/>
            </w:pPr>
            <w:r w:rsidRPr="00AD607A">
              <w:t>This is the core article impacted.</w:t>
            </w:r>
            <w:r w:rsidRPr="00AD607A">
              <w:br/>
              <w:t>Positive: Provides safe, high</w:t>
            </w:r>
            <w:r w:rsidRPr="00AD607A">
              <w:noBreakHyphen/>
              <w:t>quality play and recreational opportunities.</w:t>
            </w:r>
            <w:r w:rsidRPr="00AD607A">
              <w:br/>
              <w:t>Risks: Barriers like cost, transport, or limited opening hours restrict this right.</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999" w14:textId="15D32792" w:rsidR="00D15036" w:rsidRPr="00AD607A" w:rsidRDefault="00000000">
            <w:pPr>
              <w:spacing w:after="0"/>
            </w:pPr>
            <w:sdt>
              <w:sdtPr>
                <w:alias w:val="Impact"/>
                <w:id w:val="1292940259"/>
                <w:dropDownList>
                  <w:listItem w:displayText="Positive Impact" w:value="Positive Impact"/>
                  <w:listItem w:displayText="Neutral Impact" w:value="Neutral Impact"/>
                  <w:listItem w:displayText="Negative Impact" w:value="Negative Impact"/>
                </w:dropDownList>
              </w:sdtPr>
              <w:sdtContent>
                <w:r w:rsidR="000123F1" w:rsidRPr="00AD607A">
                  <w:t>Positive Impact</w:t>
                </w:r>
              </w:sdtContent>
            </w:sdt>
          </w:p>
        </w:tc>
      </w:tr>
      <w:tr w:rsidR="00D15036" w:rsidRPr="00AD607A" w14:paraId="1B86A99D" w14:textId="77777777">
        <w:tc>
          <w:tcPr>
            <w:tcW w:w="8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1BDC1E" w14:textId="77777777" w:rsidR="00D15036" w:rsidRPr="00AD607A" w:rsidRDefault="00545EDD">
            <w:pPr>
              <w:spacing w:after="0"/>
              <w:rPr>
                <w:rFonts w:eastAsia="Times New Roman"/>
                <w:color w:val="333333"/>
                <w:szCs w:val="24"/>
                <w:lang w:eastAsia="en-GB"/>
              </w:rPr>
            </w:pPr>
            <w:r w:rsidRPr="00AD607A">
              <w:rPr>
                <w:rFonts w:eastAsia="Times New Roman"/>
                <w:b/>
                <w:bCs/>
                <w:color w:val="333333"/>
                <w:szCs w:val="24"/>
                <w:lang w:eastAsia="en-GB"/>
              </w:rPr>
              <w:t xml:space="preserve">Article 32: </w:t>
            </w:r>
            <w:r w:rsidRPr="00AD607A">
              <w:rPr>
                <w:rFonts w:eastAsia="Times New Roman"/>
                <w:color w:val="333333"/>
                <w:szCs w:val="24"/>
                <w:lang w:eastAsia="en-GB"/>
              </w:rPr>
              <w:t>child labour</w:t>
            </w:r>
          </w:p>
          <w:p w14:paraId="1B86A99B" w14:textId="64D1096A" w:rsidR="001937D6" w:rsidRPr="00AD607A" w:rsidRDefault="001937D6" w:rsidP="001937D6">
            <w:pPr>
              <w:spacing w:line="259" w:lineRule="auto"/>
            </w:pPr>
            <w:r w:rsidRPr="00AD607A">
              <w:t>If the centre employs young people, jobs must be fair, safe, and age</w:t>
            </w:r>
            <w:r w:rsidRPr="00AD607A">
              <w:noBreakHyphen/>
              <w:t>appropriate.</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99C" w14:textId="6D2BAE80" w:rsidR="00D15036" w:rsidRPr="00AD607A" w:rsidRDefault="00000000">
            <w:pPr>
              <w:spacing w:after="0"/>
            </w:pPr>
            <w:sdt>
              <w:sdtPr>
                <w:alias w:val="Impact"/>
                <w:id w:val="2017499295"/>
                <w:dropDownList>
                  <w:listItem w:displayText="Positive Impact" w:value="Positive Impact"/>
                  <w:listItem w:displayText="Neutral Impact" w:value="Neutral Impact"/>
                  <w:listItem w:displayText="Negative Impact" w:value="Negative Impact"/>
                </w:dropDownList>
              </w:sdtPr>
              <w:sdtContent>
                <w:r w:rsidR="001937D6" w:rsidRPr="00AD607A">
                  <w:t>Neutral Impact</w:t>
                </w:r>
              </w:sdtContent>
            </w:sdt>
          </w:p>
        </w:tc>
      </w:tr>
      <w:tr w:rsidR="00D15036" w:rsidRPr="00AD607A" w14:paraId="1B86A9A0" w14:textId="77777777">
        <w:tc>
          <w:tcPr>
            <w:tcW w:w="8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55969" w14:textId="77777777" w:rsidR="00D15036" w:rsidRPr="00AD607A" w:rsidRDefault="00545EDD">
            <w:pPr>
              <w:spacing w:after="0"/>
              <w:rPr>
                <w:rFonts w:eastAsia="Times New Roman"/>
                <w:color w:val="333333"/>
                <w:szCs w:val="24"/>
                <w:lang w:eastAsia="en-GB"/>
              </w:rPr>
            </w:pPr>
            <w:r w:rsidRPr="00AD607A">
              <w:rPr>
                <w:rFonts w:eastAsia="Times New Roman"/>
                <w:b/>
                <w:bCs/>
                <w:color w:val="333333"/>
                <w:szCs w:val="24"/>
                <w:lang w:eastAsia="en-GB"/>
              </w:rPr>
              <w:t xml:space="preserve">Article 33: </w:t>
            </w:r>
            <w:r w:rsidRPr="00AD607A">
              <w:rPr>
                <w:rFonts w:eastAsia="Times New Roman"/>
                <w:color w:val="333333"/>
                <w:szCs w:val="24"/>
                <w:lang w:eastAsia="en-GB"/>
              </w:rPr>
              <w:t>drug abuse</w:t>
            </w:r>
          </w:p>
          <w:p w14:paraId="1B86A99E" w14:textId="289D5760" w:rsidR="00373228" w:rsidRPr="00AD607A" w:rsidRDefault="00373228" w:rsidP="00373228">
            <w:pPr>
              <w:spacing w:line="259" w:lineRule="auto"/>
            </w:pPr>
            <w:r w:rsidRPr="00AD607A">
              <w:t>Positive: Drug</w:t>
            </w:r>
            <w:r w:rsidRPr="00AD607A">
              <w:noBreakHyphen/>
              <w:t>free environment; staff trained to spot risks.</w:t>
            </w:r>
            <w:r w:rsidRPr="00AD607A">
              <w:br/>
              <w:t>Risks: Poor security → exposure to antisocial behaviour around the centre.</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99F" w14:textId="70D9A5C4" w:rsidR="00D15036" w:rsidRPr="00AD607A" w:rsidRDefault="00000000">
            <w:pPr>
              <w:spacing w:after="0"/>
            </w:pPr>
            <w:sdt>
              <w:sdtPr>
                <w:alias w:val="Impact"/>
                <w:id w:val="169690922"/>
                <w:dropDownList>
                  <w:listItem w:displayText="Positive Impact" w:value="Positive Impact"/>
                  <w:listItem w:displayText="Neutral Impact" w:value="Neutral Impact"/>
                  <w:listItem w:displayText="Negative Impact" w:value="Negative Impact"/>
                </w:dropDownList>
              </w:sdtPr>
              <w:sdtContent>
                <w:r w:rsidR="00373228" w:rsidRPr="00AD607A">
                  <w:t>Neutral Impact</w:t>
                </w:r>
              </w:sdtContent>
            </w:sdt>
          </w:p>
        </w:tc>
      </w:tr>
      <w:tr w:rsidR="00D15036" w:rsidRPr="00AD607A" w14:paraId="1B86A9A3" w14:textId="77777777">
        <w:tc>
          <w:tcPr>
            <w:tcW w:w="8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9D138" w14:textId="77777777" w:rsidR="00D15036" w:rsidRPr="00AD607A" w:rsidRDefault="00545EDD">
            <w:pPr>
              <w:spacing w:after="0"/>
              <w:rPr>
                <w:rFonts w:eastAsia="Times New Roman"/>
                <w:color w:val="333333"/>
                <w:szCs w:val="24"/>
                <w:lang w:eastAsia="en-GB"/>
              </w:rPr>
            </w:pPr>
            <w:r w:rsidRPr="00AD607A">
              <w:rPr>
                <w:rFonts w:eastAsia="Times New Roman"/>
                <w:b/>
                <w:bCs/>
                <w:color w:val="333333"/>
                <w:szCs w:val="24"/>
                <w:lang w:eastAsia="en-GB"/>
              </w:rPr>
              <w:t xml:space="preserve">Article 34: </w:t>
            </w:r>
            <w:r w:rsidRPr="00AD607A">
              <w:rPr>
                <w:rFonts w:eastAsia="Times New Roman"/>
                <w:color w:val="333333"/>
                <w:szCs w:val="24"/>
                <w:lang w:eastAsia="en-GB"/>
              </w:rPr>
              <w:t>sexual exploitation</w:t>
            </w:r>
          </w:p>
          <w:p w14:paraId="1B86A9A1" w14:textId="38FEBE12" w:rsidR="006E58D7" w:rsidRPr="00AD607A" w:rsidRDefault="006E58D7" w:rsidP="006E58D7">
            <w:pPr>
              <w:spacing w:line="259" w:lineRule="auto"/>
            </w:pPr>
            <w:r w:rsidRPr="00AD607A">
              <w:t>Strong safeguarding, CCTV in public areas, staff training, and protected changing spaces required.</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9A2" w14:textId="4F03F0C0" w:rsidR="00D15036" w:rsidRPr="00AD607A" w:rsidRDefault="00000000">
            <w:pPr>
              <w:spacing w:after="0"/>
            </w:pPr>
            <w:sdt>
              <w:sdtPr>
                <w:alias w:val="Impact"/>
                <w:id w:val="27225061"/>
                <w:dropDownList>
                  <w:listItem w:displayText="Positive Impact" w:value="Positive Impact"/>
                  <w:listItem w:displayText="Neutral Impact" w:value="Neutral Impact"/>
                  <w:listItem w:displayText="Negative Impact" w:value="Negative Impact"/>
                </w:dropDownList>
              </w:sdtPr>
              <w:sdtContent>
                <w:r w:rsidR="006E58D7" w:rsidRPr="00AD607A">
                  <w:t>Neutral Impact</w:t>
                </w:r>
              </w:sdtContent>
            </w:sdt>
          </w:p>
        </w:tc>
      </w:tr>
      <w:tr w:rsidR="00D15036" w:rsidRPr="00AD607A" w14:paraId="1B86A9A6" w14:textId="77777777">
        <w:tc>
          <w:tcPr>
            <w:tcW w:w="8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D3503" w14:textId="77777777" w:rsidR="00D15036" w:rsidRPr="00AD607A" w:rsidRDefault="00545EDD">
            <w:pPr>
              <w:spacing w:after="0"/>
              <w:rPr>
                <w:rFonts w:eastAsia="Times New Roman"/>
                <w:color w:val="333333"/>
                <w:szCs w:val="24"/>
                <w:lang w:eastAsia="en-GB"/>
              </w:rPr>
            </w:pPr>
            <w:r w:rsidRPr="00AD607A">
              <w:rPr>
                <w:rFonts w:eastAsia="Times New Roman"/>
                <w:b/>
                <w:bCs/>
                <w:color w:val="333333"/>
                <w:szCs w:val="24"/>
                <w:lang w:eastAsia="en-GB"/>
              </w:rPr>
              <w:t xml:space="preserve">Article 35: </w:t>
            </w:r>
            <w:r w:rsidRPr="00AD607A">
              <w:rPr>
                <w:rFonts w:eastAsia="Times New Roman"/>
                <w:color w:val="333333"/>
                <w:szCs w:val="24"/>
                <w:lang w:eastAsia="en-GB"/>
              </w:rPr>
              <w:t>abduction, sale and trafficking</w:t>
            </w:r>
          </w:p>
          <w:p w14:paraId="1B86A9A4" w14:textId="721ACEB0" w:rsidR="00721DB6" w:rsidRPr="00AD607A" w:rsidRDefault="00721DB6" w:rsidP="00721DB6">
            <w:pPr>
              <w:spacing w:line="259" w:lineRule="auto"/>
            </w:pPr>
            <w:r w:rsidRPr="00AD607A">
              <w:t>ID checks, safe pick</w:t>
            </w:r>
            <w:r w:rsidRPr="00AD607A">
              <w:noBreakHyphen/>
              <w:t>up protocols, and secure exits reduce risk.</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9A5" w14:textId="64D2E89D" w:rsidR="00D15036" w:rsidRPr="00AD607A" w:rsidRDefault="00000000">
            <w:pPr>
              <w:spacing w:after="0"/>
            </w:pPr>
            <w:sdt>
              <w:sdtPr>
                <w:alias w:val="Impact"/>
                <w:id w:val="454919314"/>
                <w:dropDownList>
                  <w:listItem w:displayText="Positive Impact" w:value="Positive Impact"/>
                  <w:listItem w:displayText="Neutral Impact" w:value="Neutral Impact"/>
                  <w:listItem w:displayText="Negative Impact" w:value="Negative Impact"/>
                </w:dropDownList>
              </w:sdtPr>
              <w:sdtContent>
                <w:r w:rsidR="00721DB6" w:rsidRPr="00AD607A">
                  <w:t>Neutral Impact</w:t>
                </w:r>
              </w:sdtContent>
            </w:sdt>
          </w:p>
        </w:tc>
      </w:tr>
      <w:tr w:rsidR="00D15036" w:rsidRPr="00AD607A" w14:paraId="1B86A9A9" w14:textId="77777777">
        <w:tc>
          <w:tcPr>
            <w:tcW w:w="8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812BD" w14:textId="77777777" w:rsidR="00D15036" w:rsidRPr="00AD607A" w:rsidRDefault="00545EDD">
            <w:pPr>
              <w:spacing w:after="0"/>
              <w:rPr>
                <w:rFonts w:eastAsia="Times New Roman"/>
                <w:color w:val="333333"/>
                <w:szCs w:val="24"/>
                <w:lang w:eastAsia="en-GB"/>
              </w:rPr>
            </w:pPr>
            <w:r w:rsidRPr="00AD607A">
              <w:rPr>
                <w:rFonts w:eastAsia="Times New Roman"/>
                <w:b/>
                <w:bCs/>
                <w:color w:val="333333"/>
                <w:szCs w:val="24"/>
                <w:lang w:eastAsia="en-GB"/>
              </w:rPr>
              <w:t xml:space="preserve">Article 36: </w:t>
            </w:r>
            <w:r w:rsidRPr="00AD607A">
              <w:rPr>
                <w:rFonts w:eastAsia="Times New Roman"/>
                <w:color w:val="333333"/>
                <w:szCs w:val="24"/>
                <w:lang w:eastAsia="en-GB"/>
              </w:rPr>
              <w:t>other forms of exploitation</w:t>
            </w:r>
          </w:p>
          <w:p w14:paraId="1B86A9A7" w14:textId="155E62D7" w:rsidR="00BE0EAF" w:rsidRPr="00AD607A" w:rsidRDefault="00BE0EAF" w:rsidP="00BE0EAF">
            <w:pPr>
              <w:spacing w:line="259" w:lineRule="auto"/>
            </w:pPr>
            <w:r w:rsidRPr="00AD607A">
              <w:t>Avoid pressuring children into high</w:t>
            </w:r>
            <w:r w:rsidRPr="00AD607A">
              <w:noBreakHyphen/>
              <w:t>cost memberships, competitive programmes, or excessive training demands.</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9A8" w14:textId="3CB9898A" w:rsidR="00D15036" w:rsidRPr="00AD607A" w:rsidRDefault="00000000">
            <w:pPr>
              <w:spacing w:after="0"/>
            </w:pPr>
            <w:sdt>
              <w:sdtPr>
                <w:alias w:val="Impact"/>
                <w:id w:val="701373039"/>
                <w:dropDownList>
                  <w:listItem w:displayText="Positive Impact" w:value="Positive Impact"/>
                  <w:listItem w:displayText="Neutral Impact" w:value="Neutral Impact"/>
                  <w:listItem w:displayText="Negative Impact" w:value="Negative Impact"/>
                </w:dropDownList>
              </w:sdtPr>
              <w:sdtContent>
                <w:r w:rsidR="00BE0EAF" w:rsidRPr="00AD607A">
                  <w:t>Neutral Impact</w:t>
                </w:r>
              </w:sdtContent>
            </w:sdt>
          </w:p>
        </w:tc>
      </w:tr>
      <w:tr w:rsidR="00D15036" w:rsidRPr="00AD607A" w14:paraId="1B86A9AC" w14:textId="77777777">
        <w:tc>
          <w:tcPr>
            <w:tcW w:w="8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CE5E0" w14:textId="77777777" w:rsidR="00D15036" w:rsidRPr="00AD607A" w:rsidRDefault="00545EDD">
            <w:pPr>
              <w:spacing w:after="0"/>
              <w:rPr>
                <w:rFonts w:eastAsia="Times New Roman"/>
                <w:color w:val="333333"/>
                <w:szCs w:val="24"/>
                <w:lang w:eastAsia="en-GB"/>
              </w:rPr>
            </w:pPr>
            <w:r w:rsidRPr="00AD607A">
              <w:rPr>
                <w:rFonts w:eastAsia="Times New Roman"/>
                <w:b/>
                <w:bCs/>
                <w:color w:val="333333"/>
                <w:szCs w:val="24"/>
                <w:lang w:eastAsia="en-GB"/>
              </w:rPr>
              <w:t xml:space="preserve">Article 37: </w:t>
            </w:r>
            <w:r w:rsidRPr="00AD607A">
              <w:rPr>
                <w:rFonts w:eastAsia="Times New Roman"/>
                <w:color w:val="333333"/>
                <w:szCs w:val="24"/>
                <w:lang w:eastAsia="en-GB"/>
              </w:rPr>
              <w:t>inhumane treatment and detention</w:t>
            </w:r>
          </w:p>
          <w:p w14:paraId="1B86A9AA" w14:textId="78519D78" w:rsidR="00F51B96" w:rsidRPr="00AD607A" w:rsidRDefault="00F51B96" w:rsidP="00F51B96">
            <w:pPr>
              <w:spacing w:line="259" w:lineRule="auto"/>
            </w:pPr>
            <w:r w:rsidRPr="00AD607A">
              <w:t>Ensure zero</w:t>
            </w:r>
            <w:r w:rsidRPr="00AD607A">
              <w:noBreakHyphen/>
              <w:t>tolerance policies for bullying, harassment, or degrading treatment.</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9AB" w14:textId="66FA227A" w:rsidR="00D15036" w:rsidRPr="00AD607A" w:rsidRDefault="00000000">
            <w:pPr>
              <w:spacing w:after="0"/>
            </w:pPr>
            <w:sdt>
              <w:sdtPr>
                <w:alias w:val="Impact"/>
                <w:id w:val="-1557386532"/>
                <w:dropDownList>
                  <w:listItem w:displayText="Positive Impact" w:value="Positive Impact"/>
                  <w:listItem w:displayText="Neutral Impact" w:value="Neutral Impact"/>
                  <w:listItem w:displayText="Negative Impact" w:value="Negative Impact"/>
                </w:dropDownList>
              </w:sdtPr>
              <w:sdtContent>
                <w:r w:rsidR="00F51B96" w:rsidRPr="00AD607A">
                  <w:t>Neutral Impact</w:t>
                </w:r>
              </w:sdtContent>
            </w:sdt>
          </w:p>
        </w:tc>
      </w:tr>
      <w:tr w:rsidR="00D15036" w:rsidRPr="00AD607A" w14:paraId="1B86A9AF" w14:textId="77777777">
        <w:tc>
          <w:tcPr>
            <w:tcW w:w="8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814D8" w14:textId="77777777" w:rsidR="00D15036" w:rsidRPr="00AD607A" w:rsidRDefault="00545EDD">
            <w:pPr>
              <w:spacing w:after="0"/>
              <w:rPr>
                <w:rFonts w:eastAsia="Times New Roman"/>
                <w:color w:val="333333"/>
                <w:szCs w:val="24"/>
                <w:lang w:eastAsia="en-GB"/>
              </w:rPr>
            </w:pPr>
            <w:r w:rsidRPr="00AD607A">
              <w:rPr>
                <w:rFonts w:eastAsia="Times New Roman"/>
                <w:b/>
                <w:bCs/>
                <w:color w:val="333333"/>
                <w:szCs w:val="24"/>
                <w:lang w:eastAsia="en-GB"/>
              </w:rPr>
              <w:t xml:space="preserve">Article 38: </w:t>
            </w:r>
            <w:r w:rsidRPr="00AD607A">
              <w:rPr>
                <w:rFonts w:eastAsia="Times New Roman"/>
                <w:color w:val="333333"/>
                <w:szCs w:val="24"/>
                <w:lang w:eastAsia="en-GB"/>
              </w:rPr>
              <w:t>war and armed conflicts</w:t>
            </w:r>
          </w:p>
          <w:p w14:paraId="1B86A9AD" w14:textId="1C124C9D" w:rsidR="005E50C0" w:rsidRPr="00AD607A" w:rsidRDefault="005E50C0" w:rsidP="005E50C0">
            <w:pPr>
              <w:spacing w:line="259" w:lineRule="auto"/>
            </w:pPr>
            <w:r w:rsidRPr="00AD607A">
              <w:t>Indirect; ensure refugee or displaced children feel safe and supported.</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9AE" w14:textId="18CC6C5A" w:rsidR="00D15036" w:rsidRPr="00AD607A" w:rsidRDefault="00000000">
            <w:pPr>
              <w:spacing w:after="0"/>
            </w:pPr>
            <w:sdt>
              <w:sdtPr>
                <w:alias w:val="Impact"/>
                <w:id w:val="-407228448"/>
                <w:dropDownList>
                  <w:listItem w:displayText="Positive Impact" w:value="Positive Impact"/>
                  <w:listItem w:displayText="Neutral Impact" w:value="Neutral Impact"/>
                  <w:listItem w:displayText="Negative Impact" w:value="Negative Impact"/>
                </w:dropDownList>
              </w:sdtPr>
              <w:sdtContent>
                <w:r w:rsidR="005E50C0" w:rsidRPr="00AD607A">
                  <w:t>Neutral Impact</w:t>
                </w:r>
              </w:sdtContent>
            </w:sdt>
          </w:p>
        </w:tc>
      </w:tr>
      <w:tr w:rsidR="00D15036" w:rsidRPr="00AD607A" w14:paraId="1B86A9B2" w14:textId="77777777">
        <w:tc>
          <w:tcPr>
            <w:tcW w:w="8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740A3" w14:textId="77777777" w:rsidR="00D15036" w:rsidRPr="00AD607A" w:rsidRDefault="00545EDD">
            <w:pPr>
              <w:spacing w:after="0"/>
              <w:rPr>
                <w:rFonts w:eastAsia="Times New Roman"/>
                <w:color w:val="333333"/>
                <w:szCs w:val="24"/>
                <w:lang w:eastAsia="en-GB"/>
              </w:rPr>
            </w:pPr>
            <w:r w:rsidRPr="00AD607A">
              <w:rPr>
                <w:rFonts w:eastAsia="Times New Roman"/>
                <w:b/>
                <w:bCs/>
                <w:color w:val="333333"/>
                <w:szCs w:val="24"/>
                <w:lang w:eastAsia="en-GB"/>
              </w:rPr>
              <w:t xml:space="preserve">Article 39: </w:t>
            </w:r>
            <w:r w:rsidRPr="00AD607A">
              <w:rPr>
                <w:rFonts w:eastAsia="Times New Roman"/>
                <w:color w:val="333333"/>
                <w:szCs w:val="24"/>
                <w:lang w:eastAsia="en-GB"/>
              </w:rPr>
              <w:t>recovery from trauma and reintegration</w:t>
            </w:r>
          </w:p>
          <w:p w14:paraId="1B86A9B0" w14:textId="4F12BC80" w:rsidR="004C7C55" w:rsidRPr="00AD607A" w:rsidRDefault="004C7C55" w:rsidP="004C7C55">
            <w:pPr>
              <w:spacing w:line="259" w:lineRule="auto"/>
            </w:pPr>
            <w:r w:rsidRPr="00AD607A">
              <w:t>Positive: Trauma</w:t>
            </w:r>
            <w:r w:rsidRPr="00AD607A">
              <w:noBreakHyphen/>
              <w:t>informed activities, safe spaces, and supportive staff can help wellbeing and recovery.</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9B1" w14:textId="67234B9E" w:rsidR="00D15036" w:rsidRPr="00AD607A" w:rsidRDefault="00000000">
            <w:pPr>
              <w:spacing w:after="0"/>
            </w:pPr>
            <w:sdt>
              <w:sdtPr>
                <w:alias w:val="Impact"/>
                <w:id w:val="-1338294777"/>
                <w:dropDownList>
                  <w:listItem w:displayText="Positive Impact" w:value="Positive Impact"/>
                  <w:listItem w:displayText="Neutral Impact" w:value="Neutral Impact"/>
                  <w:listItem w:displayText="Negative Impact" w:value="Negative Impact"/>
                </w:dropDownList>
              </w:sdtPr>
              <w:sdtContent>
                <w:r w:rsidR="004C7C55" w:rsidRPr="00AD607A">
                  <w:t>Positive Impact</w:t>
                </w:r>
              </w:sdtContent>
            </w:sdt>
          </w:p>
        </w:tc>
      </w:tr>
      <w:tr w:rsidR="00D15036" w:rsidRPr="00AD607A" w14:paraId="1B86A9B5" w14:textId="77777777">
        <w:tc>
          <w:tcPr>
            <w:tcW w:w="8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B324E" w14:textId="77777777" w:rsidR="00D15036" w:rsidRPr="00AD607A" w:rsidRDefault="00545EDD">
            <w:pPr>
              <w:spacing w:after="0"/>
              <w:rPr>
                <w:rFonts w:eastAsia="Times New Roman"/>
                <w:color w:val="333333"/>
                <w:szCs w:val="24"/>
                <w:lang w:eastAsia="en-GB"/>
              </w:rPr>
            </w:pPr>
            <w:r w:rsidRPr="00AD607A">
              <w:rPr>
                <w:rFonts w:eastAsia="Times New Roman"/>
                <w:b/>
                <w:bCs/>
                <w:color w:val="333333"/>
                <w:szCs w:val="24"/>
                <w:lang w:eastAsia="en-GB"/>
              </w:rPr>
              <w:t xml:space="preserve">Article 40: </w:t>
            </w:r>
            <w:r w:rsidRPr="00AD607A">
              <w:rPr>
                <w:rFonts w:eastAsia="Times New Roman"/>
                <w:color w:val="333333"/>
                <w:szCs w:val="24"/>
                <w:lang w:eastAsia="en-GB"/>
              </w:rPr>
              <w:t>juvenile justice</w:t>
            </w:r>
          </w:p>
          <w:p w14:paraId="1B86A9B3" w14:textId="3E3395D3" w:rsidR="002B62B9" w:rsidRPr="00AD607A" w:rsidRDefault="002B62B9" w:rsidP="002B62B9">
            <w:pPr>
              <w:spacing w:line="259" w:lineRule="auto"/>
            </w:pPr>
            <w:r w:rsidRPr="00AD607A">
              <w:t>Positive: Preventative youth engagement reduces offending risks.</w:t>
            </w:r>
            <w:r w:rsidRPr="00AD607A">
              <w:br/>
              <w:t>Risks: Over-policing youth groups could stigmatise young people.</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9B4" w14:textId="2AE8C4D3" w:rsidR="00D15036" w:rsidRPr="00AD607A" w:rsidRDefault="00000000">
            <w:pPr>
              <w:spacing w:after="0"/>
            </w:pPr>
            <w:sdt>
              <w:sdtPr>
                <w:alias w:val="Impact"/>
                <w:id w:val="885837484"/>
                <w:dropDownList>
                  <w:listItem w:displayText="Positive Impact" w:value="Positive Impact"/>
                  <w:listItem w:displayText="Neutral Impact" w:value="Neutral Impact"/>
                  <w:listItem w:displayText="Negative Impact" w:value="Negative Impact"/>
                </w:dropDownList>
              </w:sdtPr>
              <w:sdtContent>
                <w:r w:rsidR="002B62B9" w:rsidRPr="00AD607A">
                  <w:t>Neutral Impact</w:t>
                </w:r>
              </w:sdtContent>
            </w:sdt>
          </w:p>
        </w:tc>
      </w:tr>
      <w:tr w:rsidR="00D15036" w:rsidRPr="00AD607A" w14:paraId="1B86A9B8" w14:textId="77777777">
        <w:tc>
          <w:tcPr>
            <w:tcW w:w="8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97839" w14:textId="77777777" w:rsidR="00D15036" w:rsidRPr="00AD607A" w:rsidRDefault="00545EDD">
            <w:pPr>
              <w:spacing w:after="0"/>
              <w:rPr>
                <w:rFonts w:eastAsia="Times New Roman"/>
                <w:color w:val="333333"/>
                <w:szCs w:val="24"/>
                <w:lang w:eastAsia="en-GB"/>
              </w:rPr>
            </w:pPr>
            <w:r w:rsidRPr="00AD607A">
              <w:rPr>
                <w:rFonts w:eastAsia="Times New Roman"/>
                <w:b/>
                <w:bCs/>
                <w:color w:val="333333"/>
                <w:szCs w:val="24"/>
                <w:lang w:eastAsia="en-GB"/>
              </w:rPr>
              <w:t xml:space="preserve">Article 41: </w:t>
            </w:r>
            <w:r w:rsidRPr="00AD607A">
              <w:rPr>
                <w:rFonts w:eastAsia="Times New Roman"/>
                <w:color w:val="333333"/>
                <w:szCs w:val="24"/>
                <w:lang w:eastAsia="en-GB"/>
              </w:rPr>
              <w:t>respect for higher national standards</w:t>
            </w:r>
          </w:p>
          <w:p w14:paraId="1B86A9B6" w14:textId="4B6BB777" w:rsidR="004A55A8" w:rsidRPr="00AD607A" w:rsidRDefault="004A55A8" w:rsidP="004A55A8">
            <w:pPr>
              <w:spacing w:line="259" w:lineRule="auto"/>
            </w:pPr>
            <w:r w:rsidRPr="00AD607A">
              <w:t>If local or national laws offer stronger protections, the centre must meet those standards.</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9B7" w14:textId="21BE4BDA" w:rsidR="00D15036" w:rsidRPr="00AD607A" w:rsidRDefault="00000000">
            <w:pPr>
              <w:spacing w:after="0"/>
            </w:pPr>
            <w:sdt>
              <w:sdtPr>
                <w:alias w:val="Impact"/>
                <w:id w:val="-1648510171"/>
                <w:dropDownList>
                  <w:listItem w:displayText="Positive Impact" w:value="Positive Impact"/>
                  <w:listItem w:displayText="Neutral Impact" w:value="Neutral Impact"/>
                  <w:listItem w:displayText="Negative Impact" w:value="Negative Impact"/>
                </w:dropDownList>
              </w:sdtPr>
              <w:sdtContent>
                <w:r w:rsidR="004A55A8" w:rsidRPr="00AD607A">
                  <w:t>Neutral Impact</w:t>
                </w:r>
              </w:sdtContent>
            </w:sdt>
          </w:p>
        </w:tc>
      </w:tr>
      <w:tr w:rsidR="00D15036" w:rsidRPr="00AD607A" w14:paraId="1B86A9BB" w14:textId="77777777">
        <w:tc>
          <w:tcPr>
            <w:tcW w:w="8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68D42" w14:textId="77777777" w:rsidR="00D15036" w:rsidRPr="00AD607A" w:rsidRDefault="00545EDD">
            <w:pPr>
              <w:shd w:val="clear" w:color="auto" w:fill="FFFFFF"/>
              <w:spacing w:after="0"/>
              <w:rPr>
                <w:rFonts w:eastAsia="Times New Roman"/>
                <w:color w:val="333333"/>
                <w:szCs w:val="24"/>
                <w:lang w:eastAsia="en-GB"/>
              </w:rPr>
            </w:pPr>
            <w:r w:rsidRPr="00AD607A">
              <w:rPr>
                <w:rFonts w:eastAsia="Times New Roman"/>
                <w:b/>
                <w:bCs/>
                <w:color w:val="333333"/>
                <w:szCs w:val="24"/>
                <w:lang w:eastAsia="en-GB"/>
              </w:rPr>
              <w:t xml:space="preserve">Article 42: </w:t>
            </w:r>
            <w:r w:rsidRPr="00AD607A">
              <w:rPr>
                <w:rFonts w:eastAsia="Times New Roman"/>
                <w:color w:val="333333"/>
                <w:szCs w:val="24"/>
                <w:lang w:eastAsia="en-GB"/>
              </w:rPr>
              <w:t>knowledge of rights</w:t>
            </w:r>
          </w:p>
          <w:p w14:paraId="1B86A9B9" w14:textId="13F69875" w:rsidR="00297249" w:rsidRPr="00AD607A" w:rsidRDefault="00297249" w:rsidP="00297249">
            <w:pPr>
              <w:spacing w:line="259" w:lineRule="auto"/>
            </w:pPr>
            <w:r w:rsidRPr="00AD607A">
              <w:t>The leisure centre can promote children's rights through posters, youth boards, and training.</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9BA" w14:textId="1699C0C7" w:rsidR="00D15036" w:rsidRPr="00AD607A" w:rsidRDefault="00000000">
            <w:pPr>
              <w:spacing w:after="0"/>
            </w:pPr>
            <w:sdt>
              <w:sdtPr>
                <w:alias w:val="Impact"/>
                <w:id w:val="1896925338"/>
                <w:dropDownList>
                  <w:listItem w:displayText="Positive Impact" w:value="Positive Impact"/>
                  <w:listItem w:displayText="Neutral Impact" w:value="Neutral Impact"/>
                  <w:listItem w:displayText="Negative Impact" w:value="Negative Impact"/>
                </w:dropDownList>
              </w:sdtPr>
              <w:sdtContent>
                <w:r w:rsidR="00297249" w:rsidRPr="00AD607A">
                  <w:t>Neutral Impact</w:t>
                </w:r>
              </w:sdtContent>
            </w:sdt>
          </w:p>
        </w:tc>
      </w:tr>
      <w:tr w:rsidR="00D15036" w:rsidRPr="00AD607A" w14:paraId="1B86A9BF" w14:textId="77777777">
        <w:tc>
          <w:tcPr>
            <w:tcW w:w="8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9BC" w14:textId="77777777" w:rsidR="00D15036" w:rsidRPr="00AD607A" w:rsidRDefault="00545EDD">
            <w:pPr>
              <w:spacing w:after="0"/>
              <w:rPr>
                <w:rFonts w:eastAsia="Times New Roman"/>
                <w:b/>
                <w:bCs/>
                <w:color w:val="333333"/>
                <w:szCs w:val="24"/>
                <w:lang w:eastAsia="en-GB"/>
              </w:rPr>
            </w:pPr>
            <w:r w:rsidRPr="00AD607A">
              <w:rPr>
                <w:rFonts w:eastAsia="Times New Roman"/>
                <w:b/>
                <w:bCs/>
                <w:color w:val="333333"/>
                <w:szCs w:val="24"/>
                <w:lang w:eastAsia="en-GB"/>
              </w:rPr>
              <w:t>Optional</w:t>
            </w:r>
          </w:p>
          <w:p w14:paraId="1B86A9BD" w14:textId="77777777" w:rsidR="00D15036" w:rsidRPr="00AD607A" w:rsidRDefault="00545EDD">
            <w:pPr>
              <w:spacing w:after="0"/>
              <w:rPr>
                <w:rFonts w:eastAsia="Times New Roman"/>
                <w:color w:val="333333"/>
                <w:szCs w:val="24"/>
                <w:lang w:eastAsia="en-GB"/>
              </w:rPr>
            </w:pPr>
            <w:r w:rsidRPr="00AD607A">
              <w:rPr>
                <w:rFonts w:eastAsia="Times New Roman"/>
                <w:color w:val="333333"/>
                <w:szCs w:val="24"/>
                <w:lang w:eastAsia="en-GB"/>
              </w:rPr>
              <w:t>Protocol on a Communications Procedure</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9BE" w14:textId="4D95886C" w:rsidR="00D15036" w:rsidRPr="00AD607A" w:rsidRDefault="00000000">
            <w:pPr>
              <w:spacing w:after="0"/>
            </w:pPr>
            <w:sdt>
              <w:sdtPr>
                <w:alias w:val="Impact"/>
                <w:id w:val="-1405372293"/>
                <w:dropDownList>
                  <w:listItem w:displayText="Positive Impact" w:value="Positive Impact"/>
                  <w:listItem w:displayText="Neutral Impact" w:value="Neutral Impact"/>
                  <w:listItem w:displayText="Negative Impact" w:value="Negative Impact"/>
                  <w:listItem w:displayText="N/A" w:value="N/A"/>
                </w:dropDownList>
              </w:sdtPr>
              <w:sdtContent>
                <w:r w:rsidR="00297249" w:rsidRPr="00AD607A">
                  <w:t>N/A</w:t>
                </w:r>
              </w:sdtContent>
            </w:sdt>
          </w:p>
        </w:tc>
      </w:tr>
    </w:tbl>
    <w:p w14:paraId="1B86A9C0" w14:textId="77777777" w:rsidR="00D15036" w:rsidRPr="00AD607A" w:rsidRDefault="00D15036">
      <w:pPr>
        <w:rPr>
          <w:b/>
          <w:szCs w:val="24"/>
        </w:rPr>
      </w:pPr>
    </w:p>
    <w:p w14:paraId="1B86A9C1" w14:textId="77777777" w:rsidR="00D15036" w:rsidRPr="00AD607A" w:rsidRDefault="00545EDD">
      <w:pPr>
        <w:pStyle w:val="Heading3"/>
        <w:rPr>
          <w:rFonts w:cs="Arial"/>
        </w:rPr>
      </w:pPr>
      <w:r w:rsidRPr="00AD607A">
        <w:rPr>
          <w:rFonts w:cs="Arial"/>
          <w:bCs/>
        </w:rPr>
        <w:t>5.2</w:t>
      </w:r>
      <w:r w:rsidRPr="00AD607A">
        <w:rPr>
          <w:rFonts w:cs="Arial"/>
        </w:rPr>
        <w:t xml:space="preserve"> Children’s Rights Wellbeing Impact Assessment (CRIWA)</w:t>
      </w:r>
    </w:p>
    <w:p w14:paraId="1B86A9C2" w14:textId="77777777" w:rsidR="00D15036" w:rsidRPr="00AD607A" w:rsidRDefault="00545EDD">
      <w:pPr>
        <w:rPr>
          <w:b/>
          <w:bCs/>
          <w:szCs w:val="24"/>
        </w:rPr>
      </w:pPr>
      <w:r w:rsidRPr="00AD607A">
        <w:rPr>
          <w:b/>
          <w:bCs/>
          <w:szCs w:val="24"/>
        </w:rPr>
        <w:t>Considerations</w:t>
      </w:r>
    </w:p>
    <w:p w14:paraId="1B86A9C3" w14:textId="77777777" w:rsidR="00D15036" w:rsidRPr="00AD607A" w:rsidRDefault="00545EDD">
      <w:r w:rsidRPr="00AD607A">
        <w:rPr>
          <w:b/>
          <w:bCs/>
          <w:szCs w:val="24"/>
        </w:rPr>
        <w:t>1. Which UNCRC Articles are relevant to the CRWIA</w:t>
      </w:r>
      <w:r w:rsidRPr="00AD607A">
        <w:rPr>
          <w:szCs w:val="24"/>
        </w:rPr>
        <w:t xml:space="preserve">? </w:t>
      </w:r>
    </w:p>
    <w:p w14:paraId="1B86A9C4" w14:textId="77777777" w:rsidR="00D15036" w:rsidRPr="00AD607A" w:rsidRDefault="00545EDD">
      <w:r w:rsidRPr="00AD607A">
        <w:rPr>
          <w:noProof/>
        </w:rPr>
        <w:lastRenderedPageBreak/>
        <mc:AlternateContent>
          <mc:Choice Requires="wps">
            <w:drawing>
              <wp:inline distT="0" distB="0" distL="0" distR="0" wp14:anchorId="1B86A7F6" wp14:editId="1B86A7F7">
                <wp:extent cx="6118863" cy="384176"/>
                <wp:effectExtent l="0" t="0" r="15237" b="15874"/>
                <wp:docPr id="363853" name="Text Box 2"/>
                <wp:cNvGraphicFramePr/>
                <a:graphic xmlns:a="http://schemas.openxmlformats.org/drawingml/2006/main">
                  <a:graphicData uri="http://schemas.microsoft.com/office/word/2010/wordprocessingShape">
                    <wps:wsp>
                      <wps:cNvSpPr txBox="1"/>
                      <wps:spPr>
                        <a:xfrm>
                          <a:off x="0" y="0"/>
                          <a:ext cx="6118863" cy="384176"/>
                        </a:xfrm>
                        <a:prstGeom prst="rect">
                          <a:avLst/>
                        </a:prstGeom>
                        <a:solidFill>
                          <a:srgbClr val="FFFFFF"/>
                        </a:solidFill>
                        <a:ln w="6345">
                          <a:solidFill>
                            <a:srgbClr val="000000"/>
                          </a:solidFill>
                          <a:prstDash val="solid"/>
                        </a:ln>
                      </wps:spPr>
                      <wps:txbx>
                        <w:txbxContent>
                          <w:p w14:paraId="6F3F2897" w14:textId="77777777" w:rsidR="007F2F58" w:rsidRPr="007F2F58" w:rsidRDefault="007F2F58" w:rsidP="00B2069C">
                            <w:pPr>
                              <w:spacing w:after="120"/>
                              <w:rPr>
                                <w:b/>
                                <w:bCs/>
                              </w:rPr>
                            </w:pPr>
                            <w:r w:rsidRPr="007F2F58">
                              <w:rPr>
                                <w:b/>
                                <w:bCs/>
                              </w:rPr>
                              <w:t xml:space="preserve">Article 2 </w:t>
                            </w:r>
                            <w:r w:rsidRPr="007F2F58">
                              <w:t>– Non</w:t>
                            </w:r>
                            <w:r w:rsidRPr="007F2F58">
                              <w:noBreakHyphen/>
                              <w:t>Discrimination</w:t>
                            </w:r>
                          </w:p>
                          <w:p w14:paraId="5F9B1413" w14:textId="77777777" w:rsidR="007F2F58" w:rsidRPr="007F2F58" w:rsidRDefault="007F2F58" w:rsidP="00B2069C">
                            <w:pPr>
                              <w:spacing w:after="120"/>
                              <w:rPr>
                                <w:b/>
                                <w:bCs/>
                              </w:rPr>
                            </w:pPr>
                            <w:r w:rsidRPr="007F2F58">
                              <w:rPr>
                                <w:b/>
                                <w:bCs/>
                              </w:rPr>
                              <w:t xml:space="preserve">Article 3 </w:t>
                            </w:r>
                            <w:r w:rsidRPr="007F2F58">
                              <w:t>– Best Interests of the Child</w:t>
                            </w:r>
                          </w:p>
                          <w:p w14:paraId="3E5F8DBD" w14:textId="7DD34228" w:rsidR="007F2F58" w:rsidRPr="007F2F58" w:rsidRDefault="007F2F58" w:rsidP="00B2069C">
                            <w:pPr>
                              <w:spacing w:after="120"/>
                              <w:rPr>
                                <w:b/>
                                <w:bCs/>
                              </w:rPr>
                            </w:pPr>
                            <w:r w:rsidRPr="007F2F58">
                              <w:rPr>
                                <w:b/>
                                <w:bCs/>
                              </w:rPr>
                              <w:t xml:space="preserve">Article 6 </w:t>
                            </w:r>
                            <w:r w:rsidRPr="007F2F58">
                              <w:t xml:space="preserve">– Life, Survival </w:t>
                            </w:r>
                            <w:r w:rsidR="003F1979">
                              <w:t>and</w:t>
                            </w:r>
                            <w:r w:rsidRPr="007F2F58">
                              <w:t xml:space="preserve"> Development</w:t>
                            </w:r>
                          </w:p>
                          <w:p w14:paraId="0A906281" w14:textId="77777777" w:rsidR="007F2F58" w:rsidRDefault="007F2F58" w:rsidP="00B2069C">
                            <w:pPr>
                              <w:spacing w:after="120"/>
                            </w:pPr>
                            <w:r w:rsidRPr="007F2F58">
                              <w:rPr>
                                <w:b/>
                                <w:bCs/>
                              </w:rPr>
                              <w:t xml:space="preserve">Article 12 </w:t>
                            </w:r>
                            <w:r w:rsidRPr="007F2F58">
                              <w:t>– Respect for the Views of the Child</w:t>
                            </w:r>
                          </w:p>
                          <w:p w14:paraId="3AB24A36" w14:textId="77777777" w:rsidR="00D85A08" w:rsidRPr="00D85A08" w:rsidRDefault="00D85A08" w:rsidP="00B2069C">
                            <w:pPr>
                              <w:spacing w:after="120"/>
                            </w:pPr>
                            <w:r w:rsidRPr="00D85A08">
                              <w:rPr>
                                <w:b/>
                                <w:bCs/>
                              </w:rPr>
                              <w:t xml:space="preserve">Article 24 </w:t>
                            </w:r>
                            <w:r w:rsidRPr="00D85A08">
                              <w:t>– Health</w:t>
                            </w:r>
                          </w:p>
                          <w:p w14:paraId="29459EA5" w14:textId="7F25F90C" w:rsidR="00D85A08" w:rsidRPr="00D85A08" w:rsidRDefault="00D85A08" w:rsidP="00B2069C">
                            <w:pPr>
                              <w:spacing w:after="120"/>
                              <w:rPr>
                                <w:b/>
                                <w:bCs/>
                              </w:rPr>
                            </w:pPr>
                            <w:r w:rsidRPr="00D85A08">
                              <w:rPr>
                                <w:b/>
                                <w:bCs/>
                              </w:rPr>
                              <w:t xml:space="preserve">Article 28 </w:t>
                            </w:r>
                            <w:r w:rsidRPr="00D85A08">
                              <w:t>– Education</w:t>
                            </w:r>
                          </w:p>
                          <w:p w14:paraId="362F762A" w14:textId="77777777" w:rsidR="00D85A08" w:rsidRPr="00D85A08" w:rsidRDefault="00D85A08" w:rsidP="00B2069C">
                            <w:pPr>
                              <w:spacing w:after="120"/>
                              <w:rPr>
                                <w:b/>
                                <w:bCs/>
                              </w:rPr>
                            </w:pPr>
                            <w:r w:rsidRPr="00D85A08">
                              <w:rPr>
                                <w:b/>
                                <w:bCs/>
                              </w:rPr>
                              <w:t xml:space="preserve">Article 29 </w:t>
                            </w:r>
                            <w:r w:rsidRPr="00D85A08">
                              <w:t>– Aims of Education</w:t>
                            </w:r>
                          </w:p>
                          <w:p w14:paraId="1B86A84A" w14:textId="5F81771B" w:rsidR="00D15036" w:rsidRPr="00B37B2D" w:rsidRDefault="00D85A08" w:rsidP="00B37B2D">
                            <w:pPr>
                              <w:spacing w:after="120"/>
                              <w:rPr>
                                <w:b/>
                                <w:bCs/>
                              </w:rPr>
                            </w:pPr>
                            <w:r w:rsidRPr="00D85A08">
                              <w:rPr>
                                <w:b/>
                                <w:bCs/>
                              </w:rPr>
                              <w:t>Article 31</w:t>
                            </w:r>
                            <w:r w:rsidRPr="00D85A08">
                              <w:t xml:space="preserve"> – Play, Leisure, Recreation, Cultural Life </w:t>
                            </w:r>
                            <w:r w:rsidRPr="00D85A08">
                              <w:rPr>
                                <w:i/>
                                <w:iCs/>
                              </w:rPr>
                              <w:t>(Core to Leisure Centres)</w:t>
                            </w:r>
                          </w:p>
                        </w:txbxContent>
                      </wps:txbx>
                      <wps:bodyPr vert="horz" wrap="square" lIns="91440" tIns="45720" rIns="91440" bIns="45720" anchor="t" anchorCtr="0" compatLnSpc="0">
                        <a:spAutoFit/>
                      </wps:bodyPr>
                    </wps:wsp>
                  </a:graphicData>
                </a:graphic>
              </wp:inline>
            </w:drawing>
          </mc:Choice>
          <mc:Fallback>
            <w:pict>
              <v:shape w14:anchorId="1B86A7F6" id="_x0000_s1041" type="#_x0000_t202" style="width:481.8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" strokeweight=".17625mm">
                <v:textbox style="mso-fit-shape-to-text:t">
                  <w:txbxContent>
                    <w:p w14:paraId="6F3F2897" w14:textId="77777777" w:rsidR="007F2F58" w:rsidRPr="007F2F58" w:rsidRDefault="007F2F58" w:rsidP="00B2069C">
                      <w:pPr>
                        <w:spacing w:after="120"/>
                        <w:rPr>
                          <w:b/>
                          <w:bCs/>
                        </w:rPr>
                      </w:pPr>
                      <w:r w:rsidRPr="007F2F58">
                        <w:rPr>
                          <w:b/>
                          <w:bCs/>
                        </w:rPr>
                        <w:t xml:space="preserve">Article 2 </w:t>
                      </w:r>
                      <w:r w:rsidRPr="007F2F58">
                        <w:t>– Non</w:t>
                      </w:r>
                      <w:r w:rsidRPr="007F2F58">
                        <w:noBreakHyphen/>
                        <w:t>Discrimination</w:t>
                      </w:r>
                    </w:p>
                    <w:p w14:paraId="5F9B1413" w14:textId="77777777" w:rsidR="007F2F58" w:rsidRPr="007F2F58" w:rsidRDefault="007F2F58" w:rsidP="00B2069C">
                      <w:pPr>
                        <w:spacing w:after="120"/>
                        <w:rPr>
                          <w:b/>
                          <w:bCs/>
                        </w:rPr>
                      </w:pPr>
                      <w:r w:rsidRPr="007F2F58">
                        <w:rPr>
                          <w:b/>
                          <w:bCs/>
                        </w:rPr>
                        <w:t xml:space="preserve">Article 3 </w:t>
                      </w:r>
                      <w:r w:rsidRPr="007F2F58">
                        <w:t>– Best Interests of the Child</w:t>
                      </w:r>
                    </w:p>
                    <w:p w14:paraId="3E5F8DBD" w14:textId="7DD34228" w:rsidR="007F2F58" w:rsidRPr="007F2F58" w:rsidRDefault="007F2F58" w:rsidP="00B2069C">
                      <w:pPr>
                        <w:spacing w:after="120"/>
                        <w:rPr>
                          <w:b/>
                          <w:bCs/>
                        </w:rPr>
                      </w:pPr>
                      <w:r w:rsidRPr="007F2F58">
                        <w:rPr>
                          <w:b/>
                          <w:bCs/>
                        </w:rPr>
                        <w:t xml:space="preserve">Article 6 </w:t>
                      </w:r>
                      <w:r w:rsidRPr="007F2F58">
                        <w:t xml:space="preserve">– Life, Survival </w:t>
                      </w:r>
                      <w:r w:rsidR="003F1979">
                        <w:t>and</w:t>
                      </w:r>
                      <w:r w:rsidRPr="007F2F58">
                        <w:t xml:space="preserve"> Development</w:t>
                      </w:r>
                    </w:p>
                    <w:p w14:paraId="0A906281" w14:textId="77777777" w:rsidR="007F2F58" w:rsidRDefault="007F2F58" w:rsidP="00B2069C">
                      <w:pPr>
                        <w:spacing w:after="120"/>
                      </w:pPr>
                      <w:r w:rsidRPr="007F2F58">
                        <w:rPr>
                          <w:b/>
                          <w:bCs/>
                        </w:rPr>
                        <w:t xml:space="preserve">Article 12 </w:t>
                      </w:r>
                      <w:r w:rsidRPr="007F2F58">
                        <w:t>– Respect for the Views of the Child</w:t>
                      </w:r>
                    </w:p>
                    <w:p w14:paraId="3AB24A36" w14:textId="77777777" w:rsidR="00D85A08" w:rsidRPr="00D85A08" w:rsidRDefault="00D85A08" w:rsidP="00B2069C">
                      <w:pPr>
                        <w:spacing w:after="120"/>
                      </w:pPr>
                      <w:r w:rsidRPr="00D85A08">
                        <w:rPr>
                          <w:b/>
                          <w:bCs/>
                        </w:rPr>
                        <w:t xml:space="preserve">Article 24 </w:t>
                      </w:r>
                      <w:r w:rsidRPr="00D85A08">
                        <w:t>– Health</w:t>
                      </w:r>
                    </w:p>
                    <w:p w14:paraId="29459EA5" w14:textId="7F25F90C" w:rsidR="00D85A08" w:rsidRPr="00D85A08" w:rsidRDefault="00D85A08" w:rsidP="00B2069C">
                      <w:pPr>
                        <w:spacing w:after="120"/>
                        <w:rPr>
                          <w:b/>
                          <w:bCs/>
                        </w:rPr>
                      </w:pPr>
                      <w:r w:rsidRPr="00D85A08">
                        <w:rPr>
                          <w:b/>
                          <w:bCs/>
                        </w:rPr>
                        <w:t xml:space="preserve">Article 28 </w:t>
                      </w:r>
                      <w:r w:rsidRPr="00D85A08">
                        <w:t>– Education</w:t>
                      </w:r>
                    </w:p>
                    <w:p w14:paraId="362F762A" w14:textId="77777777" w:rsidR="00D85A08" w:rsidRPr="00D85A08" w:rsidRDefault="00D85A08" w:rsidP="00B2069C">
                      <w:pPr>
                        <w:spacing w:after="120"/>
                        <w:rPr>
                          <w:b/>
                          <w:bCs/>
                        </w:rPr>
                      </w:pPr>
                      <w:r w:rsidRPr="00D85A08">
                        <w:rPr>
                          <w:b/>
                          <w:bCs/>
                        </w:rPr>
                        <w:t xml:space="preserve">Article 29 </w:t>
                      </w:r>
                      <w:r w:rsidRPr="00D85A08">
                        <w:t>– Aims of Education</w:t>
                      </w:r>
                    </w:p>
                    <w:p w14:paraId="1B86A84A" w14:textId="5F81771B" w:rsidR="00D15036" w:rsidRPr="00B37B2D" w:rsidRDefault="00D85A08" w:rsidP="00B37B2D">
                      <w:pPr>
                        <w:spacing w:after="120"/>
                        <w:rPr>
                          <w:b/>
                          <w:bCs/>
                        </w:rPr>
                      </w:pPr>
                      <w:r w:rsidRPr="00D85A08">
                        <w:rPr>
                          <w:b/>
                          <w:bCs/>
                        </w:rPr>
                        <w:t>Article 31</w:t>
                      </w:r>
                      <w:r w:rsidRPr="00D85A08">
                        <w:t xml:space="preserve"> – Play, Leisure, Recreation, Cultural Life </w:t>
                      </w:r>
                      <w:r w:rsidRPr="00D85A08">
                        <w:rPr>
                          <w:i/>
                          <w:iCs/>
                        </w:rPr>
                        <w:t>(Core to Leisure Centres)</w:t>
                      </w:r>
                    </w:p>
                  </w:txbxContent>
                </v:textbox>
                <w10:anchorlock/>
              </v:shape>
            </w:pict>
          </mc:Fallback>
        </mc:AlternateContent>
      </w:r>
    </w:p>
    <w:p w14:paraId="1B86A9C5" w14:textId="77777777" w:rsidR="00D15036" w:rsidRPr="00AD607A" w:rsidRDefault="00545EDD">
      <w:r w:rsidRPr="00AD607A">
        <w:rPr>
          <w:b/>
          <w:bCs/>
          <w:szCs w:val="24"/>
        </w:rPr>
        <w:t>2. What impact will the policy/measure have on children’s rights?</w:t>
      </w:r>
    </w:p>
    <w:p w14:paraId="1B86A9C6" w14:textId="77777777" w:rsidR="00D15036" w:rsidRPr="00AD607A" w:rsidRDefault="00545EDD">
      <w:r w:rsidRPr="00AD607A">
        <w:rPr>
          <w:noProof/>
        </w:rPr>
        <mc:AlternateContent>
          <mc:Choice Requires="wps">
            <w:drawing>
              <wp:inline distT="0" distB="0" distL="0" distR="0" wp14:anchorId="1B86A7F8" wp14:editId="1B86A7F9">
                <wp:extent cx="6118863" cy="384176"/>
                <wp:effectExtent l="0" t="0" r="15237" b="15874"/>
                <wp:docPr id="1512151404" name="Text Box 2"/>
                <wp:cNvGraphicFramePr/>
                <a:graphic xmlns:a="http://schemas.openxmlformats.org/drawingml/2006/main">
                  <a:graphicData uri="http://schemas.microsoft.com/office/word/2010/wordprocessingShape">
                    <wps:wsp>
                      <wps:cNvSpPr txBox="1"/>
                      <wps:spPr>
                        <a:xfrm>
                          <a:off x="0" y="0"/>
                          <a:ext cx="6118863" cy="384176"/>
                        </a:xfrm>
                        <a:prstGeom prst="rect">
                          <a:avLst/>
                        </a:prstGeom>
                        <a:solidFill>
                          <a:srgbClr val="FFFFFF"/>
                        </a:solidFill>
                        <a:ln w="6345">
                          <a:solidFill>
                            <a:srgbClr val="000000"/>
                          </a:solidFill>
                          <a:prstDash val="solid"/>
                        </a:ln>
                      </wps:spPr>
                      <wps:txbx>
                        <w:txbxContent>
                          <w:p w14:paraId="2C00DDAE" w14:textId="4F91FFB4" w:rsidR="00A057A4" w:rsidRPr="00A057A4" w:rsidRDefault="0008173E" w:rsidP="00A057A4">
                            <w:r>
                              <w:t>The</w:t>
                            </w:r>
                            <w:r w:rsidR="00A057A4" w:rsidRPr="00A057A4">
                              <w:t xml:space="preserve"> new leisure centre can significantly advance children's rights when designed with accessibility, safety, affordability and participation in mind. Key benefits include:</w:t>
                            </w:r>
                          </w:p>
                          <w:p w14:paraId="4E909EC5" w14:textId="77777777" w:rsidR="0008173E" w:rsidRDefault="00A057A4" w:rsidP="0008173E">
                            <w:pPr>
                              <w:pStyle w:val="ListParagraph"/>
                              <w:numPr>
                                <w:ilvl w:val="0"/>
                                <w:numId w:val="17"/>
                              </w:numPr>
                            </w:pPr>
                            <w:r w:rsidRPr="00A057A4">
                              <w:t>improved physical and mental health</w:t>
                            </w:r>
                          </w:p>
                          <w:p w14:paraId="40C1FE61" w14:textId="77777777" w:rsidR="0008173E" w:rsidRDefault="0008173E" w:rsidP="0008173E">
                            <w:pPr>
                              <w:pStyle w:val="ListParagraph"/>
                              <w:numPr>
                                <w:ilvl w:val="0"/>
                                <w:numId w:val="17"/>
                              </w:numPr>
                            </w:pPr>
                            <w:r w:rsidRPr="00A057A4">
                              <w:t>increased opportunities for play and recreation</w:t>
                            </w:r>
                          </w:p>
                          <w:p w14:paraId="7A200971" w14:textId="77777777" w:rsidR="0008173E" w:rsidRDefault="0008173E" w:rsidP="0008173E">
                            <w:pPr>
                              <w:pStyle w:val="ListParagraph"/>
                              <w:numPr>
                                <w:ilvl w:val="0"/>
                                <w:numId w:val="17"/>
                              </w:numPr>
                            </w:pPr>
                            <w:r w:rsidRPr="00A057A4">
                              <w:t>greater social inclusion</w:t>
                            </w:r>
                          </w:p>
                          <w:p w14:paraId="6F00BB25" w14:textId="77777777" w:rsidR="0008173E" w:rsidRDefault="0008173E" w:rsidP="0008173E">
                            <w:pPr>
                              <w:pStyle w:val="ListParagraph"/>
                              <w:numPr>
                                <w:ilvl w:val="0"/>
                                <w:numId w:val="17"/>
                              </w:numPr>
                            </w:pPr>
                            <w:r w:rsidRPr="00A057A4">
                              <w:t>strengthened community cohesion</w:t>
                            </w:r>
                          </w:p>
                          <w:p w14:paraId="3294D8AB" w14:textId="77777777" w:rsidR="0008173E" w:rsidRDefault="0008173E" w:rsidP="0008173E">
                            <w:pPr>
                              <w:pStyle w:val="ListParagraph"/>
                              <w:numPr>
                                <w:ilvl w:val="0"/>
                                <w:numId w:val="17"/>
                              </w:numPr>
                            </w:pPr>
                            <w:r w:rsidRPr="00A057A4">
                              <w:t>opportunities for learning and development</w:t>
                            </w:r>
                          </w:p>
                          <w:p w14:paraId="1B86A84C" w14:textId="13286C74" w:rsidR="00D15036" w:rsidRDefault="0008173E" w:rsidP="0008173E">
                            <w:pPr>
                              <w:pStyle w:val="ListParagraph"/>
                              <w:numPr>
                                <w:ilvl w:val="0"/>
                                <w:numId w:val="17"/>
                              </w:numPr>
                            </w:pPr>
                            <w:r w:rsidRPr="00A057A4">
                              <w:t>safe environments for children and young people</w:t>
                            </w:r>
                          </w:p>
                        </w:txbxContent>
                      </wps:txbx>
                      <wps:bodyPr vert="horz" wrap="square" lIns="91440" tIns="45720" rIns="91440" bIns="45720" anchor="t" anchorCtr="0" compatLnSpc="0">
                        <a:spAutoFit/>
                      </wps:bodyPr>
                    </wps:wsp>
                  </a:graphicData>
                </a:graphic>
              </wp:inline>
            </w:drawing>
          </mc:Choice>
          <mc:Fallback>
            <w:pict>
              <v:shape w14:anchorId="1B86A7F8" id="_x0000_s1042" type="#_x0000_t202" style="width:481.8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" strokeweight=".17625mm">
                <v:textbox style="mso-fit-shape-to-text:t">
                  <w:txbxContent>
                    <w:p w14:paraId="2C00DDAE" w14:textId="4F91FFB4" w:rsidR="00A057A4" w:rsidRPr="00A057A4" w:rsidRDefault="0008173E" w:rsidP="00A057A4">
                      <w:r>
                        <w:t>The</w:t>
                      </w:r>
                      <w:r w:rsidR="00A057A4" w:rsidRPr="00A057A4">
                        <w:t xml:space="preserve"> new leisure centre can significantly advance children's rights when designed with accessibility, safety, affordability and participation in mind. Key benefits include:</w:t>
                      </w:r>
                    </w:p>
                    <w:p w14:paraId="4E909EC5" w14:textId="77777777" w:rsidR="0008173E" w:rsidRDefault="00A057A4" w:rsidP="0008173E">
                      <w:pPr>
                        <w:pStyle w:val="ListParagraph"/>
                        <w:numPr>
                          <w:ilvl w:val="0"/>
                          <w:numId w:val="17"/>
                        </w:numPr>
                      </w:pPr>
                      <w:r w:rsidRPr="00A057A4">
                        <w:t>improved physical and mental health</w:t>
                      </w:r>
                    </w:p>
                    <w:p w14:paraId="40C1FE61" w14:textId="77777777" w:rsidR="0008173E" w:rsidRDefault="0008173E" w:rsidP="0008173E">
                      <w:pPr>
                        <w:pStyle w:val="ListParagraph"/>
                        <w:numPr>
                          <w:ilvl w:val="0"/>
                          <w:numId w:val="17"/>
                        </w:numPr>
                      </w:pPr>
                      <w:r w:rsidRPr="00A057A4">
                        <w:t>increased opportunities for play and recreation</w:t>
                      </w:r>
                    </w:p>
                    <w:p w14:paraId="7A200971" w14:textId="77777777" w:rsidR="0008173E" w:rsidRDefault="0008173E" w:rsidP="0008173E">
                      <w:pPr>
                        <w:pStyle w:val="ListParagraph"/>
                        <w:numPr>
                          <w:ilvl w:val="0"/>
                          <w:numId w:val="17"/>
                        </w:numPr>
                      </w:pPr>
                      <w:r w:rsidRPr="00A057A4">
                        <w:t>greater social inclusion</w:t>
                      </w:r>
                    </w:p>
                    <w:p w14:paraId="6F00BB25" w14:textId="77777777" w:rsidR="0008173E" w:rsidRDefault="0008173E" w:rsidP="0008173E">
                      <w:pPr>
                        <w:pStyle w:val="ListParagraph"/>
                        <w:numPr>
                          <w:ilvl w:val="0"/>
                          <w:numId w:val="17"/>
                        </w:numPr>
                      </w:pPr>
                      <w:r w:rsidRPr="00A057A4">
                        <w:t>strengthened community cohesion</w:t>
                      </w:r>
                    </w:p>
                    <w:p w14:paraId="3294D8AB" w14:textId="77777777" w:rsidR="0008173E" w:rsidRDefault="0008173E" w:rsidP="0008173E">
                      <w:pPr>
                        <w:pStyle w:val="ListParagraph"/>
                        <w:numPr>
                          <w:ilvl w:val="0"/>
                          <w:numId w:val="17"/>
                        </w:numPr>
                      </w:pPr>
                      <w:r w:rsidRPr="00A057A4">
                        <w:t>opportunities for learning and development</w:t>
                      </w:r>
                    </w:p>
                    <w:p w14:paraId="1B86A84C" w14:textId="13286C74" w:rsidR="00D15036" w:rsidRDefault="0008173E" w:rsidP="0008173E">
                      <w:pPr>
                        <w:pStyle w:val="ListParagraph"/>
                        <w:numPr>
                          <w:ilvl w:val="0"/>
                          <w:numId w:val="17"/>
                        </w:numPr>
                      </w:pPr>
                      <w:r w:rsidRPr="00A057A4">
                        <w:t>safe environments for children and young people</w:t>
                      </w:r>
                    </w:p>
                  </w:txbxContent>
                </v:textbox>
                <w10:anchorlock/>
              </v:shape>
            </w:pict>
          </mc:Fallback>
        </mc:AlternateContent>
      </w:r>
    </w:p>
    <w:p w14:paraId="1B86A9C7" w14:textId="77777777" w:rsidR="00D15036" w:rsidRPr="00AD607A" w:rsidRDefault="00545EDD">
      <w:r w:rsidRPr="00AD607A">
        <w:rPr>
          <w:b/>
          <w:bCs/>
          <w:szCs w:val="24"/>
        </w:rPr>
        <w:t>3. Will there be different impacts on different groups of children and young people and, if so, which groups and how will they be impacted?</w:t>
      </w:r>
    </w:p>
    <w:p w14:paraId="1B86A9C8" w14:textId="77777777" w:rsidR="00D15036" w:rsidRPr="00AD607A" w:rsidRDefault="00545EDD">
      <w:r w:rsidRPr="00AD607A">
        <w:rPr>
          <w:noProof/>
        </w:rPr>
        <mc:AlternateContent>
          <mc:Choice Requires="wps">
            <w:drawing>
              <wp:inline distT="0" distB="0" distL="0" distR="0" wp14:anchorId="1B86A7FA" wp14:editId="1B86A7FB">
                <wp:extent cx="6118863" cy="384176"/>
                <wp:effectExtent l="0" t="0" r="15237" b="15874"/>
                <wp:docPr id="932318388" name="Text Box 2"/>
                <wp:cNvGraphicFramePr/>
                <a:graphic xmlns:a="http://schemas.openxmlformats.org/drawingml/2006/main">
                  <a:graphicData uri="http://schemas.microsoft.com/office/word/2010/wordprocessingShape">
                    <wps:wsp>
                      <wps:cNvSpPr txBox="1"/>
                      <wps:spPr>
                        <a:xfrm>
                          <a:off x="0" y="0"/>
                          <a:ext cx="6118863" cy="384176"/>
                        </a:xfrm>
                        <a:prstGeom prst="rect">
                          <a:avLst/>
                        </a:prstGeom>
                        <a:solidFill>
                          <a:srgbClr val="FFFFFF"/>
                        </a:solidFill>
                        <a:ln w="6345">
                          <a:solidFill>
                            <a:srgbClr val="000000"/>
                          </a:solidFill>
                          <a:prstDash val="solid"/>
                        </a:ln>
                      </wps:spPr>
                      <wps:txbx>
                        <w:txbxContent>
                          <w:p w14:paraId="1B86A84E" w14:textId="16052031" w:rsidR="00D15036" w:rsidRDefault="00873690">
                            <w:r w:rsidRPr="00CC3BBA">
                              <w:t>While the facility is intended to benefit all children, there may be differential impacts depending on disability, household income, caring responsibilities, and access to transport. These variations will be addressed through inclusive design, concessions, targeted programming and ongoing engagement.</w:t>
                            </w:r>
                          </w:p>
                        </w:txbxContent>
                      </wps:txbx>
                      <wps:bodyPr vert="horz" wrap="square" lIns="91440" tIns="45720" rIns="91440" bIns="45720" anchor="t" anchorCtr="0" compatLnSpc="0">
                        <a:spAutoFit/>
                      </wps:bodyPr>
                    </wps:wsp>
                  </a:graphicData>
                </a:graphic>
              </wp:inline>
            </w:drawing>
          </mc:Choice>
          <mc:Fallback>
            <w:pict>
              <v:shape w14:anchorId="1B86A7FA" id="_x0000_s1043" type="#_x0000_t202" style="width:481.8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" strokeweight=".17625mm">
                <v:textbox style="mso-fit-shape-to-text:t">
                  <w:txbxContent>
                    <w:p w14:paraId="1B86A84E" w14:textId="16052031" w:rsidR="00D15036" w:rsidRDefault="00873690">
                      <w:r w:rsidRPr="00CC3BBA">
                        <w:t>While the facility is intended to benefit all children, there may be differential impacts depending on disability, household income, caring responsibilities, and access to transport. These variations will be addressed through inclusive design, concessions, targeted programming and ongoing engagement.</w:t>
                      </w:r>
                    </w:p>
                  </w:txbxContent>
                </v:textbox>
                <w10:anchorlock/>
              </v:shape>
            </w:pict>
          </mc:Fallback>
        </mc:AlternateContent>
      </w:r>
    </w:p>
    <w:p w14:paraId="1B86A9C9" w14:textId="77777777" w:rsidR="00D15036" w:rsidRPr="00AD607A" w:rsidRDefault="00545EDD">
      <w:r w:rsidRPr="00AD607A">
        <w:rPr>
          <w:b/>
          <w:bCs/>
          <w:szCs w:val="24"/>
        </w:rPr>
        <w:t>4. If a negative impact is assessed for any area of rights or any group of children and young people, what options have you considered to modify the proposal, or mitigate the impact?</w:t>
      </w:r>
      <w:r w:rsidRPr="00AD607A">
        <w:rPr>
          <w:szCs w:val="24"/>
        </w:rPr>
        <w:t xml:space="preserve"> </w:t>
      </w:r>
    </w:p>
    <w:p w14:paraId="1B86A9CA" w14:textId="77777777" w:rsidR="00D15036" w:rsidRPr="00AD607A" w:rsidRDefault="00545EDD">
      <w:r w:rsidRPr="00AD607A">
        <w:rPr>
          <w:noProof/>
        </w:rPr>
        <mc:AlternateContent>
          <mc:Choice Requires="wps">
            <w:drawing>
              <wp:inline distT="0" distB="0" distL="0" distR="0" wp14:anchorId="1B86A7FC" wp14:editId="1B86A7FD">
                <wp:extent cx="6118863" cy="384176"/>
                <wp:effectExtent l="0" t="0" r="15237" b="15874"/>
                <wp:docPr id="537669620" name="Text Box 2"/>
                <wp:cNvGraphicFramePr/>
                <a:graphic xmlns:a="http://schemas.openxmlformats.org/drawingml/2006/main">
                  <a:graphicData uri="http://schemas.microsoft.com/office/word/2010/wordprocessingShape">
                    <wps:wsp>
                      <wps:cNvSpPr txBox="1"/>
                      <wps:spPr>
                        <a:xfrm>
                          <a:off x="0" y="0"/>
                          <a:ext cx="6118863" cy="384176"/>
                        </a:xfrm>
                        <a:prstGeom prst="rect">
                          <a:avLst/>
                        </a:prstGeom>
                        <a:solidFill>
                          <a:srgbClr val="FFFFFF"/>
                        </a:solidFill>
                        <a:ln w="6345">
                          <a:solidFill>
                            <a:srgbClr val="000000"/>
                          </a:solidFill>
                          <a:prstDash val="solid"/>
                        </a:ln>
                      </wps:spPr>
                      <wps:txbx>
                        <w:txbxContent>
                          <w:p w14:paraId="1B86A850" w14:textId="753FA7A3" w:rsidR="00D15036" w:rsidRDefault="00B37B2D">
                            <w:r>
                              <w:t>N/a</w:t>
                            </w:r>
                          </w:p>
                        </w:txbxContent>
                      </wps:txbx>
                      <wps:bodyPr vert="horz" wrap="square" lIns="91440" tIns="45720" rIns="91440" bIns="45720" anchor="t" anchorCtr="0" compatLnSpc="0">
                        <a:spAutoFit/>
                      </wps:bodyPr>
                    </wps:wsp>
                  </a:graphicData>
                </a:graphic>
              </wp:inline>
            </w:drawing>
          </mc:Choice>
          <mc:Fallback>
            <w:pict>
              <v:shape w14:anchorId="1B86A7FC" id="_x0000_s1044" type="#_x0000_t202" style="width:481.8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" strokeweight=".17625mm">
                <v:textbox style="mso-fit-shape-to-text:t">
                  <w:txbxContent>
                    <w:p w14:paraId="1B86A850" w14:textId="753FA7A3" w:rsidR="00D15036" w:rsidRDefault="00B37B2D">
                      <w:r>
                        <w:t>N/a</w:t>
                      </w:r>
                    </w:p>
                  </w:txbxContent>
                </v:textbox>
                <w10:anchorlock/>
              </v:shape>
            </w:pict>
          </mc:Fallback>
        </mc:AlternateContent>
      </w:r>
    </w:p>
    <w:p w14:paraId="1B86A9CB" w14:textId="12EC92A2" w:rsidR="00D15036" w:rsidRPr="00AD607A" w:rsidRDefault="00545EDD">
      <w:pPr>
        <w:spacing w:line="360" w:lineRule="auto"/>
      </w:pPr>
      <w:r w:rsidRPr="00AD607A">
        <w:rPr>
          <w:b/>
          <w:bCs/>
          <w:szCs w:val="24"/>
        </w:rPr>
        <w:t>5.</w:t>
      </w:r>
      <w:r w:rsidR="002839D6" w:rsidRPr="00AD607A">
        <w:rPr>
          <w:b/>
          <w:bCs/>
          <w:szCs w:val="24"/>
        </w:rPr>
        <w:t xml:space="preserve"> </w:t>
      </w:r>
      <w:r w:rsidRPr="00AD607A">
        <w:rPr>
          <w:b/>
          <w:bCs/>
          <w:szCs w:val="24"/>
        </w:rPr>
        <w:t>How will the policy/measure contribute to the wellbeing of children and young people in Scotland?</w:t>
      </w:r>
      <w:r w:rsidRPr="00AD607A">
        <w:rPr>
          <w:szCs w:val="24"/>
        </w:rPr>
        <w:t xml:space="preserve"> </w:t>
      </w:r>
    </w:p>
    <w:p w14:paraId="1B86A9CC" w14:textId="77777777" w:rsidR="00D15036" w:rsidRPr="00AD607A" w:rsidRDefault="00545EDD">
      <w:pPr>
        <w:spacing w:line="360" w:lineRule="auto"/>
      </w:pPr>
      <w:r w:rsidRPr="00AD607A">
        <w:rPr>
          <w:noProof/>
        </w:rPr>
        <mc:AlternateContent>
          <mc:Choice Requires="wps">
            <w:drawing>
              <wp:inline distT="0" distB="0" distL="0" distR="0" wp14:anchorId="1B86A7FE" wp14:editId="1B86A7FF">
                <wp:extent cx="6118863" cy="384176"/>
                <wp:effectExtent l="0" t="0" r="15237" b="15874"/>
                <wp:docPr id="600978179" name="Text Box 2"/>
                <wp:cNvGraphicFramePr/>
                <a:graphic xmlns:a="http://schemas.openxmlformats.org/drawingml/2006/main">
                  <a:graphicData uri="http://schemas.microsoft.com/office/word/2010/wordprocessingShape">
                    <wps:wsp>
                      <wps:cNvSpPr txBox="1"/>
                      <wps:spPr>
                        <a:xfrm>
                          <a:off x="0" y="0"/>
                          <a:ext cx="6118863" cy="384176"/>
                        </a:xfrm>
                        <a:prstGeom prst="rect">
                          <a:avLst/>
                        </a:prstGeom>
                        <a:solidFill>
                          <a:srgbClr val="FFFFFF"/>
                        </a:solidFill>
                        <a:ln w="6345">
                          <a:solidFill>
                            <a:srgbClr val="000000"/>
                          </a:solidFill>
                          <a:prstDash val="solid"/>
                        </a:ln>
                      </wps:spPr>
                      <wps:txbx>
                        <w:txbxContent>
                          <w:p w14:paraId="1B86A852" w14:textId="71D5F886" w:rsidR="00D15036" w:rsidRDefault="00C5301A">
                            <w:r w:rsidRPr="00C5301A">
                              <w:t>A new leisure facility in Scotland will improve children’s wellbeing by providing safe, inclusive, accessible, health-promoting spaces where they can play, learn, grow, and develop confidence and relationships. It strengthens all SHANARRI indicators, supports Scottish Government priorities, and advances children’s rights under the UNCRC.</w:t>
                            </w:r>
                          </w:p>
                        </w:txbxContent>
                      </wps:txbx>
                      <wps:bodyPr vert="horz" wrap="square" lIns="91440" tIns="45720" rIns="91440" bIns="45720" anchor="t" anchorCtr="0" compatLnSpc="0">
                        <a:spAutoFit/>
                      </wps:bodyPr>
                    </wps:wsp>
                  </a:graphicData>
                </a:graphic>
              </wp:inline>
            </w:drawing>
          </mc:Choice>
          <mc:Fallback>
            <w:pict>
              <v:shape w14:anchorId="1B86A7FE" id="_x0000_s1045" type="#_x0000_t202" style="width:481.8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" strokeweight=".17625mm">
                <v:textbox style="mso-fit-shape-to-text:t">
                  <w:txbxContent>
                    <w:p w14:paraId="1B86A852" w14:textId="71D5F886" w:rsidR="00D15036" w:rsidRDefault="00C5301A">
                      <w:r w:rsidRPr="00C5301A">
                        <w:t>A new leisure facility in Scotland will improve children’s wellbeing by providing safe, inclusive, accessible, health-promoting spaces where they can play, learn, grow, and develop confidence and relationships. It strengthens all SHANARRI indicators, supports Scottish Government priorities, and advances children’s rights under the UNCRC.</w:t>
                      </w:r>
                    </w:p>
                  </w:txbxContent>
                </v:textbox>
                <w10:anchorlock/>
              </v:shape>
            </w:pict>
          </mc:Fallback>
        </mc:AlternateContent>
      </w:r>
    </w:p>
    <w:p w14:paraId="1B86A9CE" w14:textId="4175167B" w:rsidR="00D15036" w:rsidRPr="00AD607A" w:rsidRDefault="00545EDD">
      <w:pPr>
        <w:spacing w:line="360" w:lineRule="auto"/>
      </w:pPr>
      <w:r w:rsidRPr="00AD607A">
        <w:rPr>
          <w:b/>
          <w:bCs/>
          <w:szCs w:val="24"/>
        </w:rPr>
        <w:lastRenderedPageBreak/>
        <w:t>6. How will the plan give better or further effect to the implementation of the UNCRC in Scotland?</w:t>
      </w:r>
      <w:r w:rsidRPr="00AD607A">
        <w:rPr>
          <w:noProof/>
        </w:rPr>
        <mc:AlternateContent>
          <mc:Choice Requires="wps">
            <w:drawing>
              <wp:inline distT="0" distB="0" distL="0" distR="0" wp14:anchorId="1B86A800" wp14:editId="1B86A801">
                <wp:extent cx="6118863" cy="384176"/>
                <wp:effectExtent l="0" t="0" r="15237" b="15874"/>
                <wp:docPr id="804382022" name="Text Box 2"/>
                <wp:cNvGraphicFramePr/>
                <a:graphic xmlns:a="http://schemas.openxmlformats.org/drawingml/2006/main">
                  <a:graphicData uri="http://schemas.microsoft.com/office/word/2010/wordprocessingShape">
                    <wps:wsp>
                      <wps:cNvSpPr txBox="1"/>
                      <wps:spPr>
                        <a:xfrm>
                          <a:off x="0" y="0"/>
                          <a:ext cx="6118863" cy="384176"/>
                        </a:xfrm>
                        <a:prstGeom prst="rect">
                          <a:avLst/>
                        </a:prstGeom>
                        <a:solidFill>
                          <a:srgbClr val="FFFFFF"/>
                        </a:solidFill>
                        <a:ln w="6345">
                          <a:solidFill>
                            <a:srgbClr val="000000"/>
                          </a:solidFill>
                          <a:prstDash val="solid"/>
                        </a:ln>
                      </wps:spPr>
                      <wps:txbx>
                        <w:txbxContent>
                          <w:p w14:paraId="6401C622" w14:textId="001B4B48" w:rsidR="0028407A" w:rsidRDefault="0028407A" w:rsidP="0028407A">
                            <w:r>
                              <w:t xml:space="preserve">The </w:t>
                            </w:r>
                            <w:r w:rsidR="00D80945">
                              <w:t>project</w:t>
                            </w:r>
                            <w:r>
                              <w:t xml:space="preserve"> supports the implementation of the UNCRC in Scotland by creating a more inclusive, accessible, and enriching environment for children and young people. It promotes their right to play, rest, and engage in recreational activities (Article 31) through the development of new and improved play areas, including an adventure playground, a bike pump track, and nature-based activities. </w:t>
                            </w:r>
                          </w:p>
                          <w:p w14:paraId="331ADFBE" w14:textId="77777777" w:rsidR="0028407A" w:rsidRDefault="0028407A" w:rsidP="0028407A">
                            <w:r>
                              <w:t xml:space="preserve">The plan also advances children's rights to health and wellbeing (Article 24) by providing safe, green spaces that encourage physical activity and outdoor exploration. Enhancements to accessibility, such as improved paths and inclusive design, help ensure that children of all abilities can enjoy the park equally, aligning with the principle of non-discrimination (Article 2). </w:t>
                            </w:r>
                          </w:p>
                          <w:p w14:paraId="29064A40" w14:textId="77777777" w:rsidR="0028407A" w:rsidRDefault="0028407A" w:rsidP="0028407A">
                            <w:r>
                              <w:t xml:space="preserve">By investing in nature conservation and education, the plan fosters environmental awareness and learning opportunities, contributing to children’s right to education (Article 29). </w:t>
                            </w:r>
                          </w:p>
                          <w:p w14:paraId="1B86A854" w14:textId="09CFACAD" w:rsidR="00D15036" w:rsidRDefault="0028407A" w:rsidP="0028407A">
                            <w:r>
                              <w:t>Overall, the masterplan demonstrates a long-term commitment to creating a welcoming and supportive environment where the rights, voices, and needs of children and young people are at the heart of future development.</w:t>
                            </w:r>
                          </w:p>
                        </w:txbxContent>
                      </wps:txbx>
                      <wps:bodyPr vert="horz" wrap="square" lIns="91440" tIns="45720" rIns="91440" bIns="45720" anchor="t" anchorCtr="0" compatLnSpc="0">
                        <a:spAutoFit/>
                      </wps:bodyPr>
                    </wps:wsp>
                  </a:graphicData>
                </a:graphic>
              </wp:inline>
            </w:drawing>
          </mc:Choice>
          <mc:Fallback>
            <w:pict>
              <v:shape w14:anchorId="1B86A800" id="_x0000_s1046" type="#_x0000_t202" style="width:481.8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" strokeweight=".17625mm">
                <v:textbox style="mso-fit-shape-to-text:t">
                  <w:txbxContent>
                    <w:p w14:paraId="6401C622" w14:textId="001B4B48" w:rsidR="0028407A" w:rsidRDefault="0028407A" w:rsidP="0028407A">
                      <w:r>
                        <w:t xml:space="preserve">The </w:t>
                      </w:r>
                      <w:r w:rsidR="00D80945">
                        <w:t>project</w:t>
                      </w:r>
                      <w:r>
                        <w:t xml:space="preserve"> supports the implementation of the UNCRC in Scotland by creating a more inclusive, accessible, and enriching environment for children and young people. It promotes their right to play, rest, and engage in recreational activities (Article 31) through the development of new and improved play areas, including an adventure playground, a bike pump track, and nature-based activities. </w:t>
                      </w:r>
                    </w:p>
                    <w:p w14:paraId="331ADFBE" w14:textId="77777777" w:rsidR="0028407A" w:rsidRDefault="0028407A" w:rsidP="0028407A">
                      <w:r>
                        <w:t xml:space="preserve">The plan also advances children's rights to health and wellbeing (Article 24) by providing safe, green spaces that encourage physical activity and outdoor exploration. Enhancements to accessibility, such as improved paths and inclusive design, help ensure that children of all abilities can enjoy the park equally, aligning with the principle of non-discrimination (Article 2). </w:t>
                      </w:r>
                    </w:p>
                    <w:p w14:paraId="29064A40" w14:textId="77777777" w:rsidR="0028407A" w:rsidRDefault="0028407A" w:rsidP="0028407A">
                      <w:r>
                        <w:t xml:space="preserve">By investing in nature conservation and education, the plan fosters environmental awareness and learning opportunities, contributing to children’s right to education (Article 29). </w:t>
                      </w:r>
                    </w:p>
                    <w:p w14:paraId="1B86A854" w14:textId="09CFACAD" w:rsidR="00D15036" w:rsidRDefault="0028407A" w:rsidP="0028407A">
                      <w:r>
                        <w:t>Overall, the masterplan demonstrates a long-term commitment to creating a welcoming and supportive environment where the rights, voices, and needs of children and young people are at the heart of future development.</w:t>
                      </w:r>
                    </w:p>
                  </w:txbxContent>
                </v:textbox>
                <w10:anchorlock/>
              </v:shape>
            </w:pict>
          </mc:Fallback>
        </mc:AlternateContent>
      </w:r>
    </w:p>
    <w:p w14:paraId="1B86A9CF" w14:textId="77777777" w:rsidR="00D15036" w:rsidRPr="00AD607A" w:rsidRDefault="00545EDD">
      <w:pPr>
        <w:spacing w:line="360" w:lineRule="auto"/>
      </w:pPr>
      <w:r w:rsidRPr="00AD607A">
        <w:rPr>
          <w:b/>
          <w:bCs/>
          <w:szCs w:val="24"/>
        </w:rPr>
        <w:t>7. What evidence have you used to inform your assessment?</w:t>
      </w:r>
    </w:p>
    <w:p w14:paraId="1B86A9D0" w14:textId="77777777" w:rsidR="00D15036" w:rsidRPr="00AD607A" w:rsidRDefault="00545EDD">
      <w:pPr>
        <w:spacing w:line="360" w:lineRule="auto"/>
      </w:pPr>
      <w:r w:rsidRPr="00AD607A">
        <w:rPr>
          <w:noProof/>
        </w:rPr>
        <mc:AlternateContent>
          <mc:Choice Requires="wps">
            <w:drawing>
              <wp:inline distT="0" distB="0" distL="0" distR="0" wp14:anchorId="1B86A802" wp14:editId="1B86A803">
                <wp:extent cx="6118863" cy="384176"/>
                <wp:effectExtent l="0" t="0" r="15237" b="15874"/>
                <wp:docPr id="282817032" name="Text Box 2"/>
                <wp:cNvGraphicFramePr/>
                <a:graphic xmlns:a="http://schemas.openxmlformats.org/drawingml/2006/main">
                  <a:graphicData uri="http://schemas.microsoft.com/office/word/2010/wordprocessingShape">
                    <wps:wsp>
                      <wps:cNvSpPr txBox="1"/>
                      <wps:spPr>
                        <a:xfrm>
                          <a:off x="0" y="0"/>
                          <a:ext cx="6118863" cy="384176"/>
                        </a:xfrm>
                        <a:prstGeom prst="rect">
                          <a:avLst/>
                        </a:prstGeom>
                        <a:solidFill>
                          <a:srgbClr val="FFFFFF"/>
                        </a:solidFill>
                        <a:ln w="6345">
                          <a:solidFill>
                            <a:srgbClr val="000000"/>
                          </a:solidFill>
                          <a:prstDash val="solid"/>
                        </a:ln>
                      </wps:spPr>
                      <wps:txbx>
                        <w:txbxContent>
                          <w:p w14:paraId="19C4361F" w14:textId="2392447C" w:rsidR="0032509C" w:rsidRDefault="0032509C" w:rsidP="0032509C">
                            <w:r>
                              <w:t xml:space="preserve">The assessment has been informed by a wide range of evidence gathered throughout the development of the </w:t>
                            </w:r>
                            <w:r w:rsidR="00182FD4">
                              <w:t>project design</w:t>
                            </w:r>
                            <w:r>
                              <w:t xml:space="preserve"> and the associated Outline Business Case. This includes site assessments, stakeholder engagement, public consultation responses, and input from South Lanarkshire Leisure and Culture (SLLC) and other partners. </w:t>
                            </w:r>
                          </w:p>
                          <w:p w14:paraId="175CF6AA" w14:textId="7BC472D5" w:rsidR="0032509C" w:rsidRDefault="0032509C" w:rsidP="0032509C">
                            <w:r>
                              <w:t xml:space="preserve">The evidence identified </w:t>
                            </w:r>
                            <w:proofErr w:type="gramStart"/>
                            <w:r w:rsidR="00372A4C">
                              <w:t>a number of</w:t>
                            </w:r>
                            <w:proofErr w:type="gramEnd"/>
                            <w:r>
                              <w:t xml:space="preserve"> challenges </w:t>
                            </w:r>
                            <w:r w:rsidR="00182FD4">
                              <w:t xml:space="preserve">facing the current facility </w:t>
                            </w:r>
                            <w:r w:rsidR="00F97277">
                              <w:t xml:space="preserve">including </w:t>
                            </w:r>
                            <w:r w:rsidR="00372A4C">
                              <w:t>ageing infrastructure</w:t>
                            </w:r>
                            <w:r w:rsidR="00DB0877">
                              <w:t>,</w:t>
                            </w:r>
                            <w:r w:rsidR="00AE2E48">
                              <w:t xml:space="preserve"> </w:t>
                            </w:r>
                            <w:r w:rsidR="00DB0877">
                              <w:t xml:space="preserve">deteriorating </w:t>
                            </w:r>
                            <w:r w:rsidR="00AE2E48">
                              <w:t xml:space="preserve">building condition and inefficiencies in </w:t>
                            </w:r>
                            <w:r w:rsidR="00DB0877">
                              <w:t xml:space="preserve">energy </w:t>
                            </w:r>
                            <w:r w:rsidR="007A5DF6">
                              <w:t>use.</w:t>
                            </w:r>
                          </w:p>
                          <w:p w14:paraId="646FA276" w14:textId="54A82AE7" w:rsidR="0032509C" w:rsidRDefault="0032509C" w:rsidP="0032509C">
                            <w:r>
                              <w:t xml:space="preserve">Public feedback clearly highlighted strong community support for </w:t>
                            </w:r>
                            <w:r w:rsidR="007A5DF6">
                              <w:t>a new facility</w:t>
                            </w:r>
                            <w:r w:rsidR="0067775E">
                              <w:t xml:space="preserve">, </w:t>
                            </w:r>
                            <w:r>
                              <w:t xml:space="preserve">particularly in areas that promote health, wellbeing, and social inclusion. Without intervention, the continued deterioration of </w:t>
                            </w:r>
                            <w:r w:rsidR="002A66D4">
                              <w:t>the existing facility</w:t>
                            </w:r>
                            <w:r>
                              <w:t xml:space="preserve"> and amenities could negatively impact visitor experience and have a detrimental effect on the physical and mental health of local communities, particularly children, young people, and those with additional support needs. </w:t>
                            </w:r>
                          </w:p>
                          <w:p w14:paraId="1B86A856" w14:textId="48D6E776" w:rsidR="00D15036" w:rsidRDefault="0032509C" w:rsidP="0032509C">
                            <w:r>
                              <w:t xml:space="preserve">This evidence base strongly supports the case for investment and demonstrates the need for a strategic, inclusive approach to improving the </w:t>
                            </w:r>
                            <w:r w:rsidR="004842CE">
                              <w:t>facility’s</w:t>
                            </w:r>
                            <w:r>
                              <w:t xml:space="preserve"> long-term sustainability and community value.</w:t>
                            </w:r>
                          </w:p>
                        </w:txbxContent>
                      </wps:txbx>
                      <wps:bodyPr vert="horz" wrap="square" lIns="91440" tIns="45720" rIns="91440" bIns="45720" anchor="t" anchorCtr="0" compatLnSpc="0">
                        <a:spAutoFit/>
                      </wps:bodyPr>
                    </wps:wsp>
                  </a:graphicData>
                </a:graphic>
              </wp:inline>
            </w:drawing>
          </mc:Choice>
          <mc:Fallback>
            <w:pict>
              <v:shape w14:anchorId="1B86A802" id="_x0000_s1047" type="#_x0000_t202" style="width:481.8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" strokeweight=".17625mm">
                <v:textbox style="mso-fit-shape-to-text:t">
                  <w:txbxContent>
                    <w:p w14:paraId="19C4361F" w14:textId="2392447C" w:rsidR="0032509C" w:rsidRDefault="0032509C" w:rsidP="0032509C">
                      <w:r>
                        <w:t xml:space="preserve">The assessment has been informed by a wide range of evidence gathered throughout the development of the </w:t>
                      </w:r>
                      <w:r w:rsidR="00182FD4">
                        <w:t>project design</w:t>
                      </w:r>
                      <w:r>
                        <w:t xml:space="preserve"> and the associated Outline Business Case. This includes site assessments, stakeholder engagement, public consultation responses, and input from South Lanarkshire Leisure and Culture (SLLC) and other partners. </w:t>
                      </w:r>
                    </w:p>
                    <w:p w14:paraId="175CF6AA" w14:textId="7BC472D5" w:rsidR="0032509C" w:rsidRDefault="0032509C" w:rsidP="0032509C">
                      <w:r>
                        <w:t xml:space="preserve">The evidence identified </w:t>
                      </w:r>
                      <w:proofErr w:type="gramStart"/>
                      <w:r w:rsidR="00372A4C">
                        <w:t>a number of</w:t>
                      </w:r>
                      <w:proofErr w:type="gramEnd"/>
                      <w:r>
                        <w:t xml:space="preserve"> challenges </w:t>
                      </w:r>
                      <w:r w:rsidR="00182FD4">
                        <w:t xml:space="preserve">facing the current facility </w:t>
                      </w:r>
                      <w:r w:rsidR="00F97277">
                        <w:t xml:space="preserve">including </w:t>
                      </w:r>
                      <w:r w:rsidR="00372A4C">
                        <w:t>ageing infrastructure</w:t>
                      </w:r>
                      <w:r w:rsidR="00DB0877">
                        <w:t>,</w:t>
                      </w:r>
                      <w:r w:rsidR="00AE2E48">
                        <w:t xml:space="preserve"> </w:t>
                      </w:r>
                      <w:r w:rsidR="00DB0877">
                        <w:t xml:space="preserve">deteriorating </w:t>
                      </w:r>
                      <w:r w:rsidR="00AE2E48">
                        <w:t xml:space="preserve">building condition and inefficiencies in </w:t>
                      </w:r>
                      <w:r w:rsidR="00DB0877">
                        <w:t xml:space="preserve">energy </w:t>
                      </w:r>
                      <w:r w:rsidR="007A5DF6">
                        <w:t>use.</w:t>
                      </w:r>
                    </w:p>
                    <w:p w14:paraId="646FA276" w14:textId="54A82AE7" w:rsidR="0032509C" w:rsidRDefault="0032509C" w:rsidP="0032509C">
                      <w:r>
                        <w:t xml:space="preserve">Public feedback clearly highlighted strong community support for </w:t>
                      </w:r>
                      <w:r w:rsidR="007A5DF6">
                        <w:t>a new facility</w:t>
                      </w:r>
                      <w:r w:rsidR="0067775E">
                        <w:t xml:space="preserve">, </w:t>
                      </w:r>
                      <w:r>
                        <w:t xml:space="preserve">particularly in areas that promote health, wellbeing, and social inclusion. Without intervention, the continued deterioration of </w:t>
                      </w:r>
                      <w:r w:rsidR="002A66D4">
                        <w:t>the existing facility</w:t>
                      </w:r>
                      <w:r>
                        <w:t xml:space="preserve"> and amenities could negatively impact visitor experience and have a detrimental effect on the physical and mental health of local communities, particularly children, young people, and those with additional support needs. </w:t>
                      </w:r>
                    </w:p>
                    <w:p w14:paraId="1B86A856" w14:textId="48D6E776" w:rsidR="00D15036" w:rsidRDefault="0032509C" w:rsidP="0032509C">
                      <w:r>
                        <w:t xml:space="preserve">This evidence base strongly supports the case for investment and demonstrates the need for a strategic, inclusive approach to improving the </w:t>
                      </w:r>
                      <w:r w:rsidR="004842CE">
                        <w:t>facility’s</w:t>
                      </w:r>
                      <w:r>
                        <w:t xml:space="preserve"> long-term sustainability and community value.</w:t>
                      </w:r>
                    </w:p>
                  </w:txbxContent>
                </v:textbox>
                <w10:anchorlock/>
              </v:shape>
            </w:pict>
          </mc:Fallback>
        </mc:AlternateContent>
      </w:r>
    </w:p>
    <w:p w14:paraId="1B86A9D1" w14:textId="09A6427F" w:rsidR="00D15036" w:rsidRPr="00AD607A" w:rsidRDefault="00545EDD">
      <w:pPr>
        <w:spacing w:line="360" w:lineRule="auto"/>
      </w:pPr>
      <w:r w:rsidRPr="00AD607A">
        <w:rPr>
          <w:b/>
          <w:bCs/>
          <w:szCs w:val="24"/>
        </w:rPr>
        <w:t>8.</w:t>
      </w:r>
      <w:r w:rsidR="002839D6" w:rsidRPr="00AD607A">
        <w:rPr>
          <w:b/>
          <w:bCs/>
          <w:szCs w:val="24"/>
        </w:rPr>
        <w:t xml:space="preserve"> </w:t>
      </w:r>
      <w:r w:rsidRPr="00AD607A">
        <w:rPr>
          <w:b/>
          <w:bCs/>
          <w:szCs w:val="24"/>
        </w:rPr>
        <w:t>Have you consulted with relevant stakeholders?</w:t>
      </w:r>
      <w:r w:rsidRPr="00AD607A">
        <w:rPr>
          <w:szCs w:val="24"/>
        </w:rPr>
        <w:t xml:space="preserve"> </w:t>
      </w:r>
    </w:p>
    <w:p w14:paraId="1B86A9D2" w14:textId="77777777" w:rsidR="00D15036" w:rsidRPr="00AD607A" w:rsidRDefault="00545EDD">
      <w:pPr>
        <w:spacing w:line="360" w:lineRule="auto"/>
      </w:pPr>
      <w:r w:rsidRPr="00AD607A">
        <w:rPr>
          <w:noProof/>
        </w:rPr>
        <w:lastRenderedPageBreak/>
        <mc:AlternateContent>
          <mc:Choice Requires="wps">
            <w:drawing>
              <wp:inline distT="0" distB="0" distL="0" distR="0" wp14:anchorId="1B86A804" wp14:editId="1B86A805">
                <wp:extent cx="6118863" cy="384176"/>
                <wp:effectExtent l="0" t="0" r="15237" b="15874"/>
                <wp:docPr id="1084091266" name="Text Box 2"/>
                <wp:cNvGraphicFramePr/>
                <a:graphic xmlns:a="http://schemas.openxmlformats.org/drawingml/2006/main">
                  <a:graphicData uri="http://schemas.microsoft.com/office/word/2010/wordprocessingShape">
                    <wps:wsp>
                      <wps:cNvSpPr txBox="1"/>
                      <wps:spPr>
                        <a:xfrm>
                          <a:off x="0" y="0"/>
                          <a:ext cx="6118863" cy="384176"/>
                        </a:xfrm>
                        <a:prstGeom prst="rect">
                          <a:avLst/>
                        </a:prstGeom>
                        <a:solidFill>
                          <a:srgbClr val="FFFFFF"/>
                        </a:solidFill>
                        <a:ln w="6345">
                          <a:solidFill>
                            <a:srgbClr val="000000"/>
                          </a:solidFill>
                          <a:prstDash val="solid"/>
                        </a:ln>
                      </wps:spPr>
                      <wps:txbx>
                        <w:txbxContent>
                          <w:p w14:paraId="2B596905" w14:textId="316300C4" w:rsidR="00D62BF2" w:rsidRDefault="00F32E79" w:rsidP="00F32E79">
                            <w:r>
                              <w:t xml:space="preserve">Yes, a comprehensive consultation process was carried out with relevant stakeholders as part of the project development. </w:t>
                            </w:r>
                            <w:r w:rsidR="0021214D">
                              <w:t xml:space="preserve">Four </w:t>
                            </w:r>
                            <w:r w:rsidR="005C6442">
                              <w:t>p</w:t>
                            </w:r>
                            <w:r>
                              <w:t xml:space="preserve">ublic consultation events took place </w:t>
                            </w:r>
                            <w:r w:rsidR="005C6442">
                              <w:t xml:space="preserve">across Larkhall </w:t>
                            </w:r>
                            <w:r>
                              <w:t>in March and October 2022</w:t>
                            </w:r>
                            <w:r w:rsidR="006C3474">
                              <w:t>.</w:t>
                            </w:r>
                            <w:r w:rsidR="00257258">
                              <w:t xml:space="preserve"> </w:t>
                            </w:r>
                            <w:r>
                              <w:t xml:space="preserve">These </w:t>
                            </w:r>
                            <w:r w:rsidR="005F387B">
                              <w:t xml:space="preserve">consultation </w:t>
                            </w:r>
                            <w:r>
                              <w:t xml:space="preserve">sessions included detailed information on </w:t>
                            </w:r>
                            <w:r w:rsidR="005F387B">
                              <w:t>the building</w:t>
                            </w:r>
                            <w:r w:rsidR="00770B40">
                              <w:t xml:space="preserve"> design and </w:t>
                            </w:r>
                            <w:r w:rsidR="0046748E">
                              <w:t>allowed residents to view early design proposals</w:t>
                            </w:r>
                            <w:r w:rsidR="00D62BF2">
                              <w:t>, engage directly with the project team, and provide direct feedback.</w:t>
                            </w:r>
                            <w:r w:rsidR="005C7A45">
                              <w:t xml:space="preserve"> </w:t>
                            </w:r>
                            <w:r w:rsidR="005C7A45" w:rsidRPr="005C7A45">
                              <w:t>To ensure inclusivity, supplementary materials and online response options were made available for those unable to attend in person.</w:t>
                            </w:r>
                          </w:p>
                          <w:p w14:paraId="7EEBE0F0" w14:textId="77777777" w:rsidR="006C3474" w:rsidRDefault="009772A0" w:rsidP="00F32E79">
                            <w:r w:rsidRPr="009772A0">
                              <w:t>This early engagement generated over 700 written responses, offering valuable insight into community priorities. Recurring themes included a strong desire for a welcoming, inclusive, and versatile facility that serves a wide demographic. Accessibility was identified as a key requirement, with consistent support for features such as a Changing Places facility and inclusive layouts. Sustainability also emerged as a major concern, with residents advocating for energy-efficient systems, renewable technologies, and the integration of green spaces. However, a recurring concern related to the limited size of the proposed sports hall</w:t>
                            </w:r>
                            <w:r w:rsidR="006C3474">
                              <w:t>.</w:t>
                            </w:r>
                            <w:r w:rsidR="006C3474" w:rsidRPr="006C3474">
                              <w:t xml:space="preserve"> </w:t>
                            </w:r>
                          </w:p>
                          <w:p w14:paraId="2ABDF91D" w14:textId="6262FCDD" w:rsidR="006C3474" w:rsidRDefault="00DF5B7E" w:rsidP="00F32E79">
                            <w:r>
                              <w:t>I</w:t>
                            </w:r>
                            <w:r w:rsidRPr="00DF5B7E">
                              <w:t>n response to this feedback, further community engagement sessions were held in October and November 2024 at Larkhall Leisure Centre, The Lighthouse, and Larkhall Academy. These drop-in events attracted strong attendance</w:t>
                            </w:r>
                            <w:r>
                              <w:t>s</w:t>
                            </w:r>
                            <w:r w:rsidRPr="00DF5B7E">
                              <w:t xml:space="preserve"> and confirmed broad public support for core features including the swimming pool, gym, and fitness suite. However, the absence of a games hall within the proposed plans continued to generate negative feedback from attendees.</w:t>
                            </w:r>
                          </w:p>
                        </w:txbxContent>
                      </wps:txbx>
                      <wps:bodyPr vert="horz" wrap="square" lIns="91440" tIns="45720" rIns="91440" bIns="45720" anchor="t" anchorCtr="0" compatLnSpc="0">
                        <a:spAutoFit/>
                      </wps:bodyPr>
                    </wps:wsp>
                  </a:graphicData>
                </a:graphic>
              </wp:inline>
            </w:drawing>
          </mc:Choice>
          <mc:Fallback>
            <w:pict>
              <v:shape w14:anchorId="1B86A804" id="_x0000_s1048" type="#_x0000_t202" style="width:481.8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" strokeweight=".17625mm">
                <v:textbox style="mso-fit-shape-to-text:t">
                  <w:txbxContent>
                    <w:p w14:paraId="2B596905" w14:textId="316300C4" w:rsidR="00D62BF2" w:rsidRDefault="00F32E79" w:rsidP="00F32E79">
                      <w:r>
                        <w:t xml:space="preserve">Yes, a comprehensive consultation process was carried out with relevant stakeholders as part of the project development. </w:t>
                      </w:r>
                      <w:r w:rsidR="0021214D">
                        <w:t xml:space="preserve">Four </w:t>
                      </w:r>
                      <w:r w:rsidR="005C6442">
                        <w:t>p</w:t>
                      </w:r>
                      <w:r>
                        <w:t xml:space="preserve">ublic consultation events took place </w:t>
                      </w:r>
                      <w:r w:rsidR="005C6442">
                        <w:t xml:space="preserve">across Larkhall </w:t>
                      </w:r>
                      <w:r>
                        <w:t>in March and October 2022</w:t>
                      </w:r>
                      <w:r w:rsidR="006C3474">
                        <w:t>.</w:t>
                      </w:r>
                      <w:r w:rsidR="00257258">
                        <w:t xml:space="preserve"> </w:t>
                      </w:r>
                      <w:r>
                        <w:t xml:space="preserve">These </w:t>
                      </w:r>
                      <w:r w:rsidR="005F387B">
                        <w:t xml:space="preserve">consultation </w:t>
                      </w:r>
                      <w:r>
                        <w:t xml:space="preserve">sessions included detailed information on </w:t>
                      </w:r>
                      <w:r w:rsidR="005F387B">
                        <w:t>the building</w:t>
                      </w:r>
                      <w:r w:rsidR="00770B40">
                        <w:t xml:space="preserve"> design and </w:t>
                      </w:r>
                      <w:r w:rsidR="0046748E">
                        <w:t>allowed residents to view early design proposals</w:t>
                      </w:r>
                      <w:r w:rsidR="00D62BF2">
                        <w:t>, engage directly with the project team, and provide direct feedback.</w:t>
                      </w:r>
                      <w:r w:rsidR="005C7A45">
                        <w:t xml:space="preserve"> </w:t>
                      </w:r>
                      <w:r w:rsidR="005C7A45" w:rsidRPr="005C7A45">
                        <w:t>To ensure inclusivity, supplementary materials and online response options were made available for those unable to attend in person.</w:t>
                      </w:r>
                    </w:p>
                    <w:p w14:paraId="7EEBE0F0" w14:textId="77777777" w:rsidR="006C3474" w:rsidRDefault="009772A0" w:rsidP="00F32E79">
                      <w:r w:rsidRPr="009772A0">
                        <w:t>This early engagement generated over 700 written responses, offering valuable insight into community priorities. Recurring themes included a strong desire for a welcoming, inclusive, and versatile facility that serves a wide demographic. Accessibility was identified as a key requirement, with consistent support for features such as a Changing Places facility and inclusive layouts. Sustainability also emerged as a major concern, with residents advocating for energy-efficient systems, renewable technologies, and the integration of green spaces. However, a recurring concern related to the limited size of the proposed sports hall</w:t>
                      </w:r>
                      <w:r w:rsidR="006C3474">
                        <w:t>.</w:t>
                      </w:r>
                      <w:r w:rsidR="006C3474" w:rsidRPr="006C3474">
                        <w:t xml:space="preserve"> </w:t>
                      </w:r>
                    </w:p>
                    <w:p w14:paraId="2ABDF91D" w14:textId="6262FCDD" w:rsidR="006C3474" w:rsidRDefault="00DF5B7E" w:rsidP="00F32E79">
                      <w:r>
                        <w:t>I</w:t>
                      </w:r>
                      <w:r w:rsidRPr="00DF5B7E">
                        <w:t>n response to this feedback, further community engagement sessions were held in October and November 2024 at Larkhall Leisure Centre, The Lighthouse, and Larkhall Academy. These drop-in events attracted strong attendance</w:t>
                      </w:r>
                      <w:r>
                        <w:t>s</w:t>
                      </w:r>
                      <w:r w:rsidRPr="00DF5B7E">
                        <w:t xml:space="preserve"> and confirmed broad public support for core features including the swimming pool, gym, and fitness suite. However, the absence of a games hall within the proposed plans continued to generate negative feedback from attendees.</w:t>
                      </w:r>
                    </w:p>
                  </w:txbxContent>
                </v:textbox>
                <w10:anchorlock/>
              </v:shape>
            </w:pict>
          </mc:Fallback>
        </mc:AlternateContent>
      </w:r>
    </w:p>
    <w:p w14:paraId="1B86A9D3" w14:textId="3E6E7A27" w:rsidR="00D15036" w:rsidRPr="00AD607A" w:rsidRDefault="00545EDD">
      <w:pPr>
        <w:spacing w:line="360" w:lineRule="auto"/>
      </w:pPr>
      <w:r w:rsidRPr="00AD607A">
        <w:rPr>
          <w:b/>
          <w:bCs/>
          <w:szCs w:val="24"/>
        </w:rPr>
        <w:t>9.</w:t>
      </w:r>
      <w:r w:rsidR="002839D6" w:rsidRPr="00AD607A">
        <w:rPr>
          <w:b/>
          <w:bCs/>
          <w:szCs w:val="24"/>
        </w:rPr>
        <w:t xml:space="preserve"> </w:t>
      </w:r>
      <w:r w:rsidRPr="00AD607A">
        <w:rPr>
          <w:b/>
          <w:bCs/>
          <w:szCs w:val="24"/>
        </w:rPr>
        <w:t>Have you involved children and young people in the development of the policy/measure</w:t>
      </w:r>
      <w:r w:rsidRPr="00AD607A">
        <w:rPr>
          <w:szCs w:val="24"/>
        </w:rPr>
        <w:t>?</w:t>
      </w:r>
    </w:p>
    <w:p w14:paraId="1B86A9D4" w14:textId="77777777" w:rsidR="00D15036" w:rsidRPr="00AD607A" w:rsidRDefault="00545EDD">
      <w:pPr>
        <w:spacing w:line="360" w:lineRule="auto"/>
      </w:pPr>
      <w:r w:rsidRPr="00AD607A">
        <w:rPr>
          <w:noProof/>
        </w:rPr>
        <mc:AlternateContent>
          <mc:Choice Requires="wps">
            <w:drawing>
              <wp:inline distT="0" distB="0" distL="0" distR="0" wp14:anchorId="1B86A806" wp14:editId="1B86A807">
                <wp:extent cx="6118863" cy="384176"/>
                <wp:effectExtent l="0" t="0" r="15237" b="15874"/>
                <wp:docPr id="1038932584" name="Text Box 2"/>
                <wp:cNvGraphicFramePr/>
                <a:graphic xmlns:a="http://schemas.openxmlformats.org/drawingml/2006/main">
                  <a:graphicData uri="http://schemas.microsoft.com/office/word/2010/wordprocessingShape">
                    <wps:wsp>
                      <wps:cNvSpPr txBox="1"/>
                      <wps:spPr>
                        <a:xfrm>
                          <a:off x="0" y="0"/>
                          <a:ext cx="6118863" cy="384176"/>
                        </a:xfrm>
                        <a:prstGeom prst="rect">
                          <a:avLst/>
                        </a:prstGeom>
                        <a:solidFill>
                          <a:srgbClr val="FFFFFF"/>
                        </a:solidFill>
                        <a:ln w="6345">
                          <a:solidFill>
                            <a:srgbClr val="000000"/>
                          </a:solidFill>
                          <a:prstDash val="solid"/>
                        </a:ln>
                      </wps:spPr>
                      <wps:txbx>
                        <w:txbxContent>
                          <w:p w14:paraId="1B86A85A" w14:textId="410C8246" w:rsidR="00D15036" w:rsidRPr="0075572E" w:rsidRDefault="006F3C6A" w:rsidP="0075572E">
                            <w:pPr>
                              <w:rPr>
                                <w:color w:val="0000FF"/>
                              </w:rPr>
                            </w:pPr>
                            <w:r>
                              <w:t>As above.</w:t>
                            </w:r>
                          </w:p>
                        </w:txbxContent>
                      </wps:txbx>
                      <wps:bodyPr vert="horz" wrap="square" lIns="91440" tIns="45720" rIns="91440" bIns="45720" anchor="t" anchorCtr="0" compatLnSpc="0">
                        <a:spAutoFit/>
                      </wps:bodyPr>
                    </wps:wsp>
                  </a:graphicData>
                </a:graphic>
              </wp:inline>
            </w:drawing>
          </mc:Choice>
          <mc:Fallback>
            <w:pict>
              <v:shape w14:anchorId="1B86A806" id="_x0000_s1049" type="#_x0000_t202" style="width:481.8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" strokeweight=".17625mm">
                <v:textbox style="mso-fit-shape-to-text:t">
                  <w:txbxContent>
                    <w:p w14:paraId="1B86A85A" w14:textId="410C8246" w:rsidR="00D15036" w:rsidRPr="0075572E" w:rsidRDefault="006F3C6A" w:rsidP="0075572E">
                      <w:pPr>
                        <w:rPr>
                          <w:color w:val="0000FF"/>
                        </w:rPr>
                      </w:pPr>
                      <w:r>
                        <w:t>As above.</w:t>
                      </w:r>
                    </w:p>
                  </w:txbxContent>
                </v:textbox>
                <w10:anchorlock/>
              </v:shape>
            </w:pict>
          </mc:Fallback>
        </mc:AlternateContent>
      </w:r>
    </w:p>
    <w:p w14:paraId="1B86A9D5" w14:textId="77777777" w:rsidR="00D15036" w:rsidRPr="00AD607A" w:rsidRDefault="00545EDD">
      <w:pPr>
        <w:spacing w:line="360" w:lineRule="auto"/>
      </w:pPr>
      <w:r w:rsidRPr="00AD607A">
        <w:rPr>
          <w:b/>
          <w:bCs/>
          <w:szCs w:val="24"/>
        </w:rPr>
        <w:t>10. How has the voice of children and young people informed this area of work and the CRWIA?</w:t>
      </w:r>
    </w:p>
    <w:p w14:paraId="1B86A9D6" w14:textId="77777777" w:rsidR="00D15036" w:rsidRPr="00AD607A" w:rsidRDefault="00545EDD">
      <w:pPr>
        <w:spacing w:line="360" w:lineRule="auto"/>
      </w:pPr>
      <w:r w:rsidRPr="00AD607A">
        <w:rPr>
          <w:noProof/>
        </w:rPr>
        <mc:AlternateContent>
          <mc:Choice Requires="wps">
            <w:drawing>
              <wp:inline distT="0" distB="0" distL="0" distR="0" wp14:anchorId="1B86A808" wp14:editId="1B86A809">
                <wp:extent cx="6118863" cy="384176"/>
                <wp:effectExtent l="0" t="0" r="15237" b="15874"/>
                <wp:docPr id="1927711110" name="Text Box 2"/>
                <wp:cNvGraphicFramePr/>
                <a:graphic xmlns:a="http://schemas.openxmlformats.org/drawingml/2006/main">
                  <a:graphicData uri="http://schemas.microsoft.com/office/word/2010/wordprocessingShape">
                    <wps:wsp>
                      <wps:cNvSpPr txBox="1"/>
                      <wps:spPr>
                        <a:xfrm>
                          <a:off x="0" y="0"/>
                          <a:ext cx="6118863" cy="384176"/>
                        </a:xfrm>
                        <a:prstGeom prst="rect">
                          <a:avLst/>
                        </a:prstGeom>
                        <a:solidFill>
                          <a:srgbClr val="FFFFFF"/>
                        </a:solidFill>
                        <a:ln w="6345">
                          <a:solidFill>
                            <a:srgbClr val="000000"/>
                          </a:solidFill>
                          <a:prstDash val="solid"/>
                        </a:ln>
                      </wps:spPr>
                      <wps:txbx>
                        <w:txbxContent>
                          <w:p w14:paraId="1B86A85C" w14:textId="27A85B2A" w:rsidR="00D15036" w:rsidRDefault="00EE3814">
                            <w:r>
                              <w:t xml:space="preserve">While the consultation events did not specifically target children and young people, several responded to the survey. </w:t>
                            </w:r>
                            <w:r w:rsidR="007401F2">
                              <w:t xml:space="preserve">A consultation session was held in June 2025 in Larkhall Academy where presentation boards and </w:t>
                            </w:r>
                            <w:r w:rsidR="00AD3E82">
                              <w:t xml:space="preserve">staff were available to explain the proposals and gather the comments from those viewing the </w:t>
                            </w:r>
                            <w:r w:rsidR="00B7509F">
                              <w:t>boards.</w:t>
                            </w:r>
                            <w:r w:rsidR="002839D6">
                              <w:t xml:space="preserve"> </w:t>
                            </w:r>
                            <w:r w:rsidR="00B7509F">
                              <w:t>The overwhelming result was support for the project.</w:t>
                            </w:r>
                          </w:p>
                        </w:txbxContent>
                      </wps:txbx>
                      <wps:bodyPr vert="horz" wrap="square" lIns="91440" tIns="45720" rIns="91440" bIns="45720" anchor="t" anchorCtr="0" compatLnSpc="0">
                        <a:spAutoFit/>
                      </wps:bodyPr>
                    </wps:wsp>
                  </a:graphicData>
                </a:graphic>
              </wp:inline>
            </w:drawing>
          </mc:Choice>
          <mc:Fallback>
            <w:pict>
              <v:shape w14:anchorId="1B86A808" id="_x0000_s1050" type="#_x0000_t202" style="width:481.8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" strokeweight=".17625mm">
                <v:textbox style="mso-fit-shape-to-text:t">
                  <w:txbxContent>
                    <w:p w14:paraId="1B86A85C" w14:textId="27A85B2A" w:rsidR="00D15036" w:rsidRDefault="00EE3814">
                      <w:r>
                        <w:t xml:space="preserve">While the consultation events did not specifically target children and young people, several responded to the survey. </w:t>
                      </w:r>
                      <w:r w:rsidR="007401F2">
                        <w:t xml:space="preserve">A consultation session was held in June 2025 in Larkhall Academy where presentation boards and </w:t>
                      </w:r>
                      <w:r w:rsidR="00AD3E82">
                        <w:t xml:space="preserve">staff were available to explain the proposals and gather the comments from those viewing the </w:t>
                      </w:r>
                      <w:r w:rsidR="00B7509F">
                        <w:t>boards.</w:t>
                      </w:r>
                      <w:r w:rsidR="002839D6">
                        <w:t xml:space="preserve"> </w:t>
                      </w:r>
                      <w:r w:rsidR="00B7509F">
                        <w:t>The overwhelming result was support for the project.</w:t>
                      </w:r>
                    </w:p>
                  </w:txbxContent>
                </v:textbox>
                <w10:anchorlock/>
              </v:shape>
            </w:pict>
          </mc:Fallback>
        </mc:AlternateContent>
      </w:r>
    </w:p>
    <w:p w14:paraId="1B86A9D7" w14:textId="77777777" w:rsidR="00D15036" w:rsidRPr="00AD607A" w:rsidRDefault="00545EDD">
      <w:pPr>
        <w:spacing w:line="360" w:lineRule="auto"/>
      </w:pPr>
      <w:r w:rsidRPr="00AD607A">
        <w:rPr>
          <w:b/>
          <w:bCs/>
          <w:szCs w:val="24"/>
        </w:rPr>
        <w:t xml:space="preserve">11. Overall summary of changes made </w:t>
      </w:r>
      <w:proofErr w:type="gramStart"/>
      <w:r w:rsidRPr="00AD607A">
        <w:rPr>
          <w:b/>
          <w:bCs/>
          <w:szCs w:val="24"/>
        </w:rPr>
        <w:t>as a result of</w:t>
      </w:r>
      <w:proofErr w:type="gramEnd"/>
      <w:r w:rsidRPr="00AD607A">
        <w:rPr>
          <w:b/>
          <w:bCs/>
          <w:szCs w:val="24"/>
        </w:rPr>
        <w:t xml:space="preserve"> impact assessment.</w:t>
      </w:r>
    </w:p>
    <w:p w14:paraId="1B86A9D8" w14:textId="77777777" w:rsidR="00D15036" w:rsidRPr="00AD607A" w:rsidRDefault="00545EDD">
      <w:pPr>
        <w:spacing w:line="360" w:lineRule="auto"/>
      </w:pPr>
      <w:r w:rsidRPr="00AD607A">
        <w:rPr>
          <w:noProof/>
        </w:rPr>
        <mc:AlternateContent>
          <mc:Choice Requires="wps">
            <w:drawing>
              <wp:inline distT="0" distB="0" distL="0" distR="0" wp14:anchorId="1B86A80A" wp14:editId="1B86A80B">
                <wp:extent cx="6118863" cy="384176"/>
                <wp:effectExtent l="0" t="0" r="15237" b="15874"/>
                <wp:docPr id="908643365" name="Text Box 2"/>
                <wp:cNvGraphicFramePr/>
                <a:graphic xmlns:a="http://schemas.openxmlformats.org/drawingml/2006/main">
                  <a:graphicData uri="http://schemas.microsoft.com/office/word/2010/wordprocessingShape">
                    <wps:wsp>
                      <wps:cNvSpPr txBox="1"/>
                      <wps:spPr>
                        <a:xfrm>
                          <a:off x="0" y="0"/>
                          <a:ext cx="6118863" cy="384176"/>
                        </a:xfrm>
                        <a:prstGeom prst="rect">
                          <a:avLst/>
                        </a:prstGeom>
                        <a:solidFill>
                          <a:srgbClr val="FFFFFF"/>
                        </a:solidFill>
                        <a:ln w="6345">
                          <a:solidFill>
                            <a:srgbClr val="000000"/>
                          </a:solidFill>
                          <a:prstDash val="solid"/>
                        </a:ln>
                      </wps:spPr>
                      <wps:txbx>
                        <w:txbxContent>
                          <w:p w14:paraId="1B86A85E" w14:textId="5E6BF0C5" w:rsidR="00D15036" w:rsidRDefault="006F3C6A">
                            <w:r>
                              <w:t>N</w:t>
                            </w:r>
                            <w:r w:rsidR="00820454">
                              <w:t>/a - n</w:t>
                            </w:r>
                            <w:r w:rsidR="00C50496">
                              <w:t xml:space="preserve">o changes are required </w:t>
                            </w:r>
                            <w:proofErr w:type="gramStart"/>
                            <w:r w:rsidR="00C50496">
                              <w:t>as a result of</w:t>
                            </w:r>
                            <w:proofErr w:type="gramEnd"/>
                            <w:r w:rsidR="00C50496">
                              <w:t xml:space="preserve"> this impact assessment.</w:t>
                            </w:r>
                          </w:p>
                        </w:txbxContent>
                      </wps:txbx>
                      <wps:bodyPr vert="horz" wrap="square" lIns="91440" tIns="45720" rIns="91440" bIns="45720" anchor="t" anchorCtr="0" compatLnSpc="0">
                        <a:spAutoFit/>
                      </wps:bodyPr>
                    </wps:wsp>
                  </a:graphicData>
                </a:graphic>
              </wp:inline>
            </w:drawing>
          </mc:Choice>
          <mc:Fallback>
            <w:pict>
              <v:shape w14:anchorId="1B86A80A" id="_x0000_s1051" type="#_x0000_t202" style="width:481.8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" strokeweight=".17625mm">
                <v:textbox style="mso-fit-shape-to-text:t">
                  <w:txbxContent>
                    <w:p w14:paraId="1B86A85E" w14:textId="5E6BF0C5" w:rsidR="00D15036" w:rsidRDefault="006F3C6A">
                      <w:r>
                        <w:t>N</w:t>
                      </w:r>
                      <w:r w:rsidR="00820454">
                        <w:t>/a - n</w:t>
                      </w:r>
                      <w:r w:rsidR="00C50496">
                        <w:t xml:space="preserve">o changes are required </w:t>
                      </w:r>
                      <w:proofErr w:type="gramStart"/>
                      <w:r w:rsidR="00C50496">
                        <w:t>as a result of</w:t>
                      </w:r>
                      <w:proofErr w:type="gramEnd"/>
                      <w:r w:rsidR="00C50496">
                        <w:t xml:space="preserve"> this impact assessment.</w:t>
                      </w:r>
                    </w:p>
                  </w:txbxContent>
                </v:textbox>
                <w10:anchorlock/>
              </v:shape>
            </w:pict>
          </mc:Fallback>
        </mc:AlternateContent>
      </w:r>
    </w:p>
    <w:p w14:paraId="1B86A9D9" w14:textId="77777777" w:rsidR="00D15036" w:rsidRPr="00AD607A" w:rsidRDefault="00545EDD">
      <w:pPr>
        <w:spacing w:line="360" w:lineRule="auto"/>
      </w:pPr>
      <w:r w:rsidRPr="00AD607A">
        <w:rPr>
          <w:b/>
          <w:bCs/>
          <w:szCs w:val="24"/>
        </w:rPr>
        <w:t xml:space="preserve">12. If there are any remaining negative impacts after mitigation, what is the justification for why this policy should proceed. </w:t>
      </w:r>
    </w:p>
    <w:p w14:paraId="1B86A9DA" w14:textId="77777777" w:rsidR="00D15036" w:rsidRPr="00AD607A" w:rsidRDefault="00545EDD">
      <w:pPr>
        <w:spacing w:line="360" w:lineRule="auto"/>
      </w:pPr>
      <w:r w:rsidRPr="00AD607A">
        <w:rPr>
          <w:noProof/>
        </w:rPr>
        <mc:AlternateContent>
          <mc:Choice Requires="wps">
            <w:drawing>
              <wp:inline distT="0" distB="0" distL="0" distR="0" wp14:anchorId="1B86A80C" wp14:editId="1B86A80D">
                <wp:extent cx="6118863" cy="384176"/>
                <wp:effectExtent l="0" t="0" r="15237" b="15874"/>
                <wp:docPr id="1486134724" name="Text Box 2"/>
                <wp:cNvGraphicFramePr/>
                <a:graphic xmlns:a="http://schemas.openxmlformats.org/drawingml/2006/main">
                  <a:graphicData uri="http://schemas.microsoft.com/office/word/2010/wordprocessingShape">
                    <wps:wsp>
                      <wps:cNvSpPr txBox="1"/>
                      <wps:spPr>
                        <a:xfrm>
                          <a:off x="0" y="0"/>
                          <a:ext cx="6118863" cy="384176"/>
                        </a:xfrm>
                        <a:prstGeom prst="rect">
                          <a:avLst/>
                        </a:prstGeom>
                        <a:solidFill>
                          <a:srgbClr val="FFFFFF"/>
                        </a:solidFill>
                        <a:ln w="6345">
                          <a:solidFill>
                            <a:srgbClr val="000000"/>
                          </a:solidFill>
                          <a:prstDash val="solid"/>
                        </a:ln>
                      </wps:spPr>
                      <wps:txbx>
                        <w:txbxContent>
                          <w:p w14:paraId="1B86A860" w14:textId="52958E98" w:rsidR="00D15036" w:rsidRDefault="00C50496">
                            <w:r>
                              <w:t>N/a</w:t>
                            </w:r>
                          </w:p>
                        </w:txbxContent>
                      </wps:txbx>
                      <wps:bodyPr vert="horz" wrap="square" lIns="91440" tIns="45720" rIns="91440" bIns="45720" anchor="t" anchorCtr="0" compatLnSpc="0">
                        <a:spAutoFit/>
                      </wps:bodyPr>
                    </wps:wsp>
                  </a:graphicData>
                </a:graphic>
              </wp:inline>
            </w:drawing>
          </mc:Choice>
          <mc:Fallback>
            <w:pict>
              <v:shape w14:anchorId="1B86A80C" id="_x0000_s1052" type="#_x0000_t202" style="width:481.8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" strokeweight=".17625mm">
                <v:textbox style="mso-fit-shape-to-text:t">
                  <w:txbxContent>
                    <w:p w14:paraId="1B86A860" w14:textId="52958E98" w:rsidR="00D15036" w:rsidRDefault="00C50496">
                      <w:r>
                        <w:t>N/a</w:t>
                      </w:r>
                    </w:p>
                  </w:txbxContent>
                </v:textbox>
                <w10:anchorlock/>
              </v:shape>
            </w:pict>
          </mc:Fallback>
        </mc:AlternateContent>
      </w:r>
    </w:p>
    <w:p w14:paraId="1B86A9DB" w14:textId="77777777" w:rsidR="00D15036" w:rsidRPr="00AD607A" w:rsidRDefault="00545EDD">
      <w:pPr>
        <w:spacing w:line="360" w:lineRule="auto"/>
      </w:pPr>
      <w:r w:rsidRPr="00AD607A">
        <w:rPr>
          <w:b/>
          <w:szCs w:val="24"/>
        </w:rPr>
        <w:t>13. How will the impact of the plan be monitored and reported on an ongoing basis?</w:t>
      </w:r>
    </w:p>
    <w:p w14:paraId="1B86A9DC" w14:textId="77777777" w:rsidR="00D15036" w:rsidRPr="00AD607A" w:rsidRDefault="00545EDD">
      <w:pPr>
        <w:spacing w:line="360" w:lineRule="auto"/>
      </w:pPr>
      <w:r w:rsidRPr="00AD607A">
        <w:rPr>
          <w:noProof/>
        </w:rPr>
        <w:lastRenderedPageBreak/>
        <mc:AlternateContent>
          <mc:Choice Requires="wps">
            <w:drawing>
              <wp:inline distT="0" distB="0" distL="0" distR="0" wp14:anchorId="1B86A80E" wp14:editId="1B86A80F">
                <wp:extent cx="6118863" cy="384176"/>
                <wp:effectExtent l="0" t="0" r="15237" b="15874"/>
                <wp:docPr id="2084716404" name="Text Box 2"/>
                <wp:cNvGraphicFramePr/>
                <a:graphic xmlns:a="http://schemas.openxmlformats.org/drawingml/2006/main">
                  <a:graphicData uri="http://schemas.microsoft.com/office/word/2010/wordprocessingShape">
                    <wps:wsp>
                      <wps:cNvSpPr txBox="1"/>
                      <wps:spPr>
                        <a:xfrm>
                          <a:off x="0" y="0"/>
                          <a:ext cx="6118863" cy="384176"/>
                        </a:xfrm>
                        <a:prstGeom prst="rect">
                          <a:avLst/>
                        </a:prstGeom>
                        <a:solidFill>
                          <a:srgbClr val="FFFFFF"/>
                        </a:solidFill>
                        <a:ln w="6345">
                          <a:solidFill>
                            <a:srgbClr val="000000"/>
                          </a:solidFill>
                          <a:prstDash val="solid"/>
                        </a:ln>
                      </wps:spPr>
                      <wps:txbx>
                        <w:txbxContent>
                          <w:p w14:paraId="1B86A862" w14:textId="1C5DE3A0" w:rsidR="00D15036" w:rsidRDefault="007218A2">
                            <w:r>
                              <w:rPr>
                                <w:bCs/>
                              </w:rPr>
                              <w:t>Updates on project progress will be presented to the project board, Corporate Management Team and Committee and to the Board of SLLC.</w:t>
                            </w:r>
                          </w:p>
                        </w:txbxContent>
                      </wps:txbx>
                      <wps:bodyPr vert="horz" wrap="square" lIns="91440" tIns="45720" rIns="91440" bIns="45720" anchor="t" anchorCtr="0" compatLnSpc="0">
                        <a:spAutoFit/>
                      </wps:bodyPr>
                    </wps:wsp>
                  </a:graphicData>
                </a:graphic>
              </wp:inline>
            </w:drawing>
          </mc:Choice>
          <mc:Fallback>
            <w:pict>
              <v:shape w14:anchorId="1B86A80E" id="_x0000_s1053" type="#_x0000_t202" style="width:481.8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" strokeweight=".17625mm">
                <v:textbox style="mso-fit-shape-to-text:t">
                  <w:txbxContent>
                    <w:p w14:paraId="1B86A862" w14:textId="1C5DE3A0" w:rsidR="00D15036" w:rsidRDefault="007218A2">
                      <w:r>
                        <w:rPr>
                          <w:bCs/>
                        </w:rPr>
                        <w:t>Updates on project progress will be presented to the project board, Corporate Management Team and Committee and to the Board of SLLC.</w:t>
                      </w:r>
                    </w:p>
                  </w:txbxContent>
                </v:textbox>
                <w10:anchorlock/>
              </v:shape>
            </w:pict>
          </mc:Fallback>
        </mc:AlternateContent>
      </w:r>
    </w:p>
    <w:p w14:paraId="1B86A9DD" w14:textId="77777777" w:rsidR="00D15036" w:rsidRPr="00AD607A" w:rsidRDefault="00545EDD">
      <w:pPr>
        <w:pStyle w:val="Heading2"/>
        <w:numPr>
          <w:ilvl w:val="0"/>
          <w:numId w:val="2"/>
        </w:numPr>
        <w:ind w:hanging="720"/>
        <w:rPr>
          <w:rFonts w:cs="Arial"/>
        </w:rPr>
      </w:pPr>
      <w:bookmarkStart w:id="8" w:name="_Section_6_"/>
      <w:bookmarkEnd w:id="8"/>
      <w:r w:rsidRPr="00AD607A">
        <w:rPr>
          <w:rFonts w:cs="Arial"/>
        </w:rPr>
        <w:t>Armed Forces Covenant Duty</w:t>
      </w:r>
    </w:p>
    <w:p w14:paraId="1B86A9DE" w14:textId="77777777" w:rsidR="00D15036" w:rsidRPr="00AD607A" w:rsidRDefault="00545EDD">
      <w:pPr>
        <w:jc w:val="both"/>
      </w:pPr>
      <w:r w:rsidRPr="00AD607A">
        <w:rPr>
          <w:szCs w:val="24"/>
        </w:rPr>
        <w:t xml:space="preserve">The </w:t>
      </w:r>
      <w:hyperlink r:id="rId58" w:history="1">
        <w:r w:rsidRPr="00AD607A">
          <w:rPr>
            <w:rStyle w:val="Hyperlink"/>
            <w:szCs w:val="24"/>
          </w:rPr>
          <w:t>Armed Forces Act 2021</w:t>
        </w:r>
      </w:hyperlink>
      <w:r w:rsidRPr="00AD607A">
        <w:rPr>
          <w:szCs w:val="24"/>
        </w:rPr>
        <w:t xml:space="preserve"> now places a legal duty (the </w:t>
      </w:r>
      <w:r w:rsidRPr="00AD607A">
        <w:rPr>
          <w:b/>
          <w:bCs/>
          <w:szCs w:val="24"/>
        </w:rPr>
        <w:t>Armed Forces Covenant Duty</w:t>
      </w:r>
      <w:r w:rsidRPr="00AD607A">
        <w:rPr>
          <w:szCs w:val="24"/>
        </w:rPr>
        <w:t xml:space="preserve">) on specified public bodies, including the council and the IJB. This duty is to have due regard to the principles of the </w:t>
      </w:r>
      <w:hyperlink r:id="rId59" w:history="1">
        <w:r w:rsidRPr="00AD607A">
          <w:rPr>
            <w:rStyle w:val="Hyperlink"/>
            <w:szCs w:val="24"/>
          </w:rPr>
          <w:t>Armed Forces Covenant</w:t>
        </w:r>
      </w:hyperlink>
      <w:r w:rsidRPr="00AD607A">
        <w:rPr>
          <w:szCs w:val="24"/>
        </w:rPr>
        <w:t xml:space="preserve"> when exercising certain statutory functions in the areas of healthcare, education and housing. The Armed Forces Covenant Duty came into effect on 22 November 2022. The Covenant is, essentially, a promise that the armed forces community will be treated fairly and face no disadvantage when accessing public and commercial services, with special provision made in appropriate cases.</w:t>
      </w:r>
    </w:p>
    <w:p w14:paraId="1B86A9DF" w14:textId="77777777" w:rsidR="00D15036" w:rsidRPr="00AD607A" w:rsidRDefault="00545EDD">
      <w:pPr>
        <w:pStyle w:val="Heading3"/>
        <w:rPr>
          <w:rFonts w:cs="Arial"/>
        </w:rPr>
      </w:pPr>
      <w:bookmarkStart w:id="9" w:name="_8.1_Consider_what"/>
      <w:bookmarkEnd w:id="9"/>
      <w:r w:rsidRPr="00AD607A">
        <w:rPr>
          <w:rFonts w:cs="Arial"/>
        </w:rPr>
        <w:t>6.1 Consider what impact this proposal could have on the Armed Forces Community, is the Armed Forces Covenant Duty engaged?</w:t>
      </w:r>
    </w:p>
    <w:p w14:paraId="1B86A9E0" w14:textId="77777777" w:rsidR="00D15036" w:rsidRPr="00AD607A" w:rsidRDefault="00D15036"/>
    <w:tbl>
      <w:tblPr>
        <w:tblW w:w="5000" w:type="pct"/>
        <w:tblCellMar>
          <w:left w:w="10" w:type="dxa"/>
          <w:right w:w="10" w:type="dxa"/>
        </w:tblCellMar>
        <w:tblLook w:val="04A0" w:firstRow="1" w:lastRow="0" w:firstColumn="1" w:lastColumn="0" w:noHBand="0" w:noVBand="1"/>
      </w:tblPr>
      <w:tblGrid>
        <w:gridCol w:w="1980"/>
        <w:gridCol w:w="3118"/>
        <w:gridCol w:w="3262"/>
        <w:gridCol w:w="1269"/>
      </w:tblGrid>
      <w:tr w:rsidR="00D15036" w:rsidRPr="00AD607A" w14:paraId="1B86A9E5" w14:textId="77777777" w:rsidTr="00F957F5">
        <w:trPr>
          <w:tblHeader/>
        </w:trPr>
        <w:tc>
          <w:tcPr>
            <w:tcW w:w="1980" w:type="dxa"/>
            <w:tcBorders>
              <w:top w:val="single" w:sz="4" w:space="0" w:color="999999"/>
              <w:left w:val="single" w:sz="4" w:space="0" w:color="999999"/>
              <w:bottom w:val="single" w:sz="12" w:space="0" w:color="666666"/>
              <w:right w:val="single" w:sz="4" w:space="0" w:color="999999"/>
            </w:tcBorders>
            <w:shd w:val="clear" w:color="auto" w:fill="F2F2F2"/>
            <w:tcMar>
              <w:top w:w="0" w:type="dxa"/>
              <w:left w:w="108" w:type="dxa"/>
              <w:bottom w:w="0" w:type="dxa"/>
              <w:right w:w="108" w:type="dxa"/>
            </w:tcMar>
          </w:tcPr>
          <w:p w14:paraId="1B86A9E1" w14:textId="77777777" w:rsidR="00D15036" w:rsidRPr="00AD607A" w:rsidRDefault="00545EDD">
            <w:pPr>
              <w:spacing w:after="0"/>
              <w:rPr>
                <w:b/>
                <w:bCs/>
                <w:szCs w:val="24"/>
              </w:rPr>
            </w:pPr>
            <w:r w:rsidRPr="00AD607A">
              <w:rPr>
                <w:b/>
                <w:bCs/>
                <w:szCs w:val="24"/>
              </w:rPr>
              <w:t>Armed Forces Covenant Duty</w:t>
            </w:r>
          </w:p>
        </w:tc>
        <w:tc>
          <w:tcPr>
            <w:tcW w:w="3118" w:type="dxa"/>
            <w:tcBorders>
              <w:top w:val="single" w:sz="4" w:space="0" w:color="999999"/>
              <w:left w:val="single" w:sz="4" w:space="0" w:color="999999"/>
              <w:bottom w:val="single" w:sz="4" w:space="0" w:color="auto"/>
              <w:right w:val="single" w:sz="4" w:space="0" w:color="999999"/>
            </w:tcBorders>
            <w:shd w:val="clear" w:color="auto" w:fill="F2F2F2"/>
            <w:tcMar>
              <w:top w:w="0" w:type="dxa"/>
              <w:left w:w="108" w:type="dxa"/>
              <w:bottom w:w="0" w:type="dxa"/>
              <w:right w:w="108" w:type="dxa"/>
            </w:tcMar>
          </w:tcPr>
          <w:p w14:paraId="1B86A9E2" w14:textId="77777777" w:rsidR="00D15036" w:rsidRPr="00AD607A" w:rsidRDefault="00545EDD">
            <w:pPr>
              <w:spacing w:after="0"/>
              <w:rPr>
                <w:b/>
                <w:bCs/>
                <w:szCs w:val="24"/>
              </w:rPr>
            </w:pPr>
            <w:r w:rsidRPr="00AD607A">
              <w:rPr>
                <w:b/>
                <w:bCs/>
                <w:szCs w:val="24"/>
              </w:rPr>
              <w:t>What affect/difference will the Policy have on people?</w:t>
            </w:r>
          </w:p>
        </w:tc>
        <w:tc>
          <w:tcPr>
            <w:tcW w:w="3262" w:type="dxa"/>
            <w:tcBorders>
              <w:top w:val="single" w:sz="4" w:space="0" w:color="999999"/>
              <w:left w:val="single" w:sz="4" w:space="0" w:color="999999"/>
              <w:bottom w:val="single" w:sz="12" w:space="0" w:color="666666"/>
              <w:right w:val="single" w:sz="4" w:space="0" w:color="999999"/>
            </w:tcBorders>
            <w:shd w:val="clear" w:color="auto" w:fill="F2F2F2"/>
            <w:tcMar>
              <w:top w:w="0" w:type="dxa"/>
              <w:left w:w="108" w:type="dxa"/>
              <w:bottom w:w="0" w:type="dxa"/>
              <w:right w:w="108" w:type="dxa"/>
            </w:tcMar>
          </w:tcPr>
          <w:p w14:paraId="1B86A9E3" w14:textId="77777777" w:rsidR="00D15036" w:rsidRPr="00AD607A" w:rsidRDefault="00545EDD">
            <w:pPr>
              <w:spacing w:after="0"/>
              <w:rPr>
                <w:b/>
                <w:bCs/>
                <w:szCs w:val="24"/>
              </w:rPr>
            </w:pPr>
            <w:r w:rsidRPr="00AD607A">
              <w:rPr>
                <w:b/>
                <w:bCs/>
                <w:szCs w:val="24"/>
              </w:rPr>
              <w:t>How do you know that?</w:t>
            </w:r>
          </w:p>
        </w:tc>
        <w:tc>
          <w:tcPr>
            <w:tcW w:w="1269" w:type="dxa"/>
            <w:tcBorders>
              <w:top w:val="single" w:sz="4" w:space="0" w:color="999999"/>
              <w:left w:val="single" w:sz="4" w:space="0" w:color="999999"/>
              <w:bottom w:val="single" w:sz="12" w:space="0" w:color="666666"/>
              <w:right w:val="single" w:sz="4" w:space="0" w:color="999999"/>
            </w:tcBorders>
            <w:shd w:val="clear" w:color="auto" w:fill="F2F2F2"/>
            <w:tcMar>
              <w:top w:w="0" w:type="dxa"/>
              <w:left w:w="108" w:type="dxa"/>
              <w:bottom w:w="0" w:type="dxa"/>
              <w:right w:w="108" w:type="dxa"/>
            </w:tcMar>
          </w:tcPr>
          <w:p w14:paraId="1B86A9E4" w14:textId="77777777" w:rsidR="00D15036" w:rsidRPr="00AD607A" w:rsidRDefault="00545EDD">
            <w:pPr>
              <w:spacing w:after="0"/>
              <w:rPr>
                <w:b/>
                <w:bCs/>
                <w:szCs w:val="24"/>
              </w:rPr>
            </w:pPr>
            <w:r w:rsidRPr="00AD607A">
              <w:rPr>
                <w:b/>
                <w:bCs/>
                <w:szCs w:val="24"/>
              </w:rPr>
              <w:t>Impact level</w:t>
            </w:r>
          </w:p>
        </w:tc>
      </w:tr>
      <w:tr w:rsidR="003336BF" w:rsidRPr="00AD607A" w14:paraId="1B86A9EA" w14:textId="77777777" w:rsidTr="00F957F5">
        <w:tc>
          <w:tcPr>
            <w:tcW w:w="1980" w:type="dxa"/>
            <w:tcBorders>
              <w:top w:val="single" w:sz="4" w:space="0" w:color="999999"/>
              <w:left w:val="single" w:sz="4" w:space="0" w:color="999999"/>
              <w:bottom w:val="single" w:sz="4" w:space="0" w:color="999999"/>
              <w:right w:val="single" w:sz="4" w:space="0" w:color="auto"/>
            </w:tcBorders>
            <w:tcMar>
              <w:top w:w="0" w:type="dxa"/>
              <w:left w:w="108" w:type="dxa"/>
              <w:bottom w:w="0" w:type="dxa"/>
              <w:right w:w="108" w:type="dxa"/>
            </w:tcMar>
          </w:tcPr>
          <w:p w14:paraId="1B86A9E6" w14:textId="77777777" w:rsidR="003336BF" w:rsidRPr="00AD607A" w:rsidRDefault="003336BF">
            <w:pPr>
              <w:spacing w:after="0"/>
            </w:pPr>
            <w:r w:rsidRPr="00AD607A">
              <w:rPr>
                <w:szCs w:val="24"/>
              </w:rPr>
              <w:t>Housing</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6A9E7" w14:textId="0D2BA695" w:rsidR="003336BF" w:rsidRPr="00AD607A" w:rsidRDefault="00F26F62">
            <w:pPr>
              <w:spacing w:after="0"/>
              <w:rPr>
                <w:szCs w:val="24"/>
              </w:rPr>
            </w:pPr>
            <w:r w:rsidRPr="00AD607A">
              <w:rPr>
                <w:szCs w:val="24"/>
              </w:rPr>
              <w:t>N/a</w:t>
            </w:r>
          </w:p>
        </w:tc>
        <w:tc>
          <w:tcPr>
            <w:tcW w:w="3262" w:type="dxa"/>
            <w:vMerge w:val="restart"/>
            <w:tcBorders>
              <w:top w:val="single" w:sz="4" w:space="0" w:color="999999"/>
              <w:left w:val="single" w:sz="4" w:space="0" w:color="auto"/>
              <w:right w:val="single" w:sz="4" w:space="0" w:color="999999"/>
            </w:tcBorders>
            <w:tcMar>
              <w:top w:w="0" w:type="dxa"/>
              <w:left w:w="108" w:type="dxa"/>
              <w:bottom w:w="0" w:type="dxa"/>
              <w:right w:w="108" w:type="dxa"/>
            </w:tcMar>
            <w:vAlign w:val="center"/>
          </w:tcPr>
          <w:p w14:paraId="661DB4D0" w14:textId="7DA0A6F4" w:rsidR="0077153F" w:rsidRPr="00AD607A" w:rsidRDefault="00856D4D" w:rsidP="0077153F">
            <w:pPr>
              <w:spacing w:after="0"/>
              <w:rPr>
                <w:szCs w:val="24"/>
              </w:rPr>
            </w:pPr>
            <w:r w:rsidRPr="00AD607A">
              <w:rPr>
                <w:szCs w:val="24"/>
              </w:rPr>
              <w:t>A new leisure centre can make a substantial positive difference to the Armed Forces community by supporting health, wellbeing, community integration and family resilience</w:t>
            </w:r>
            <w:r w:rsidR="0077153F" w:rsidRPr="00AD607A">
              <w:rPr>
                <w:szCs w:val="24"/>
              </w:rPr>
              <w:t xml:space="preserve">, but the Armed Forces Covenant Duty is not automatically engaged unless the decision relates to statutory functions in healthcare, education, or housing. </w:t>
            </w:r>
            <w:r w:rsidR="00A329F9" w:rsidRPr="00AD607A">
              <w:rPr>
                <w:szCs w:val="24"/>
              </w:rPr>
              <w:t>Leisure services do not generally fall within the statutory functions covered by the Armed Forces Covenant Duty; however, the principles of fairness and non</w:t>
            </w:r>
            <w:r w:rsidR="00A329F9" w:rsidRPr="00AD607A">
              <w:rPr>
                <w:szCs w:val="24"/>
              </w:rPr>
              <w:noBreakHyphen/>
              <w:t>disadvantage have been considered</w:t>
            </w:r>
          </w:p>
          <w:p w14:paraId="1B86A9E8" w14:textId="77777777" w:rsidR="003336BF" w:rsidRPr="00AD607A" w:rsidRDefault="003336BF" w:rsidP="00F015E9">
            <w:pPr>
              <w:spacing w:after="0"/>
              <w:rPr>
                <w:szCs w:val="24"/>
              </w:rPr>
            </w:pPr>
          </w:p>
        </w:tc>
        <w:tc>
          <w:tcPr>
            <w:tcW w:w="126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9E9" w14:textId="7ADC310C" w:rsidR="003336BF" w:rsidRPr="00AD607A" w:rsidRDefault="00000000">
            <w:pPr>
              <w:spacing w:after="0"/>
            </w:pPr>
            <w:sdt>
              <w:sdtPr>
                <w:alias w:val="Impact"/>
                <w:tag w:val="Impact"/>
                <w:id w:val="518506803"/>
                <w:dropDownList>
                  <w:listItem w:displayText="Choose and item" w:value="Choose and item"/>
                  <w:listItem w:displayText="Neutral Impact" w:value="Neutral Impact"/>
                  <w:listItem w:displayText="Negative Impact - Low" w:value="Negative Impact - Low"/>
                  <w:listItem w:displayText="Negative Impact - Medium" w:value="Negative Impact - Medium"/>
                  <w:listItem w:displayText="Negative Impact - High" w:value="Negative Impact - High"/>
                  <w:listItem w:displayText="Positive Impact" w:value="Positive Impact"/>
                </w:dropDownList>
              </w:sdtPr>
              <w:sdtContent>
                <w:r w:rsidR="003336BF" w:rsidRPr="00AD607A">
                  <w:t>Neutral Impact</w:t>
                </w:r>
              </w:sdtContent>
            </w:sdt>
          </w:p>
        </w:tc>
      </w:tr>
      <w:tr w:rsidR="003336BF" w:rsidRPr="00AD607A" w14:paraId="1B86A9EF" w14:textId="77777777" w:rsidTr="00F957F5">
        <w:tc>
          <w:tcPr>
            <w:tcW w:w="1980" w:type="dxa"/>
            <w:tcBorders>
              <w:top w:val="single" w:sz="4" w:space="0" w:color="999999"/>
              <w:left w:val="single" w:sz="4" w:space="0" w:color="999999"/>
              <w:bottom w:val="single" w:sz="4" w:space="0" w:color="999999"/>
              <w:right w:val="single" w:sz="4" w:space="0" w:color="auto"/>
            </w:tcBorders>
            <w:tcMar>
              <w:top w:w="0" w:type="dxa"/>
              <w:left w:w="108" w:type="dxa"/>
              <w:bottom w:w="0" w:type="dxa"/>
              <w:right w:w="108" w:type="dxa"/>
            </w:tcMar>
          </w:tcPr>
          <w:p w14:paraId="1B86A9EB" w14:textId="77777777" w:rsidR="003336BF" w:rsidRPr="00AD607A" w:rsidRDefault="003336BF" w:rsidP="001334B9">
            <w:pPr>
              <w:spacing w:after="0"/>
            </w:pPr>
            <w:r w:rsidRPr="00AD607A">
              <w:rPr>
                <w:szCs w:val="24"/>
              </w:rPr>
              <w:t>Education</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6A9EC" w14:textId="644750D9" w:rsidR="003336BF" w:rsidRPr="00AD607A" w:rsidRDefault="00F26F62" w:rsidP="001334B9">
            <w:pPr>
              <w:spacing w:after="0"/>
              <w:rPr>
                <w:szCs w:val="24"/>
              </w:rPr>
            </w:pPr>
            <w:r w:rsidRPr="00AD607A">
              <w:rPr>
                <w:szCs w:val="24"/>
              </w:rPr>
              <w:t>N/a</w:t>
            </w:r>
          </w:p>
        </w:tc>
        <w:tc>
          <w:tcPr>
            <w:tcW w:w="3262" w:type="dxa"/>
            <w:vMerge/>
            <w:tcBorders>
              <w:left w:val="single" w:sz="4" w:space="0" w:color="auto"/>
              <w:right w:val="single" w:sz="4" w:space="0" w:color="999999"/>
            </w:tcBorders>
            <w:tcMar>
              <w:top w:w="0" w:type="dxa"/>
              <w:left w:w="108" w:type="dxa"/>
              <w:bottom w:w="0" w:type="dxa"/>
              <w:right w:w="108" w:type="dxa"/>
            </w:tcMar>
          </w:tcPr>
          <w:p w14:paraId="1B86A9ED" w14:textId="77777777" w:rsidR="003336BF" w:rsidRPr="00AD607A" w:rsidRDefault="003336BF" w:rsidP="001334B9">
            <w:pPr>
              <w:spacing w:after="0"/>
              <w:rPr>
                <w:szCs w:val="24"/>
              </w:rPr>
            </w:pPr>
          </w:p>
        </w:tc>
        <w:tc>
          <w:tcPr>
            <w:tcW w:w="126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9EE" w14:textId="37B77C9D" w:rsidR="003336BF" w:rsidRPr="00AD607A" w:rsidRDefault="00000000" w:rsidP="001334B9">
            <w:pPr>
              <w:spacing w:after="0"/>
            </w:pPr>
            <w:sdt>
              <w:sdtPr>
                <w:alias w:val="Impact"/>
                <w:tag w:val="Impact"/>
                <w:id w:val="563617013"/>
                <w:dropDownList>
                  <w:listItem w:displayText="Choose and item" w:value="Choose and item"/>
                  <w:listItem w:displayText="Neutral Impact" w:value="Neutral Impact"/>
                  <w:listItem w:displayText="Negative Impact - Low" w:value="Negative Impact - Low"/>
                  <w:listItem w:displayText="Negative Impact - Medium" w:value="Negative Impact - Medium"/>
                  <w:listItem w:displayText="Negative Impact - High" w:value="Negative Impact - High"/>
                  <w:listItem w:displayText="Positive Impact" w:value="Positive Impact"/>
                </w:dropDownList>
              </w:sdtPr>
              <w:sdtContent>
                <w:r w:rsidR="003336BF" w:rsidRPr="00AD607A">
                  <w:t>Neutral Impact</w:t>
                </w:r>
              </w:sdtContent>
            </w:sdt>
          </w:p>
        </w:tc>
      </w:tr>
      <w:tr w:rsidR="003336BF" w:rsidRPr="00AD607A" w14:paraId="1B86A9F4" w14:textId="77777777" w:rsidTr="00F957F5">
        <w:tc>
          <w:tcPr>
            <w:tcW w:w="1980" w:type="dxa"/>
            <w:tcBorders>
              <w:top w:val="single" w:sz="4" w:space="0" w:color="999999"/>
              <w:left w:val="single" w:sz="4" w:space="0" w:color="999999"/>
              <w:bottom w:val="single" w:sz="4" w:space="0" w:color="999999"/>
              <w:right w:val="single" w:sz="4" w:space="0" w:color="auto"/>
            </w:tcBorders>
            <w:tcMar>
              <w:top w:w="0" w:type="dxa"/>
              <w:left w:w="108" w:type="dxa"/>
              <w:bottom w:w="0" w:type="dxa"/>
              <w:right w:w="108" w:type="dxa"/>
            </w:tcMar>
          </w:tcPr>
          <w:p w14:paraId="1B86A9F0" w14:textId="5EAFCD5E" w:rsidR="003336BF" w:rsidRPr="00AD607A" w:rsidRDefault="00FA3DB5" w:rsidP="001334B9">
            <w:pPr>
              <w:spacing w:after="0"/>
            </w:pPr>
            <w:r w:rsidRPr="00AD607A">
              <w:rPr>
                <w:szCs w:val="24"/>
              </w:rPr>
              <w:t>H</w:t>
            </w:r>
            <w:r w:rsidR="003336BF" w:rsidRPr="00AD607A">
              <w:rPr>
                <w:szCs w:val="24"/>
              </w:rPr>
              <w:t>ealthcare</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6A9F1" w14:textId="2550784C" w:rsidR="003336BF" w:rsidRPr="00AD607A" w:rsidRDefault="00F26F62" w:rsidP="001334B9">
            <w:pPr>
              <w:spacing w:after="0"/>
              <w:rPr>
                <w:szCs w:val="24"/>
              </w:rPr>
            </w:pPr>
            <w:r w:rsidRPr="00AD607A">
              <w:rPr>
                <w:szCs w:val="24"/>
              </w:rPr>
              <w:t>N/a</w:t>
            </w:r>
          </w:p>
        </w:tc>
        <w:tc>
          <w:tcPr>
            <w:tcW w:w="3262" w:type="dxa"/>
            <w:vMerge/>
            <w:tcBorders>
              <w:left w:val="single" w:sz="4" w:space="0" w:color="auto"/>
              <w:bottom w:val="single" w:sz="4" w:space="0" w:color="999999"/>
              <w:right w:val="single" w:sz="4" w:space="0" w:color="999999"/>
            </w:tcBorders>
            <w:tcMar>
              <w:top w:w="0" w:type="dxa"/>
              <w:left w:w="108" w:type="dxa"/>
              <w:bottom w:w="0" w:type="dxa"/>
              <w:right w:w="108" w:type="dxa"/>
            </w:tcMar>
          </w:tcPr>
          <w:p w14:paraId="1B86A9F2" w14:textId="77777777" w:rsidR="003336BF" w:rsidRPr="00AD607A" w:rsidRDefault="003336BF" w:rsidP="001334B9">
            <w:pPr>
              <w:spacing w:after="0"/>
              <w:rPr>
                <w:szCs w:val="24"/>
              </w:rPr>
            </w:pPr>
          </w:p>
        </w:tc>
        <w:tc>
          <w:tcPr>
            <w:tcW w:w="126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9F3" w14:textId="142842BE" w:rsidR="003336BF" w:rsidRPr="00AD607A" w:rsidRDefault="00000000" w:rsidP="001334B9">
            <w:pPr>
              <w:spacing w:after="0"/>
            </w:pPr>
            <w:sdt>
              <w:sdtPr>
                <w:alias w:val="Impact"/>
                <w:tag w:val="Impact"/>
                <w:id w:val="543179409"/>
                <w:dropDownList>
                  <w:listItem w:displayText="Choose and item" w:value="Choose and item"/>
                  <w:listItem w:displayText="Neutral Impact" w:value="Neutral Impact"/>
                  <w:listItem w:displayText="Negative Impact - Low" w:value="Negative Impact - Low"/>
                  <w:listItem w:displayText="Negative Impact - Medium" w:value="Negative Impact - Medium"/>
                  <w:listItem w:displayText="Negative Impact - High" w:value="Negative Impact - High"/>
                  <w:listItem w:displayText="Positive Impact" w:value="Positive Impact"/>
                </w:dropDownList>
              </w:sdtPr>
              <w:sdtContent>
                <w:r w:rsidR="003336BF" w:rsidRPr="00AD607A">
                  <w:t>Neutral Impact</w:t>
                </w:r>
              </w:sdtContent>
            </w:sdt>
          </w:p>
        </w:tc>
      </w:tr>
    </w:tbl>
    <w:p w14:paraId="1B86A9F5" w14:textId="77777777" w:rsidR="00D15036" w:rsidRPr="00AD607A" w:rsidRDefault="00D15036">
      <w:pPr>
        <w:rPr>
          <w:color w:val="FF0000"/>
          <w:szCs w:val="24"/>
        </w:rPr>
      </w:pPr>
    </w:p>
    <w:p w14:paraId="1B86A9F6" w14:textId="77777777" w:rsidR="00D15036" w:rsidRPr="00AD607A" w:rsidRDefault="00545EDD">
      <w:pPr>
        <w:pStyle w:val="Heading3"/>
        <w:rPr>
          <w:rFonts w:cs="Arial"/>
        </w:rPr>
      </w:pPr>
      <w:r w:rsidRPr="00AD607A">
        <w:rPr>
          <w:rFonts w:cs="Arial"/>
          <w:bCs/>
        </w:rPr>
        <w:t>6.2 What considerations have been made in reaching the above assessment?</w:t>
      </w:r>
    </w:p>
    <w:p w14:paraId="1B86A9F7" w14:textId="77777777" w:rsidR="00D15036" w:rsidRPr="00AD607A" w:rsidRDefault="00545EDD">
      <w:pPr>
        <w:rPr>
          <w:b/>
          <w:bCs/>
          <w:szCs w:val="24"/>
        </w:rPr>
      </w:pPr>
      <w:r w:rsidRPr="00AD607A">
        <w:rPr>
          <w:b/>
          <w:bCs/>
          <w:szCs w:val="24"/>
        </w:rPr>
        <w:t>What internal or external data has been considered? What does this data tell us?</w:t>
      </w:r>
    </w:p>
    <w:p w14:paraId="1B86A9F8" w14:textId="77777777" w:rsidR="00D15036" w:rsidRPr="00AD607A" w:rsidRDefault="00545EDD">
      <w:r w:rsidRPr="00AD607A">
        <w:rPr>
          <w:noProof/>
        </w:rPr>
        <mc:AlternateContent>
          <mc:Choice Requires="wps">
            <w:drawing>
              <wp:inline distT="0" distB="0" distL="0" distR="0" wp14:anchorId="1B86A810" wp14:editId="1B86A811">
                <wp:extent cx="6118863" cy="384176"/>
                <wp:effectExtent l="0" t="0" r="15237" b="15874"/>
                <wp:docPr id="1312808508" name="Text Box 2"/>
                <wp:cNvGraphicFramePr/>
                <a:graphic xmlns:a="http://schemas.openxmlformats.org/drawingml/2006/main">
                  <a:graphicData uri="http://schemas.microsoft.com/office/word/2010/wordprocessingShape">
                    <wps:wsp>
                      <wps:cNvSpPr txBox="1"/>
                      <wps:spPr>
                        <a:xfrm>
                          <a:off x="0" y="0"/>
                          <a:ext cx="6118863" cy="384176"/>
                        </a:xfrm>
                        <a:prstGeom prst="rect">
                          <a:avLst/>
                        </a:prstGeom>
                        <a:solidFill>
                          <a:srgbClr val="FFFFFF"/>
                        </a:solidFill>
                        <a:ln w="6345">
                          <a:solidFill>
                            <a:srgbClr val="000000"/>
                          </a:solidFill>
                          <a:prstDash val="solid"/>
                        </a:ln>
                      </wps:spPr>
                      <wps:txbx>
                        <w:txbxContent>
                          <w:p w14:paraId="1B86A864" w14:textId="61DDADAF" w:rsidR="00D15036" w:rsidRDefault="00F26F62">
                            <w:r>
                              <w:t>Construction of a</w:t>
                            </w:r>
                            <w:r w:rsidRPr="00F26F62">
                              <w:t xml:space="preserve"> leisure centre does not engage the Armed Forces Covenant Duty based </w:t>
                            </w:r>
                            <w:r w:rsidR="008763A2">
                              <w:t>up</w:t>
                            </w:r>
                            <w:r w:rsidRPr="00F26F62">
                              <w:t xml:space="preserve">on statutory guidance, the scope of the legal duty, and evidence about where disadvantage typically occurs for the Armed Forces Community. </w:t>
                            </w:r>
                          </w:p>
                        </w:txbxContent>
                      </wps:txbx>
                      <wps:bodyPr vert="horz" wrap="square" lIns="91440" tIns="45720" rIns="91440" bIns="45720" anchor="t" anchorCtr="0" compatLnSpc="0">
                        <a:spAutoFit/>
                      </wps:bodyPr>
                    </wps:wsp>
                  </a:graphicData>
                </a:graphic>
              </wp:inline>
            </w:drawing>
          </mc:Choice>
          <mc:Fallback>
            <w:pict>
              <v:shape w14:anchorId="1B86A810" id="_x0000_s1054" type="#_x0000_t202" style="width:481.8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" strokeweight=".17625mm">
                <v:textbox style="mso-fit-shape-to-text:t">
                  <w:txbxContent>
                    <w:p w14:paraId="1B86A864" w14:textId="61DDADAF" w:rsidR="00D15036" w:rsidRDefault="00F26F62">
                      <w:r>
                        <w:t>Construction of a</w:t>
                      </w:r>
                      <w:r w:rsidRPr="00F26F62">
                        <w:t xml:space="preserve"> leisure centre does not engage the Armed Forces Covenant Duty based </w:t>
                      </w:r>
                      <w:r w:rsidR="008763A2">
                        <w:t>up</w:t>
                      </w:r>
                      <w:r w:rsidRPr="00F26F62">
                        <w:t xml:space="preserve">on statutory guidance, the scope of the legal duty, and evidence about where disadvantage typically occurs for the Armed Forces Community. </w:t>
                      </w:r>
                    </w:p>
                  </w:txbxContent>
                </v:textbox>
                <w10:anchorlock/>
              </v:shape>
            </w:pict>
          </mc:Fallback>
        </mc:AlternateContent>
      </w:r>
    </w:p>
    <w:p w14:paraId="1B86A9F9" w14:textId="77777777" w:rsidR="00D15036" w:rsidRPr="00AD607A" w:rsidRDefault="00545EDD">
      <w:pPr>
        <w:rPr>
          <w:b/>
          <w:bCs/>
          <w:szCs w:val="24"/>
        </w:rPr>
      </w:pPr>
      <w:r w:rsidRPr="00AD607A">
        <w:rPr>
          <w:b/>
          <w:bCs/>
          <w:szCs w:val="24"/>
        </w:rPr>
        <w:t>What consultation and engagement has been undertaken with officers and partner organisations?</w:t>
      </w:r>
    </w:p>
    <w:p w14:paraId="1B86A9FA" w14:textId="77777777" w:rsidR="00D15036" w:rsidRPr="00AD607A" w:rsidRDefault="00545EDD">
      <w:r w:rsidRPr="00AD607A">
        <w:rPr>
          <w:noProof/>
        </w:rPr>
        <mc:AlternateContent>
          <mc:Choice Requires="wps">
            <w:drawing>
              <wp:inline distT="0" distB="0" distL="0" distR="0" wp14:anchorId="1B86A812" wp14:editId="1B86A813">
                <wp:extent cx="6118863" cy="384176"/>
                <wp:effectExtent l="0" t="0" r="15237" b="15874"/>
                <wp:docPr id="1158965126" name="Text Box 2"/>
                <wp:cNvGraphicFramePr/>
                <a:graphic xmlns:a="http://schemas.openxmlformats.org/drawingml/2006/main">
                  <a:graphicData uri="http://schemas.microsoft.com/office/word/2010/wordprocessingShape">
                    <wps:wsp>
                      <wps:cNvSpPr txBox="1"/>
                      <wps:spPr>
                        <a:xfrm>
                          <a:off x="0" y="0"/>
                          <a:ext cx="6118863" cy="384176"/>
                        </a:xfrm>
                        <a:prstGeom prst="rect">
                          <a:avLst/>
                        </a:prstGeom>
                        <a:solidFill>
                          <a:srgbClr val="FFFFFF"/>
                        </a:solidFill>
                        <a:ln w="6345">
                          <a:solidFill>
                            <a:srgbClr val="000000"/>
                          </a:solidFill>
                          <a:prstDash val="solid"/>
                        </a:ln>
                      </wps:spPr>
                      <wps:txbx>
                        <w:txbxContent>
                          <w:p w14:paraId="1B86A866" w14:textId="2B99DA56" w:rsidR="00D15036" w:rsidRDefault="008763A2">
                            <w:r>
                              <w:t>N/a</w:t>
                            </w:r>
                          </w:p>
                        </w:txbxContent>
                      </wps:txbx>
                      <wps:bodyPr vert="horz" wrap="square" lIns="91440" tIns="45720" rIns="91440" bIns="45720" anchor="t" anchorCtr="0" compatLnSpc="0">
                        <a:spAutoFit/>
                      </wps:bodyPr>
                    </wps:wsp>
                  </a:graphicData>
                </a:graphic>
              </wp:inline>
            </w:drawing>
          </mc:Choice>
          <mc:Fallback>
            <w:pict>
              <v:shape w14:anchorId="1B86A812" id="_x0000_s1055" type="#_x0000_t202" style="width:481.8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" strokeweight=".17625mm">
                <v:textbox style="mso-fit-shape-to-text:t">
                  <w:txbxContent>
                    <w:p w14:paraId="1B86A866" w14:textId="2B99DA56" w:rsidR="00D15036" w:rsidRDefault="008763A2">
                      <w:r>
                        <w:t>N/a</w:t>
                      </w:r>
                    </w:p>
                  </w:txbxContent>
                </v:textbox>
                <w10:anchorlock/>
              </v:shape>
            </w:pict>
          </mc:Fallback>
        </mc:AlternateContent>
      </w:r>
    </w:p>
    <w:p w14:paraId="1B86A9FB" w14:textId="77777777" w:rsidR="00D15036" w:rsidRPr="00AD607A" w:rsidRDefault="00545EDD">
      <w:pPr>
        <w:rPr>
          <w:b/>
          <w:bCs/>
          <w:szCs w:val="24"/>
        </w:rPr>
      </w:pPr>
      <w:r w:rsidRPr="00AD607A">
        <w:rPr>
          <w:b/>
          <w:bCs/>
          <w:szCs w:val="24"/>
        </w:rPr>
        <w:lastRenderedPageBreak/>
        <w:t>What consultation and engagement has been undertaken with people who may be impacted by this policy (for example citizens, community groups, or other people/groups)?</w:t>
      </w:r>
    </w:p>
    <w:p w14:paraId="1B86A9FC" w14:textId="77777777" w:rsidR="00D15036" w:rsidRPr="00AD607A" w:rsidRDefault="00545EDD">
      <w:r w:rsidRPr="00AD607A">
        <w:rPr>
          <w:noProof/>
        </w:rPr>
        <mc:AlternateContent>
          <mc:Choice Requires="wps">
            <w:drawing>
              <wp:inline distT="0" distB="0" distL="0" distR="0" wp14:anchorId="1B86A814" wp14:editId="1B86A815">
                <wp:extent cx="6118863" cy="384176"/>
                <wp:effectExtent l="0" t="0" r="15237" b="15874"/>
                <wp:docPr id="1535702500" name="Text Box 2"/>
                <wp:cNvGraphicFramePr/>
                <a:graphic xmlns:a="http://schemas.openxmlformats.org/drawingml/2006/main">
                  <a:graphicData uri="http://schemas.microsoft.com/office/word/2010/wordprocessingShape">
                    <wps:wsp>
                      <wps:cNvSpPr txBox="1"/>
                      <wps:spPr>
                        <a:xfrm>
                          <a:off x="0" y="0"/>
                          <a:ext cx="6118863" cy="384176"/>
                        </a:xfrm>
                        <a:prstGeom prst="rect">
                          <a:avLst/>
                        </a:prstGeom>
                        <a:solidFill>
                          <a:srgbClr val="FFFFFF"/>
                        </a:solidFill>
                        <a:ln w="6345">
                          <a:solidFill>
                            <a:srgbClr val="000000"/>
                          </a:solidFill>
                          <a:prstDash val="solid"/>
                        </a:ln>
                      </wps:spPr>
                      <wps:txbx>
                        <w:txbxContent>
                          <w:p w14:paraId="1B86A868" w14:textId="10D6CCA9" w:rsidR="00D15036" w:rsidRDefault="00C916BB">
                            <w:r>
                              <w:t>Consultation events have been publicised for access by the whole community – no specific groups have been targeted.</w:t>
                            </w:r>
                          </w:p>
                        </w:txbxContent>
                      </wps:txbx>
                      <wps:bodyPr vert="horz" wrap="square" lIns="91440" tIns="45720" rIns="91440" bIns="45720" anchor="t" anchorCtr="0" compatLnSpc="0">
                        <a:spAutoFit/>
                      </wps:bodyPr>
                    </wps:wsp>
                  </a:graphicData>
                </a:graphic>
              </wp:inline>
            </w:drawing>
          </mc:Choice>
          <mc:Fallback>
            <w:pict>
              <v:shape w14:anchorId="1B86A814" id="_x0000_s1056" type="#_x0000_t202" style="width:481.8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" strokeweight=".17625mm">
                <v:textbox style="mso-fit-shape-to-text:t">
                  <w:txbxContent>
                    <w:p w14:paraId="1B86A868" w14:textId="10D6CCA9" w:rsidR="00D15036" w:rsidRDefault="00C916BB">
                      <w:r>
                        <w:t>Consultation events have been publicised for access by the whole community – no specific groups have been targeted.</w:t>
                      </w:r>
                    </w:p>
                  </w:txbxContent>
                </v:textbox>
                <w10:anchorlock/>
              </v:shape>
            </w:pict>
          </mc:Fallback>
        </mc:AlternateContent>
      </w:r>
    </w:p>
    <w:p w14:paraId="1B86A9FD" w14:textId="77777777" w:rsidR="00D15036" w:rsidRPr="00AD607A" w:rsidRDefault="00D15036"/>
    <w:p w14:paraId="1B86A9FE" w14:textId="77777777" w:rsidR="00D15036" w:rsidRPr="00AD607A" w:rsidRDefault="00545EDD">
      <w:pPr>
        <w:pStyle w:val="Heading3"/>
        <w:rPr>
          <w:rFonts w:cs="Arial"/>
        </w:rPr>
      </w:pPr>
      <w:r w:rsidRPr="00AD607A">
        <w:rPr>
          <w:rFonts w:cs="Arial"/>
          <w:bCs/>
        </w:rPr>
        <w:t xml:space="preserve">6.3 What mitigations can be put in place, if required? </w:t>
      </w:r>
    </w:p>
    <w:tbl>
      <w:tblPr>
        <w:tblW w:w="5000" w:type="pct"/>
        <w:tblCellMar>
          <w:left w:w="10" w:type="dxa"/>
          <w:right w:w="10" w:type="dxa"/>
        </w:tblCellMar>
        <w:tblLook w:val="04A0" w:firstRow="1" w:lastRow="0" w:firstColumn="1" w:lastColumn="0" w:noHBand="0" w:noVBand="1"/>
      </w:tblPr>
      <w:tblGrid>
        <w:gridCol w:w="1979"/>
        <w:gridCol w:w="6238"/>
        <w:gridCol w:w="1412"/>
      </w:tblGrid>
      <w:tr w:rsidR="00D15036" w:rsidRPr="00AD607A" w14:paraId="1B86AA02" w14:textId="77777777">
        <w:trPr>
          <w:tblHeader/>
        </w:trPr>
        <w:tc>
          <w:tcPr>
            <w:tcW w:w="1979" w:type="dxa"/>
            <w:tcBorders>
              <w:top w:val="single" w:sz="4" w:space="0" w:color="999999"/>
              <w:left w:val="single" w:sz="4" w:space="0" w:color="999999"/>
              <w:bottom w:val="single" w:sz="12" w:space="0" w:color="666666"/>
              <w:right w:val="single" w:sz="4" w:space="0" w:color="999999"/>
            </w:tcBorders>
            <w:shd w:val="clear" w:color="auto" w:fill="F2F2F2"/>
            <w:tcMar>
              <w:top w:w="0" w:type="dxa"/>
              <w:left w:w="108" w:type="dxa"/>
              <w:bottom w:w="0" w:type="dxa"/>
              <w:right w:w="108" w:type="dxa"/>
            </w:tcMar>
          </w:tcPr>
          <w:p w14:paraId="1B86A9FF" w14:textId="77777777" w:rsidR="00D15036" w:rsidRPr="00AD607A" w:rsidRDefault="00545EDD">
            <w:pPr>
              <w:spacing w:after="0"/>
              <w:rPr>
                <w:b/>
                <w:bCs/>
                <w:szCs w:val="24"/>
              </w:rPr>
            </w:pPr>
            <w:r w:rsidRPr="00AD607A">
              <w:rPr>
                <w:b/>
                <w:bCs/>
                <w:szCs w:val="24"/>
              </w:rPr>
              <w:t>Armed Forces Covenant Duty</w:t>
            </w:r>
          </w:p>
        </w:tc>
        <w:tc>
          <w:tcPr>
            <w:tcW w:w="6238" w:type="dxa"/>
            <w:tcBorders>
              <w:top w:val="single" w:sz="4" w:space="0" w:color="999999"/>
              <w:left w:val="single" w:sz="4" w:space="0" w:color="999999"/>
              <w:bottom w:val="single" w:sz="12" w:space="0" w:color="666666"/>
              <w:right w:val="single" w:sz="4" w:space="0" w:color="999999"/>
            </w:tcBorders>
            <w:shd w:val="clear" w:color="auto" w:fill="F2F2F2"/>
            <w:tcMar>
              <w:top w:w="0" w:type="dxa"/>
              <w:left w:w="108" w:type="dxa"/>
              <w:bottom w:w="0" w:type="dxa"/>
              <w:right w:w="108" w:type="dxa"/>
            </w:tcMar>
          </w:tcPr>
          <w:p w14:paraId="1B86AA00" w14:textId="77777777" w:rsidR="00D15036" w:rsidRPr="00AD607A" w:rsidRDefault="00545EDD">
            <w:pPr>
              <w:spacing w:after="0"/>
              <w:rPr>
                <w:b/>
                <w:bCs/>
                <w:szCs w:val="24"/>
              </w:rPr>
            </w:pPr>
            <w:r w:rsidRPr="00AD607A">
              <w:rPr>
                <w:b/>
                <w:bCs/>
                <w:szCs w:val="24"/>
              </w:rPr>
              <w:t>Mitigations against negative impacts (if applicable)</w:t>
            </w:r>
          </w:p>
        </w:tc>
        <w:tc>
          <w:tcPr>
            <w:tcW w:w="1412" w:type="dxa"/>
            <w:tcBorders>
              <w:top w:val="single" w:sz="4" w:space="0" w:color="999999"/>
              <w:left w:val="single" w:sz="4" w:space="0" w:color="999999"/>
              <w:bottom w:val="single" w:sz="12" w:space="0" w:color="666666"/>
              <w:right w:val="single" w:sz="4" w:space="0" w:color="999999"/>
            </w:tcBorders>
            <w:shd w:val="clear" w:color="auto" w:fill="F2F2F2"/>
            <w:tcMar>
              <w:top w:w="0" w:type="dxa"/>
              <w:left w:w="108" w:type="dxa"/>
              <w:bottom w:w="0" w:type="dxa"/>
              <w:right w:w="108" w:type="dxa"/>
            </w:tcMar>
          </w:tcPr>
          <w:p w14:paraId="1B86AA01" w14:textId="77777777" w:rsidR="00D15036" w:rsidRPr="00AD607A" w:rsidRDefault="00545EDD">
            <w:pPr>
              <w:spacing w:after="0"/>
            </w:pPr>
            <w:r w:rsidRPr="00AD607A">
              <w:rPr>
                <w:b/>
                <w:bCs/>
                <w:szCs w:val="24"/>
              </w:rPr>
              <w:t>Revised impact level</w:t>
            </w:r>
          </w:p>
        </w:tc>
      </w:tr>
      <w:tr w:rsidR="00A329F9" w:rsidRPr="00AD607A" w14:paraId="1B86AA06" w14:textId="77777777">
        <w:tc>
          <w:tcPr>
            <w:tcW w:w="197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A03" w14:textId="77777777" w:rsidR="00A329F9" w:rsidRPr="00AD607A" w:rsidRDefault="00A329F9" w:rsidP="00A329F9">
            <w:pPr>
              <w:spacing w:after="0"/>
            </w:pPr>
            <w:r w:rsidRPr="00AD607A">
              <w:rPr>
                <w:szCs w:val="24"/>
              </w:rPr>
              <w:t>Housing</w:t>
            </w:r>
          </w:p>
        </w:tc>
        <w:tc>
          <w:tcPr>
            <w:tcW w:w="62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A04" w14:textId="54033365" w:rsidR="00A329F9" w:rsidRPr="00AD607A" w:rsidRDefault="00A329F9" w:rsidP="00A329F9">
            <w:pPr>
              <w:spacing w:after="0"/>
              <w:rPr>
                <w:szCs w:val="24"/>
              </w:rPr>
            </w:pPr>
            <w:r w:rsidRPr="00AD607A">
              <w:rPr>
                <w:szCs w:val="24"/>
              </w:rPr>
              <w:t xml:space="preserve">No significant negative impacts are anticipated at this stage, </w:t>
            </w:r>
            <w:proofErr w:type="gramStart"/>
            <w:r w:rsidRPr="00AD607A">
              <w:rPr>
                <w:szCs w:val="24"/>
              </w:rPr>
              <w:t>provided that</w:t>
            </w:r>
            <w:proofErr w:type="gramEnd"/>
            <w:r w:rsidRPr="00AD607A">
              <w:rPr>
                <w:szCs w:val="24"/>
              </w:rPr>
              <w:t xml:space="preserve"> affordability, inclusive programming and accessibility commitments are maintained through delivery and operation.</w:t>
            </w:r>
          </w:p>
        </w:tc>
        <w:tc>
          <w:tcPr>
            <w:tcW w:w="141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A05" w14:textId="77777777" w:rsidR="00A329F9" w:rsidRPr="00AD607A" w:rsidRDefault="00000000" w:rsidP="00A329F9">
            <w:pPr>
              <w:spacing w:after="0"/>
            </w:pPr>
            <w:sdt>
              <w:sdtPr>
                <w:rPr>
                  <w:color w:val="808080"/>
                </w:rPr>
                <w:alias w:val="Impact"/>
                <w:id w:val="833724364"/>
                <w:dropDownList>
                  <w:listItem w:displayText="Negative Impact Removed" w:value="Negative Impact Removed"/>
                  <w:listItem w:displayText="Negative Impact - Low" w:value="Negative Impact - Low"/>
                  <w:listItem w:displayText="Negative Impact - Medium" w:value="Negative Impact - Medium"/>
                  <w:listItem w:displayText="Negative Impact - High" w:value="Negative Impact - High"/>
                </w:dropDownList>
              </w:sdtPr>
              <w:sdtEndPr>
                <w:rPr>
                  <w:color w:val="auto"/>
                </w:rPr>
              </w:sdtEndPr>
              <w:sdtContent>
                <w:r w:rsidR="00A329F9" w:rsidRPr="00AD607A">
                  <w:rPr>
                    <w:rStyle w:val="PlaceholderText"/>
                    <w:color w:val="auto"/>
                  </w:rPr>
                  <w:t>Choose an item.</w:t>
                </w:r>
              </w:sdtContent>
            </w:sdt>
          </w:p>
        </w:tc>
      </w:tr>
      <w:tr w:rsidR="00A329F9" w:rsidRPr="00AD607A" w14:paraId="1B86AA0A" w14:textId="77777777">
        <w:tc>
          <w:tcPr>
            <w:tcW w:w="197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A07" w14:textId="77777777" w:rsidR="00A329F9" w:rsidRPr="00AD607A" w:rsidRDefault="00A329F9" w:rsidP="00A329F9">
            <w:pPr>
              <w:spacing w:after="0"/>
            </w:pPr>
            <w:r w:rsidRPr="00AD607A">
              <w:rPr>
                <w:szCs w:val="24"/>
              </w:rPr>
              <w:t>Education</w:t>
            </w:r>
          </w:p>
        </w:tc>
        <w:tc>
          <w:tcPr>
            <w:tcW w:w="62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A08" w14:textId="19D79EF5" w:rsidR="00A329F9" w:rsidRPr="00AD607A" w:rsidRDefault="00A329F9" w:rsidP="00A329F9">
            <w:pPr>
              <w:spacing w:after="0"/>
              <w:rPr>
                <w:szCs w:val="24"/>
              </w:rPr>
            </w:pPr>
            <w:r w:rsidRPr="00AD607A">
              <w:rPr>
                <w:szCs w:val="24"/>
              </w:rPr>
              <w:t xml:space="preserve">No significant negative impacts are anticipated at this stage, </w:t>
            </w:r>
            <w:proofErr w:type="gramStart"/>
            <w:r w:rsidRPr="00AD607A">
              <w:rPr>
                <w:szCs w:val="24"/>
              </w:rPr>
              <w:t>provided that</w:t>
            </w:r>
            <w:proofErr w:type="gramEnd"/>
            <w:r w:rsidRPr="00AD607A">
              <w:rPr>
                <w:szCs w:val="24"/>
              </w:rPr>
              <w:t xml:space="preserve"> affordability, inclusive programming and accessibility commitments are maintained through delivery and operation.</w:t>
            </w:r>
          </w:p>
        </w:tc>
        <w:tc>
          <w:tcPr>
            <w:tcW w:w="141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A09" w14:textId="77777777" w:rsidR="00A329F9" w:rsidRPr="00AD607A" w:rsidRDefault="00000000" w:rsidP="00A329F9">
            <w:pPr>
              <w:spacing w:after="0"/>
            </w:pPr>
            <w:sdt>
              <w:sdtPr>
                <w:rPr>
                  <w:color w:val="808080"/>
                </w:rPr>
                <w:alias w:val="Impact"/>
                <w:id w:val="-702561660"/>
                <w:dropDownList>
                  <w:listItem w:displayText="Negative Impact Removed" w:value="Negative Impact Removed"/>
                  <w:listItem w:displayText="Negative Impact - Low" w:value="Negative Impact - Low"/>
                  <w:listItem w:displayText="Negative Impact - Medium" w:value="Negative Impact - Medium"/>
                  <w:listItem w:displayText="Negative Impact - High" w:value="Negative Impact - High"/>
                </w:dropDownList>
              </w:sdtPr>
              <w:sdtEndPr>
                <w:rPr>
                  <w:color w:val="auto"/>
                </w:rPr>
              </w:sdtEndPr>
              <w:sdtContent>
                <w:r w:rsidR="00A329F9" w:rsidRPr="00AD607A">
                  <w:rPr>
                    <w:rStyle w:val="PlaceholderText"/>
                    <w:color w:val="auto"/>
                  </w:rPr>
                  <w:t>Choose an item.</w:t>
                </w:r>
              </w:sdtContent>
            </w:sdt>
          </w:p>
        </w:tc>
      </w:tr>
      <w:tr w:rsidR="00A329F9" w:rsidRPr="00AD607A" w14:paraId="1B86AA0E" w14:textId="77777777">
        <w:tc>
          <w:tcPr>
            <w:tcW w:w="197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A0B" w14:textId="77777777" w:rsidR="00A329F9" w:rsidRPr="00AD607A" w:rsidRDefault="00A329F9" w:rsidP="00A329F9">
            <w:pPr>
              <w:spacing w:after="0"/>
            </w:pPr>
            <w:r w:rsidRPr="00AD607A">
              <w:rPr>
                <w:szCs w:val="24"/>
              </w:rPr>
              <w:t>healthcare</w:t>
            </w:r>
          </w:p>
        </w:tc>
        <w:tc>
          <w:tcPr>
            <w:tcW w:w="62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A0C" w14:textId="7FF9DABE" w:rsidR="00A329F9" w:rsidRPr="00AD607A" w:rsidRDefault="00A329F9" w:rsidP="00A329F9">
            <w:pPr>
              <w:spacing w:after="0"/>
              <w:rPr>
                <w:szCs w:val="24"/>
              </w:rPr>
            </w:pPr>
            <w:r w:rsidRPr="00AD607A">
              <w:rPr>
                <w:szCs w:val="24"/>
              </w:rPr>
              <w:t xml:space="preserve">No significant negative impacts are anticipated at this stage, </w:t>
            </w:r>
            <w:proofErr w:type="gramStart"/>
            <w:r w:rsidRPr="00AD607A">
              <w:rPr>
                <w:szCs w:val="24"/>
              </w:rPr>
              <w:t>provided that</w:t>
            </w:r>
            <w:proofErr w:type="gramEnd"/>
            <w:r w:rsidRPr="00AD607A">
              <w:rPr>
                <w:szCs w:val="24"/>
              </w:rPr>
              <w:t xml:space="preserve"> affordability, inclusive programming and accessibility commitments are maintained through delivery and operation.</w:t>
            </w:r>
          </w:p>
        </w:tc>
        <w:tc>
          <w:tcPr>
            <w:tcW w:w="141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6AA0D" w14:textId="77777777" w:rsidR="00A329F9" w:rsidRPr="00AD607A" w:rsidRDefault="00000000" w:rsidP="00A329F9">
            <w:pPr>
              <w:spacing w:after="0"/>
            </w:pPr>
            <w:sdt>
              <w:sdtPr>
                <w:rPr>
                  <w:color w:val="808080"/>
                </w:rPr>
                <w:alias w:val="Impact"/>
                <w:id w:val="1922293312"/>
                <w:dropDownList>
                  <w:listItem w:displayText="Negative Impact Removed" w:value="Negative Impact Removed"/>
                  <w:listItem w:displayText="Negative Impact - Low" w:value="Negative Impact - Low"/>
                  <w:listItem w:displayText="Negative Impact - Medium" w:value="Negative Impact - Medium"/>
                  <w:listItem w:displayText="Negative Impact - High" w:value="Negative Impact - High"/>
                </w:dropDownList>
              </w:sdtPr>
              <w:sdtEndPr>
                <w:rPr>
                  <w:color w:val="auto"/>
                </w:rPr>
              </w:sdtEndPr>
              <w:sdtContent>
                <w:r w:rsidR="00A329F9" w:rsidRPr="00AD607A">
                  <w:rPr>
                    <w:rStyle w:val="PlaceholderText"/>
                    <w:color w:val="auto"/>
                  </w:rPr>
                  <w:t>Choose an item.</w:t>
                </w:r>
              </w:sdtContent>
            </w:sdt>
          </w:p>
        </w:tc>
      </w:tr>
    </w:tbl>
    <w:p w14:paraId="1B86AA0F" w14:textId="77777777" w:rsidR="00D15036" w:rsidRPr="00AD607A" w:rsidRDefault="00D15036">
      <w:pPr>
        <w:rPr>
          <w:szCs w:val="24"/>
        </w:rPr>
      </w:pPr>
    </w:p>
    <w:p w14:paraId="1B86AA10" w14:textId="77777777" w:rsidR="00D15036" w:rsidRPr="00AD607A" w:rsidRDefault="00D15036">
      <w:pPr>
        <w:rPr>
          <w:szCs w:val="24"/>
        </w:rPr>
      </w:pPr>
    </w:p>
    <w:p w14:paraId="1B86AA11" w14:textId="77777777" w:rsidR="00D15036" w:rsidRPr="00AD607A" w:rsidRDefault="00545EDD">
      <w:pPr>
        <w:pStyle w:val="Heading2"/>
        <w:numPr>
          <w:ilvl w:val="0"/>
          <w:numId w:val="2"/>
        </w:numPr>
        <w:ind w:hanging="720"/>
        <w:rPr>
          <w:rFonts w:cs="Arial"/>
        </w:rPr>
      </w:pPr>
      <w:bookmarkStart w:id="10" w:name="_Consumer_Duty"/>
      <w:bookmarkEnd w:id="10"/>
      <w:r w:rsidRPr="00AD607A">
        <w:rPr>
          <w:rFonts w:cs="Arial"/>
        </w:rPr>
        <w:t>Consumer Duty</w:t>
      </w:r>
    </w:p>
    <w:p w14:paraId="1B86AA12" w14:textId="77777777" w:rsidR="00D15036" w:rsidRPr="00AD607A" w:rsidRDefault="00545EDD">
      <w:pPr>
        <w:rPr>
          <w:szCs w:val="24"/>
        </w:rPr>
      </w:pPr>
      <w:r w:rsidRPr="00AD607A">
        <w:rPr>
          <w:szCs w:val="24"/>
        </w:rPr>
        <w:t xml:space="preserve">The Consumer Scotland Act 2020 created a legal duty, called the Consumer Duty. The Consumer Duty requires ‘relevant public authorities’ in Scotland, when they are making decisions of a strategic nature through the exercise of their functions, to have regard to: </w:t>
      </w:r>
    </w:p>
    <w:p w14:paraId="1B86AA13" w14:textId="77777777" w:rsidR="00D15036" w:rsidRPr="00AD607A" w:rsidRDefault="00545EDD">
      <w:pPr>
        <w:pStyle w:val="ListParagraph"/>
        <w:numPr>
          <w:ilvl w:val="0"/>
          <w:numId w:val="4"/>
        </w:numPr>
      </w:pPr>
      <w:r w:rsidRPr="00AD607A">
        <w:rPr>
          <w:szCs w:val="24"/>
        </w:rPr>
        <w:t xml:space="preserve">The </w:t>
      </w:r>
      <w:r w:rsidRPr="00AD607A">
        <w:rPr>
          <w:b/>
          <w:szCs w:val="24"/>
        </w:rPr>
        <w:t>impact</w:t>
      </w:r>
      <w:r w:rsidRPr="00AD607A">
        <w:rPr>
          <w:szCs w:val="24"/>
        </w:rPr>
        <w:t xml:space="preserve"> of those decisions on consumers in Scotland </w:t>
      </w:r>
    </w:p>
    <w:p w14:paraId="1B86AA14" w14:textId="77777777" w:rsidR="00D15036" w:rsidRPr="00AD607A" w:rsidRDefault="00545EDD">
      <w:pPr>
        <w:pStyle w:val="ListParagraph"/>
        <w:numPr>
          <w:ilvl w:val="0"/>
          <w:numId w:val="4"/>
        </w:numPr>
      </w:pPr>
      <w:r w:rsidRPr="00AD607A">
        <w:rPr>
          <w:szCs w:val="24"/>
        </w:rPr>
        <w:t xml:space="preserve">The </w:t>
      </w:r>
      <w:r w:rsidRPr="00AD607A">
        <w:rPr>
          <w:b/>
          <w:szCs w:val="24"/>
        </w:rPr>
        <w:t>desirability of reducing harm</w:t>
      </w:r>
      <w:r w:rsidRPr="00AD607A">
        <w:rPr>
          <w:szCs w:val="24"/>
        </w:rPr>
        <w:t xml:space="preserve"> to consumers in Scotland</w:t>
      </w:r>
    </w:p>
    <w:p w14:paraId="1B86AA15" w14:textId="77777777" w:rsidR="00D15036" w:rsidRPr="00AD607A" w:rsidRDefault="00545EDD">
      <w:pPr>
        <w:pStyle w:val="ListParagraph"/>
        <w:numPr>
          <w:ilvl w:val="0"/>
          <w:numId w:val="4"/>
        </w:numPr>
        <w:rPr>
          <w:szCs w:val="24"/>
        </w:rPr>
      </w:pPr>
      <w:r w:rsidRPr="00AD607A">
        <w:rPr>
          <w:szCs w:val="24"/>
        </w:rPr>
        <w:t xml:space="preserve">Guidance produced by Consumer Scotland </w:t>
      </w:r>
    </w:p>
    <w:p w14:paraId="1B86AA16" w14:textId="77777777" w:rsidR="00D15036" w:rsidRPr="00AD607A" w:rsidRDefault="00545EDD">
      <w:pPr>
        <w:suppressAutoHyphens w:val="0"/>
        <w:rPr>
          <w:szCs w:val="24"/>
        </w:rPr>
      </w:pPr>
      <w:r w:rsidRPr="00AD607A">
        <w:rPr>
          <w:szCs w:val="24"/>
        </w:rPr>
        <w:t>The definition of ‘consumer’ for the purposes of the 2020 Act is an individual or small business who buys, uses or receives goods or services in Scotland, or could potentially do so, supplied by a public authority or other public body. There are also seven consumer principles which must be taken into consideration: Access, Choice, Safety, Information, Fairness, Representation and Redress.</w:t>
      </w:r>
    </w:p>
    <w:p w14:paraId="1B86AA17" w14:textId="77777777" w:rsidR="00D15036" w:rsidRPr="00AD607A" w:rsidRDefault="00545EDD">
      <w:pPr>
        <w:rPr>
          <w:b/>
          <w:bCs/>
          <w:szCs w:val="24"/>
        </w:rPr>
      </w:pPr>
      <w:r w:rsidRPr="00AD607A">
        <w:rPr>
          <w:b/>
          <w:bCs/>
          <w:szCs w:val="24"/>
        </w:rPr>
        <w:t>Links to Guidance:</w:t>
      </w:r>
    </w:p>
    <w:p w14:paraId="1B86AA18" w14:textId="77777777" w:rsidR="00D15036" w:rsidRPr="00AD607A" w:rsidRDefault="00545EDD">
      <w:pPr>
        <w:pStyle w:val="ListParagraph"/>
        <w:numPr>
          <w:ilvl w:val="0"/>
          <w:numId w:val="5"/>
        </w:numPr>
      </w:pPr>
      <w:hyperlink r:id="rId60" w:history="1">
        <w:r w:rsidRPr="00AD607A">
          <w:rPr>
            <w:rStyle w:val="Hyperlink"/>
            <w:szCs w:val="24"/>
          </w:rPr>
          <w:t>How to meet the consumer duty guidance for public authorities</w:t>
        </w:r>
      </w:hyperlink>
      <w:r w:rsidRPr="00AD607A">
        <w:rPr>
          <w:szCs w:val="24"/>
        </w:rPr>
        <w:t>.</w:t>
      </w:r>
    </w:p>
    <w:p w14:paraId="1B86AA19" w14:textId="77777777" w:rsidR="00D15036" w:rsidRPr="00AD607A" w:rsidRDefault="00545EDD">
      <w:pPr>
        <w:pStyle w:val="ListParagraph"/>
        <w:numPr>
          <w:ilvl w:val="0"/>
          <w:numId w:val="5"/>
        </w:numPr>
      </w:pPr>
      <w:hyperlink r:id="rId61" w:history="1">
        <w:r w:rsidRPr="00AD607A">
          <w:rPr>
            <w:rStyle w:val="Hyperlink"/>
            <w:szCs w:val="24"/>
          </w:rPr>
          <w:t>How to meet the consumer duty carrying out an impact assessment</w:t>
        </w:r>
      </w:hyperlink>
      <w:r w:rsidRPr="00AD607A">
        <w:rPr>
          <w:szCs w:val="24"/>
        </w:rPr>
        <w:t>.</w:t>
      </w:r>
    </w:p>
    <w:p w14:paraId="1B86AA1A" w14:textId="77777777" w:rsidR="00D15036" w:rsidRPr="00AD607A" w:rsidRDefault="00D15036"/>
    <w:p w14:paraId="1B86AA1B" w14:textId="77777777" w:rsidR="00D15036" w:rsidRPr="00AD607A" w:rsidRDefault="00545EDD">
      <w:pPr>
        <w:pStyle w:val="Heading3"/>
        <w:rPr>
          <w:rFonts w:cs="Arial"/>
        </w:rPr>
      </w:pPr>
      <w:r w:rsidRPr="00AD607A">
        <w:rPr>
          <w:rFonts w:cs="Arial"/>
          <w:bCs/>
        </w:rPr>
        <w:t>7.1 Consider this policy against the Consumer Duty</w:t>
      </w:r>
    </w:p>
    <w:p w14:paraId="1B86AA1C" w14:textId="77777777" w:rsidR="00D15036" w:rsidRPr="00AD607A" w:rsidRDefault="00545EDD">
      <w:pPr>
        <w:pStyle w:val="Heading4"/>
        <w:rPr>
          <w:rFonts w:cs="Arial"/>
        </w:rPr>
      </w:pPr>
      <w:r w:rsidRPr="00AD607A">
        <w:rPr>
          <w:rStyle w:val="Heading4Char"/>
          <w:rFonts w:cs="Arial"/>
          <w:b/>
          <w:iCs/>
        </w:rPr>
        <w:t>7.1.1 Is this a strategic decision</w:t>
      </w:r>
      <w:r w:rsidRPr="00AD607A">
        <w:rPr>
          <w:rFonts w:cs="Arial"/>
        </w:rPr>
        <w:t xml:space="preserve">? </w:t>
      </w:r>
    </w:p>
    <w:p w14:paraId="1B86AA1D" w14:textId="77777777" w:rsidR="00D15036" w:rsidRPr="00AD607A" w:rsidRDefault="00545EDD">
      <w:r w:rsidRPr="00AD607A">
        <w:rPr>
          <w:szCs w:val="24"/>
        </w:rPr>
        <w:t>If yes, record below and complete 7.1.2. If no, please provide reasons and mark N/A in the fields below and proceed to section 8.</w:t>
      </w:r>
    </w:p>
    <w:p w14:paraId="1B86AA1E" w14:textId="77777777" w:rsidR="00D15036" w:rsidRPr="00AD607A" w:rsidRDefault="00545EDD">
      <w:r w:rsidRPr="00AD607A">
        <w:rPr>
          <w:noProof/>
          <w:sz w:val="16"/>
          <w:szCs w:val="16"/>
        </w:rPr>
        <mc:AlternateContent>
          <mc:Choice Requires="wps">
            <w:drawing>
              <wp:inline distT="0" distB="0" distL="0" distR="0" wp14:anchorId="1B86A816" wp14:editId="1B86A817">
                <wp:extent cx="6118863" cy="384176"/>
                <wp:effectExtent l="0" t="0" r="15237" b="15874"/>
                <wp:docPr id="1487664255" name="Text Box 2"/>
                <wp:cNvGraphicFramePr/>
                <a:graphic xmlns:a="http://schemas.openxmlformats.org/drawingml/2006/main">
                  <a:graphicData uri="http://schemas.microsoft.com/office/word/2010/wordprocessingShape">
                    <wps:wsp>
                      <wps:cNvSpPr txBox="1"/>
                      <wps:spPr>
                        <a:xfrm>
                          <a:off x="0" y="0"/>
                          <a:ext cx="6118863" cy="384176"/>
                        </a:xfrm>
                        <a:prstGeom prst="rect">
                          <a:avLst/>
                        </a:prstGeom>
                        <a:solidFill>
                          <a:srgbClr val="FFFFFF"/>
                        </a:solidFill>
                        <a:ln w="6345">
                          <a:solidFill>
                            <a:srgbClr val="000000"/>
                          </a:solidFill>
                          <a:prstDash val="solid"/>
                        </a:ln>
                      </wps:spPr>
                      <wps:txbx>
                        <w:txbxContent>
                          <w:p w14:paraId="1B86A86A" w14:textId="4DFB38BD" w:rsidR="00D15036" w:rsidRDefault="00606838">
                            <w:r>
                              <w:t>N/a</w:t>
                            </w:r>
                          </w:p>
                        </w:txbxContent>
                      </wps:txbx>
                      <wps:bodyPr vert="horz" wrap="square" lIns="91440" tIns="45720" rIns="91440" bIns="45720" anchor="t" anchorCtr="0" compatLnSpc="0">
                        <a:spAutoFit/>
                      </wps:bodyPr>
                    </wps:wsp>
                  </a:graphicData>
                </a:graphic>
              </wp:inline>
            </w:drawing>
          </mc:Choice>
          <mc:Fallback>
            <w:pict>
              <v:shape w14:anchorId="1B86A816" id="_x0000_s1057" type="#_x0000_t202" style="width:481.8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" strokeweight=".17625mm">
                <v:textbox style="mso-fit-shape-to-text:t">
                  <w:txbxContent>
                    <w:p w14:paraId="1B86A86A" w14:textId="4DFB38BD" w:rsidR="00D15036" w:rsidRDefault="00606838">
                      <w:r>
                        <w:t>N/a</w:t>
                      </w:r>
                    </w:p>
                  </w:txbxContent>
                </v:textbox>
                <w10:anchorlock/>
              </v:shape>
            </w:pict>
          </mc:Fallback>
        </mc:AlternateContent>
      </w:r>
    </w:p>
    <w:p w14:paraId="1B86AA1F" w14:textId="77777777" w:rsidR="00D15036" w:rsidRPr="00AD607A" w:rsidRDefault="00545EDD">
      <w:pPr>
        <w:pStyle w:val="Heading4"/>
        <w:rPr>
          <w:rFonts w:cs="Arial"/>
        </w:rPr>
      </w:pPr>
      <w:r w:rsidRPr="00AD607A">
        <w:rPr>
          <w:rStyle w:val="Heading4Char"/>
          <w:rFonts w:cs="Arial"/>
          <w:b/>
          <w:iCs/>
        </w:rPr>
        <w:lastRenderedPageBreak/>
        <w:t>7.1.2 Will this strategic decision impact on consumers?</w:t>
      </w:r>
    </w:p>
    <w:p w14:paraId="1B86AA20" w14:textId="77777777" w:rsidR="00D15036" w:rsidRPr="00AD607A" w:rsidRDefault="00545EDD">
      <w:r w:rsidRPr="00AD607A">
        <w:rPr>
          <w:szCs w:val="24"/>
        </w:rPr>
        <w:t>If yes, record below and complete 7.1.3. If no, please provide reasons and mark N/A in the fields below and proceed to section 8.</w:t>
      </w:r>
    </w:p>
    <w:p w14:paraId="1B86AA21" w14:textId="77777777" w:rsidR="00D15036" w:rsidRPr="00AD607A" w:rsidRDefault="00545EDD">
      <w:r w:rsidRPr="00AD607A">
        <w:rPr>
          <w:noProof/>
        </w:rPr>
        <mc:AlternateContent>
          <mc:Choice Requires="wps">
            <w:drawing>
              <wp:inline distT="0" distB="0" distL="0" distR="0" wp14:anchorId="1B86A818" wp14:editId="1B86A819">
                <wp:extent cx="6118863" cy="384176"/>
                <wp:effectExtent l="0" t="0" r="15237" b="15874"/>
                <wp:docPr id="1877772431" name="Text Box 2"/>
                <wp:cNvGraphicFramePr/>
                <a:graphic xmlns:a="http://schemas.openxmlformats.org/drawingml/2006/main">
                  <a:graphicData uri="http://schemas.microsoft.com/office/word/2010/wordprocessingShape">
                    <wps:wsp>
                      <wps:cNvSpPr txBox="1"/>
                      <wps:spPr>
                        <a:xfrm>
                          <a:off x="0" y="0"/>
                          <a:ext cx="6118863" cy="384176"/>
                        </a:xfrm>
                        <a:prstGeom prst="rect">
                          <a:avLst/>
                        </a:prstGeom>
                        <a:solidFill>
                          <a:srgbClr val="FFFFFF"/>
                        </a:solidFill>
                        <a:ln w="6345">
                          <a:solidFill>
                            <a:srgbClr val="000000"/>
                          </a:solidFill>
                          <a:prstDash val="solid"/>
                        </a:ln>
                      </wps:spPr>
                      <wps:txbx>
                        <w:txbxContent>
                          <w:p w14:paraId="1B86A86C" w14:textId="5F97292B" w:rsidR="00D15036" w:rsidRDefault="00606838">
                            <w:r>
                              <w:t>N/a</w:t>
                            </w:r>
                          </w:p>
                        </w:txbxContent>
                      </wps:txbx>
                      <wps:bodyPr vert="horz" wrap="square" lIns="91440" tIns="45720" rIns="91440" bIns="45720" anchor="t" anchorCtr="0" compatLnSpc="0">
                        <a:spAutoFit/>
                      </wps:bodyPr>
                    </wps:wsp>
                  </a:graphicData>
                </a:graphic>
              </wp:inline>
            </w:drawing>
          </mc:Choice>
          <mc:Fallback>
            <w:pict>
              <v:shape w14:anchorId="1B86A818" id="_x0000_s1058" type="#_x0000_t202" style="width:481.8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" strokeweight=".17625mm">
                <v:textbox style="mso-fit-shape-to-text:t">
                  <w:txbxContent>
                    <w:p w14:paraId="1B86A86C" w14:textId="5F97292B" w:rsidR="00D15036" w:rsidRDefault="00606838">
                      <w:r>
                        <w:t>N/a</w:t>
                      </w:r>
                    </w:p>
                  </w:txbxContent>
                </v:textbox>
                <w10:anchorlock/>
              </v:shape>
            </w:pict>
          </mc:Fallback>
        </mc:AlternateContent>
      </w:r>
    </w:p>
    <w:p w14:paraId="1B86AA22" w14:textId="77777777" w:rsidR="00D15036" w:rsidRPr="00AD607A" w:rsidRDefault="00545EDD">
      <w:r w:rsidRPr="00AD607A">
        <w:rPr>
          <w:rStyle w:val="Heading4Char"/>
          <w:rFonts w:eastAsia="Calibri" w:cs="Arial"/>
          <w:bCs/>
        </w:rPr>
        <w:t>7.1.3 Have you considered the impact of this decision and the desirability of reducing harm throughout the decision-making process?</w:t>
      </w:r>
    </w:p>
    <w:p w14:paraId="1B86AA23" w14:textId="77777777" w:rsidR="00D15036" w:rsidRPr="00AD607A" w:rsidRDefault="00545EDD">
      <w:r w:rsidRPr="00AD607A">
        <w:rPr>
          <w:rFonts w:eastAsia="Times New Roman"/>
          <w:b/>
          <w:iCs/>
          <w:noProof/>
        </w:rPr>
        <mc:AlternateContent>
          <mc:Choice Requires="wps">
            <w:drawing>
              <wp:inline distT="0" distB="0" distL="0" distR="0" wp14:anchorId="1B86A81A" wp14:editId="1B86A81B">
                <wp:extent cx="6118863" cy="384176"/>
                <wp:effectExtent l="0" t="0" r="15237" b="15874"/>
                <wp:docPr id="129853116" name="Text Box 2"/>
                <wp:cNvGraphicFramePr/>
                <a:graphic xmlns:a="http://schemas.openxmlformats.org/drawingml/2006/main">
                  <a:graphicData uri="http://schemas.microsoft.com/office/word/2010/wordprocessingShape">
                    <wps:wsp>
                      <wps:cNvSpPr txBox="1"/>
                      <wps:spPr>
                        <a:xfrm>
                          <a:off x="0" y="0"/>
                          <a:ext cx="6118863" cy="384176"/>
                        </a:xfrm>
                        <a:prstGeom prst="rect">
                          <a:avLst/>
                        </a:prstGeom>
                        <a:solidFill>
                          <a:srgbClr val="FFFFFF"/>
                        </a:solidFill>
                        <a:ln w="6345">
                          <a:solidFill>
                            <a:srgbClr val="000000"/>
                          </a:solidFill>
                          <a:prstDash val="solid"/>
                        </a:ln>
                      </wps:spPr>
                      <wps:txbx>
                        <w:txbxContent>
                          <w:p w14:paraId="1B86A86E" w14:textId="5404C576" w:rsidR="00D15036" w:rsidRDefault="00606838">
                            <w:r>
                              <w:t>N/a</w:t>
                            </w:r>
                          </w:p>
                        </w:txbxContent>
                      </wps:txbx>
                      <wps:bodyPr vert="horz" wrap="square" lIns="91440" tIns="45720" rIns="91440" bIns="45720" anchor="t" anchorCtr="0" compatLnSpc="0">
                        <a:spAutoFit/>
                      </wps:bodyPr>
                    </wps:wsp>
                  </a:graphicData>
                </a:graphic>
              </wp:inline>
            </w:drawing>
          </mc:Choice>
          <mc:Fallback>
            <w:pict>
              <v:shape w14:anchorId="1B86A81A" id="_x0000_s1059" type="#_x0000_t202" style="width:481.8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" strokeweight=".17625mm">
                <v:textbox style="mso-fit-shape-to-text:t">
                  <w:txbxContent>
                    <w:p w14:paraId="1B86A86E" w14:textId="5404C576" w:rsidR="00D15036" w:rsidRDefault="00606838">
                      <w:r>
                        <w:t>N/a</w:t>
                      </w:r>
                    </w:p>
                  </w:txbxContent>
                </v:textbox>
                <w10:anchorlock/>
              </v:shape>
            </w:pict>
          </mc:Fallback>
        </mc:AlternateContent>
      </w:r>
    </w:p>
    <w:p w14:paraId="1B86AA24" w14:textId="77777777" w:rsidR="00D15036" w:rsidRPr="00AD607A" w:rsidRDefault="00545EDD">
      <w:r w:rsidRPr="00AD607A">
        <w:rPr>
          <w:rStyle w:val="Heading4Char"/>
          <w:rFonts w:eastAsia="Calibri" w:cs="Arial"/>
          <w:bCs/>
        </w:rPr>
        <w:t>7.1.4 Has an outcomes-based approach been taken to achieve the best outcomes for consumers?</w:t>
      </w:r>
    </w:p>
    <w:p w14:paraId="1B86AA25" w14:textId="77777777" w:rsidR="00D15036" w:rsidRPr="00AD607A" w:rsidRDefault="00545EDD">
      <w:r w:rsidRPr="00AD607A">
        <w:rPr>
          <w:rFonts w:eastAsia="Times New Roman"/>
          <w:b/>
          <w:iCs/>
          <w:noProof/>
        </w:rPr>
        <mc:AlternateContent>
          <mc:Choice Requires="wps">
            <w:drawing>
              <wp:inline distT="0" distB="0" distL="0" distR="0" wp14:anchorId="1B86A81C" wp14:editId="1B86A81D">
                <wp:extent cx="6118863" cy="384176"/>
                <wp:effectExtent l="0" t="0" r="15237" b="15874"/>
                <wp:docPr id="799365978" name="Text Box 2"/>
                <wp:cNvGraphicFramePr/>
                <a:graphic xmlns:a="http://schemas.openxmlformats.org/drawingml/2006/main">
                  <a:graphicData uri="http://schemas.microsoft.com/office/word/2010/wordprocessingShape">
                    <wps:wsp>
                      <wps:cNvSpPr txBox="1"/>
                      <wps:spPr>
                        <a:xfrm>
                          <a:off x="0" y="0"/>
                          <a:ext cx="6118863" cy="384176"/>
                        </a:xfrm>
                        <a:prstGeom prst="rect">
                          <a:avLst/>
                        </a:prstGeom>
                        <a:solidFill>
                          <a:srgbClr val="FFFFFF"/>
                        </a:solidFill>
                        <a:ln w="6345">
                          <a:solidFill>
                            <a:srgbClr val="000000"/>
                          </a:solidFill>
                          <a:prstDash val="solid"/>
                        </a:ln>
                      </wps:spPr>
                      <wps:txbx>
                        <w:txbxContent>
                          <w:p w14:paraId="1B86A870" w14:textId="6EB4DEFF" w:rsidR="00D15036" w:rsidRDefault="006A4544">
                            <w:r>
                              <w:t>N/a</w:t>
                            </w:r>
                          </w:p>
                        </w:txbxContent>
                      </wps:txbx>
                      <wps:bodyPr vert="horz" wrap="square" lIns="91440" tIns="45720" rIns="91440" bIns="45720" anchor="t" anchorCtr="0" compatLnSpc="0">
                        <a:spAutoFit/>
                      </wps:bodyPr>
                    </wps:wsp>
                  </a:graphicData>
                </a:graphic>
              </wp:inline>
            </w:drawing>
          </mc:Choice>
          <mc:Fallback>
            <w:pict>
              <v:shape w14:anchorId="1B86A81C" id="_x0000_s1060" type="#_x0000_t202" style="width:481.8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" strokeweight=".17625mm">
                <v:textbox style="mso-fit-shape-to-text:t">
                  <w:txbxContent>
                    <w:p w14:paraId="1B86A870" w14:textId="6EB4DEFF" w:rsidR="00D15036" w:rsidRDefault="006A4544">
                      <w:r>
                        <w:t>N/a</w:t>
                      </w:r>
                    </w:p>
                  </w:txbxContent>
                </v:textbox>
                <w10:anchorlock/>
              </v:shape>
            </w:pict>
          </mc:Fallback>
        </mc:AlternateContent>
      </w:r>
    </w:p>
    <w:p w14:paraId="1B86AA26" w14:textId="77777777" w:rsidR="00D15036" w:rsidRPr="00AD607A" w:rsidRDefault="00545EDD">
      <w:r w:rsidRPr="00AD607A">
        <w:rPr>
          <w:rStyle w:val="Heading4Char"/>
          <w:rFonts w:eastAsia="Calibri" w:cs="Arial"/>
          <w:bCs/>
        </w:rPr>
        <w:t xml:space="preserve">7.1.5 Any changes to the strategic decision and approval? </w:t>
      </w:r>
    </w:p>
    <w:p w14:paraId="1B86AA27" w14:textId="77777777" w:rsidR="00D15036" w:rsidRPr="00AD607A" w:rsidRDefault="00545EDD">
      <w:r w:rsidRPr="00AD607A">
        <w:rPr>
          <w:rFonts w:eastAsia="Times New Roman"/>
          <w:b/>
          <w:iCs/>
          <w:noProof/>
        </w:rPr>
        <mc:AlternateContent>
          <mc:Choice Requires="wps">
            <w:drawing>
              <wp:inline distT="0" distB="0" distL="0" distR="0" wp14:anchorId="1B86A81E" wp14:editId="1B86A81F">
                <wp:extent cx="6118863" cy="384176"/>
                <wp:effectExtent l="0" t="0" r="15237" b="15874"/>
                <wp:docPr id="730584025" name="Text Box 2"/>
                <wp:cNvGraphicFramePr/>
                <a:graphic xmlns:a="http://schemas.openxmlformats.org/drawingml/2006/main">
                  <a:graphicData uri="http://schemas.microsoft.com/office/word/2010/wordprocessingShape">
                    <wps:wsp>
                      <wps:cNvSpPr txBox="1"/>
                      <wps:spPr>
                        <a:xfrm>
                          <a:off x="0" y="0"/>
                          <a:ext cx="6118863" cy="384176"/>
                        </a:xfrm>
                        <a:prstGeom prst="rect">
                          <a:avLst/>
                        </a:prstGeom>
                        <a:solidFill>
                          <a:srgbClr val="FFFFFF"/>
                        </a:solidFill>
                        <a:ln w="6345">
                          <a:solidFill>
                            <a:srgbClr val="000000"/>
                          </a:solidFill>
                          <a:prstDash val="solid"/>
                        </a:ln>
                      </wps:spPr>
                      <wps:txbx>
                        <w:txbxContent>
                          <w:p w14:paraId="1B86A872" w14:textId="3461DA13" w:rsidR="00D15036" w:rsidRDefault="006A4544">
                            <w:r>
                              <w:t>N/a</w:t>
                            </w:r>
                          </w:p>
                        </w:txbxContent>
                      </wps:txbx>
                      <wps:bodyPr vert="horz" wrap="square" lIns="91440" tIns="45720" rIns="91440" bIns="45720" anchor="t" anchorCtr="0" compatLnSpc="0">
                        <a:spAutoFit/>
                      </wps:bodyPr>
                    </wps:wsp>
                  </a:graphicData>
                </a:graphic>
              </wp:inline>
            </w:drawing>
          </mc:Choice>
          <mc:Fallback>
            <w:pict>
              <v:shape w14:anchorId="1B86A81E" id="_x0000_s1061" type="#_x0000_t202" style="width:481.8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" strokeweight=".17625mm">
                <v:textbox style="mso-fit-shape-to-text:t">
                  <w:txbxContent>
                    <w:p w14:paraId="1B86A872" w14:textId="3461DA13" w:rsidR="00D15036" w:rsidRDefault="006A4544">
                      <w:r>
                        <w:t>N/a</w:t>
                      </w:r>
                    </w:p>
                  </w:txbxContent>
                </v:textbox>
                <w10:anchorlock/>
              </v:shape>
            </w:pict>
          </mc:Fallback>
        </mc:AlternateContent>
      </w:r>
    </w:p>
    <w:p w14:paraId="1B86AA2A" w14:textId="77777777" w:rsidR="00D15036" w:rsidRPr="00AD607A" w:rsidRDefault="00D15036"/>
    <w:p w14:paraId="1B86AA2B" w14:textId="77777777" w:rsidR="00D15036" w:rsidRPr="00AD607A" w:rsidRDefault="00545EDD">
      <w:pPr>
        <w:pStyle w:val="Heading2"/>
        <w:numPr>
          <w:ilvl w:val="0"/>
          <w:numId w:val="2"/>
        </w:numPr>
        <w:ind w:hanging="720"/>
        <w:rPr>
          <w:rFonts w:cs="Arial"/>
        </w:rPr>
      </w:pPr>
      <w:bookmarkStart w:id="11" w:name="_Section_7_-"/>
      <w:bookmarkStart w:id="12" w:name="_Sustainability_Impact_Assessment"/>
      <w:bookmarkEnd w:id="11"/>
      <w:bookmarkEnd w:id="12"/>
      <w:r w:rsidRPr="00AD607A">
        <w:rPr>
          <w:rFonts w:cs="Arial"/>
        </w:rPr>
        <w:t>Sustainability</w:t>
      </w:r>
    </w:p>
    <w:p w14:paraId="1B86AA2C" w14:textId="77777777" w:rsidR="00D15036" w:rsidRPr="00AD607A" w:rsidRDefault="00545EDD">
      <w:pPr>
        <w:rPr>
          <w:b/>
          <w:bCs/>
          <w:szCs w:val="24"/>
        </w:rPr>
      </w:pPr>
      <w:bookmarkStart w:id="13" w:name="_Hlk142654039"/>
      <w:r w:rsidRPr="00AD607A">
        <w:rPr>
          <w:b/>
          <w:bCs/>
          <w:szCs w:val="24"/>
        </w:rPr>
        <w:t xml:space="preserve">Background information </w:t>
      </w:r>
    </w:p>
    <w:p w14:paraId="1B86AA2D" w14:textId="77777777" w:rsidR="00D15036" w:rsidRPr="00AD607A" w:rsidRDefault="00545EDD">
      <w:r w:rsidRPr="00AD607A">
        <w:rPr>
          <w:szCs w:val="24"/>
          <w:lang w:eastAsia="en-GB"/>
        </w:rPr>
        <w:t xml:space="preserve">Reducing the council’s contribution to climate change and taking action to reduce the impacts of climate change is central to living and working sustainably. </w:t>
      </w:r>
    </w:p>
    <w:p w14:paraId="1B86AA2E" w14:textId="77777777" w:rsidR="00D15036" w:rsidRPr="00AD607A" w:rsidRDefault="00545EDD">
      <w:pPr>
        <w:rPr>
          <w:szCs w:val="24"/>
          <w:lang w:eastAsia="en-GB"/>
        </w:rPr>
      </w:pPr>
      <w:r w:rsidRPr="00AD607A">
        <w:rPr>
          <w:szCs w:val="24"/>
          <w:lang w:eastAsia="en-GB"/>
        </w:rPr>
        <w:t>The council has a statutory duty under the Climate Change (Scotland) Act 2009 to:</w:t>
      </w:r>
    </w:p>
    <w:p w14:paraId="1B86AA2F" w14:textId="77777777" w:rsidR="00D15036" w:rsidRPr="00AD607A" w:rsidRDefault="00545EDD">
      <w:pPr>
        <w:pStyle w:val="ListParagraph"/>
        <w:numPr>
          <w:ilvl w:val="0"/>
          <w:numId w:val="6"/>
        </w:numPr>
        <w:rPr>
          <w:szCs w:val="24"/>
          <w:lang w:eastAsia="en-GB"/>
        </w:rPr>
      </w:pPr>
      <w:r w:rsidRPr="00AD607A">
        <w:rPr>
          <w:szCs w:val="24"/>
          <w:lang w:eastAsia="en-GB"/>
        </w:rPr>
        <w:t>reduce carbon emissions from its activities and influence the reduction of carbon emissions in the wider community;</w:t>
      </w:r>
    </w:p>
    <w:p w14:paraId="1B86AA30" w14:textId="77777777" w:rsidR="00D15036" w:rsidRPr="00AD607A" w:rsidRDefault="00545EDD">
      <w:pPr>
        <w:pStyle w:val="ListParagraph"/>
        <w:numPr>
          <w:ilvl w:val="0"/>
          <w:numId w:val="7"/>
        </w:numPr>
        <w:tabs>
          <w:tab w:val="left" w:pos="720"/>
        </w:tabs>
        <w:spacing w:after="0"/>
        <w:rPr>
          <w:szCs w:val="24"/>
          <w:lang w:eastAsia="en-GB"/>
        </w:rPr>
      </w:pPr>
      <w:r w:rsidRPr="00AD607A">
        <w:rPr>
          <w:szCs w:val="24"/>
          <w:lang w:eastAsia="en-GB"/>
        </w:rPr>
        <w:t>take action to adapt to the impacts caused by the effects of climate change – in our local communities, on our buildings, infrastructure, service delivery and the natural environment; and;</w:t>
      </w:r>
    </w:p>
    <w:p w14:paraId="1B86AA31" w14:textId="77777777" w:rsidR="00D15036" w:rsidRPr="00AD607A" w:rsidRDefault="00545EDD">
      <w:pPr>
        <w:pStyle w:val="ListParagraph"/>
        <w:numPr>
          <w:ilvl w:val="0"/>
          <w:numId w:val="7"/>
        </w:numPr>
        <w:tabs>
          <w:tab w:val="left" w:pos="720"/>
        </w:tabs>
        <w:spacing w:after="0"/>
        <w:rPr>
          <w:szCs w:val="24"/>
          <w:lang w:eastAsia="en-GB"/>
        </w:rPr>
      </w:pPr>
      <w:r w:rsidRPr="00AD607A">
        <w:rPr>
          <w:szCs w:val="24"/>
          <w:lang w:eastAsia="en-GB"/>
        </w:rPr>
        <w:t xml:space="preserve">to act sustainably in </w:t>
      </w:r>
      <w:proofErr w:type="gramStart"/>
      <w:r w:rsidRPr="00AD607A">
        <w:rPr>
          <w:szCs w:val="24"/>
          <w:lang w:eastAsia="en-GB"/>
        </w:rPr>
        <w:t>everything</w:t>
      </w:r>
      <w:proofErr w:type="gramEnd"/>
      <w:r w:rsidRPr="00AD607A">
        <w:rPr>
          <w:szCs w:val="24"/>
          <w:lang w:eastAsia="en-GB"/>
        </w:rPr>
        <w:t xml:space="preserve"> it does as a council</w:t>
      </w:r>
    </w:p>
    <w:p w14:paraId="1B86AA32" w14:textId="77777777" w:rsidR="00D15036" w:rsidRPr="00AD607A" w:rsidRDefault="00D15036">
      <w:pPr>
        <w:rPr>
          <w:szCs w:val="24"/>
          <w:lang w:eastAsia="en-GB"/>
        </w:rPr>
      </w:pPr>
    </w:p>
    <w:p w14:paraId="1B86AA33" w14:textId="77777777" w:rsidR="00D15036" w:rsidRPr="00AD607A" w:rsidRDefault="00545EDD">
      <w:pPr>
        <w:rPr>
          <w:szCs w:val="24"/>
          <w:lang w:eastAsia="en-GB"/>
        </w:rPr>
      </w:pPr>
      <w:r w:rsidRPr="00AD607A">
        <w:rPr>
          <w:szCs w:val="24"/>
          <w:lang w:eastAsia="en-GB"/>
        </w:rPr>
        <w:t xml:space="preserve">This legislation requires the council to consider all the above within its decision-making processes. </w:t>
      </w:r>
    </w:p>
    <w:p w14:paraId="1B86AA34" w14:textId="77777777" w:rsidR="00D15036" w:rsidRPr="00AD607A" w:rsidRDefault="00545EDD">
      <w:r w:rsidRPr="00AD607A">
        <w:rPr>
          <w:szCs w:val="24"/>
          <w:lang w:eastAsia="en-GB"/>
        </w:rPr>
        <w:t xml:space="preserve">This template aims to ensure that factors related to carbon, climate change adaptation and sustainability are included within a proposal. </w:t>
      </w:r>
    </w:p>
    <w:p w14:paraId="1B86AA35" w14:textId="77777777" w:rsidR="00D15036" w:rsidRPr="00AD607A" w:rsidRDefault="00545EDD">
      <w:pPr>
        <w:rPr>
          <w:szCs w:val="24"/>
          <w:lang w:eastAsia="en-GB"/>
        </w:rPr>
      </w:pPr>
      <w:r w:rsidRPr="00AD607A">
        <w:rPr>
          <w:szCs w:val="24"/>
          <w:lang w:eastAsia="en-GB"/>
        </w:rPr>
        <w:t>Assessing the impact also supports the Climate Change (Duties of Public Bodies: Reporting Requirements) (Scotland) Amendment Order 2020 which requires public bodies to include in their annual climate change reports “how the body will align its spending plans and use of resources with emissions targets”.</w:t>
      </w:r>
    </w:p>
    <w:p w14:paraId="1B86AA36" w14:textId="77777777" w:rsidR="00D15036" w:rsidRPr="00AD607A" w:rsidRDefault="00545EDD">
      <w:pPr>
        <w:rPr>
          <w:szCs w:val="24"/>
          <w:lang w:eastAsia="en-GB"/>
        </w:rPr>
      </w:pPr>
      <w:r w:rsidRPr="00AD607A">
        <w:rPr>
          <w:szCs w:val="24"/>
          <w:lang w:eastAsia="en-GB"/>
        </w:rPr>
        <w:t xml:space="preserve">Assessing this impact will help mitigate one of the council’s top risks: ‘the failure to meet sustainable development and climate change objectives’ and supports a main objective of the council’s Sustainable Development and Climate Change Strategy 2022-2027: ‘to build a sustainable, climate resilient and net zero South Lanarkshire together in a fair and inclusive way’. </w:t>
      </w:r>
    </w:p>
    <w:p w14:paraId="1B86AA37" w14:textId="77777777" w:rsidR="00D15036" w:rsidRPr="00AD607A" w:rsidRDefault="00545EDD">
      <w:pPr>
        <w:tabs>
          <w:tab w:val="left" w:pos="3086"/>
        </w:tabs>
        <w:sectPr w:rsidR="00D15036" w:rsidRPr="00AD607A">
          <w:pgSz w:w="11906" w:h="16838"/>
          <w:pgMar w:top="720" w:right="1133" w:bottom="720" w:left="1134" w:header="720" w:footer="720" w:gutter="0"/>
          <w:cols w:space="720"/>
        </w:sectPr>
      </w:pPr>
      <w:bookmarkStart w:id="14" w:name="_Hlk142658673"/>
      <w:bookmarkEnd w:id="13"/>
      <w:r w:rsidRPr="00AD607A">
        <w:rPr>
          <w:szCs w:val="24"/>
        </w:rPr>
        <w:t xml:space="preserve">Sustainability impact assessments aim to consider likely effects of proposals on South Lanarkshire’s people, infrastructure, natural and physical environment. They are </w:t>
      </w:r>
      <w:r w:rsidRPr="00AD607A">
        <w:rPr>
          <w:b/>
          <w:bCs/>
          <w:szCs w:val="24"/>
        </w:rPr>
        <w:t>not an in-</w:t>
      </w:r>
      <w:r w:rsidRPr="00AD607A">
        <w:rPr>
          <w:b/>
          <w:bCs/>
          <w:szCs w:val="24"/>
        </w:rPr>
        <w:lastRenderedPageBreak/>
        <w:t>depth</w:t>
      </w:r>
      <w:r w:rsidRPr="00AD607A">
        <w:rPr>
          <w:szCs w:val="24"/>
        </w:rPr>
        <w:t xml:space="preserve"> expert assessment but rather a high-level assessment which helps consider impacts in terms of carbon emissions, adapting to the effects of climate change, social justice, economic wellbeing, and good environmental stewardship, as well as the steps taken (or planned) to mitigate any adverse impacts.</w:t>
      </w:r>
    </w:p>
    <w:p w14:paraId="1B86AA38" w14:textId="77777777" w:rsidR="00D15036" w:rsidRPr="00AD607A" w:rsidRDefault="00545EDD">
      <w:pPr>
        <w:pStyle w:val="Heading3"/>
        <w:rPr>
          <w:rFonts w:cs="Arial"/>
        </w:rPr>
      </w:pPr>
      <w:r w:rsidRPr="00AD607A">
        <w:rPr>
          <w:rFonts w:cs="Arial"/>
        </w:rPr>
        <w:lastRenderedPageBreak/>
        <w:t>8.1 Sustainability Impact Assessment template</w:t>
      </w:r>
    </w:p>
    <w:tbl>
      <w:tblPr>
        <w:tblW w:w="5000" w:type="pct"/>
        <w:tblCellMar>
          <w:left w:w="10" w:type="dxa"/>
          <w:right w:w="10" w:type="dxa"/>
        </w:tblCellMar>
        <w:tblLook w:val="04A0" w:firstRow="1" w:lastRow="0" w:firstColumn="1" w:lastColumn="0" w:noHBand="0" w:noVBand="1"/>
      </w:tblPr>
      <w:tblGrid>
        <w:gridCol w:w="804"/>
        <w:gridCol w:w="2838"/>
        <w:gridCol w:w="2801"/>
        <w:gridCol w:w="3065"/>
        <w:gridCol w:w="3614"/>
        <w:gridCol w:w="2266"/>
      </w:tblGrid>
      <w:tr w:rsidR="00D15036" w:rsidRPr="00AD607A" w14:paraId="1B86AA3F" w14:textId="77777777" w:rsidTr="008402F1">
        <w:trPr>
          <w:cantSplit/>
          <w:trHeight w:val="992"/>
          <w:tblHeader/>
        </w:trPr>
        <w:tc>
          <w:tcPr>
            <w:tcW w:w="80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bookmarkEnd w:id="14"/>
          <w:p w14:paraId="1B86AA39" w14:textId="764A792E" w:rsidR="00D15036" w:rsidRPr="00AD607A" w:rsidRDefault="00545EDD">
            <w:pPr>
              <w:rPr>
                <w:b/>
                <w:bCs/>
                <w:sz w:val="22"/>
              </w:rPr>
            </w:pPr>
            <w:r w:rsidRPr="00AD607A">
              <w:rPr>
                <w:b/>
                <w:bCs/>
                <w:sz w:val="22"/>
              </w:rPr>
              <w:t>Ref</w:t>
            </w:r>
          </w:p>
        </w:tc>
        <w:tc>
          <w:tcPr>
            <w:tcW w:w="283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B86AA3A" w14:textId="77777777" w:rsidR="00D15036" w:rsidRPr="00AD607A" w:rsidRDefault="00545EDD">
            <w:pPr>
              <w:rPr>
                <w:b/>
                <w:bCs/>
                <w:sz w:val="22"/>
              </w:rPr>
            </w:pPr>
            <w:r w:rsidRPr="00AD607A">
              <w:rPr>
                <w:b/>
                <w:bCs/>
                <w:sz w:val="22"/>
              </w:rPr>
              <w:t>Category</w:t>
            </w:r>
          </w:p>
        </w:tc>
        <w:tc>
          <w:tcPr>
            <w:tcW w:w="280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B86AA3B" w14:textId="77777777" w:rsidR="00D15036" w:rsidRPr="00AD607A" w:rsidRDefault="00545EDD">
            <w:pPr>
              <w:rPr>
                <w:b/>
                <w:bCs/>
                <w:sz w:val="22"/>
              </w:rPr>
            </w:pPr>
            <w:r w:rsidRPr="00AD607A">
              <w:rPr>
                <w:b/>
                <w:bCs/>
                <w:sz w:val="22"/>
              </w:rPr>
              <w:t>Question(s)</w:t>
            </w:r>
          </w:p>
        </w:tc>
        <w:tc>
          <w:tcPr>
            <w:tcW w:w="30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B86AA3C" w14:textId="77777777" w:rsidR="00D15036" w:rsidRPr="00AD607A" w:rsidRDefault="00545EDD">
            <w:pPr>
              <w:rPr>
                <w:b/>
                <w:bCs/>
                <w:sz w:val="22"/>
              </w:rPr>
            </w:pPr>
            <w:r w:rsidRPr="00AD607A">
              <w:rPr>
                <w:b/>
                <w:bCs/>
                <w:sz w:val="22"/>
              </w:rPr>
              <w:t>Yes/No/Unknown</w:t>
            </w:r>
          </w:p>
        </w:tc>
        <w:tc>
          <w:tcPr>
            <w:tcW w:w="36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B86AA3D" w14:textId="77777777" w:rsidR="00D15036" w:rsidRPr="00AD607A" w:rsidRDefault="00545EDD">
            <w:pPr>
              <w:rPr>
                <w:sz w:val="22"/>
              </w:rPr>
            </w:pPr>
            <w:r w:rsidRPr="00AD607A">
              <w:rPr>
                <w:b/>
                <w:bCs/>
                <w:sz w:val="22"/>
              </w:rPr>
              <w:t>Description of impact</w:t>
            </w:r>
            <w:r w:rsidRPr="00AD607A">
              <w:rPr>
                <w:sz w:val="22"/>
              </w:rPr>
              <w:t xml:space="preserve"> </w:t>
            </w:r>
          </w:p>
        </w:tc>
        <w:tc>
          <w:tcPr>
            <w:tcW w:w="22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B86AA3E" w14:textId="77777777" w:rsidR="00D15036" w:rsidRPr="00AD607A" w:rsidRDefault="00545EDD">
            <w:pPr>
              <w:tabs>
                <w:tab w:val="center" w:pos="1876"/>
              </w:tabs>
              <w:rPr>
                <w:b/>
                <w:bCs/>
                <w:sz w:val="22"/>
              </w:rPr>
            </w:pPr>
            <w:r w:rsidRPr="00AD607A">
              <w:rPr>
                <w:b/>
                <w:bCs/>
                <w:sz w:val="22"/>
              </w:rPr>
              <w:t>If Yes, How Significant is the Impact?</w:t>
            </w:r>
          </w:p>
        </w:tc>
      </w:tr>
      <w:tr w:rsidR="00D15036" w:rsidRPr="00AD607A" w14:paraId="1B86AA46" w14:textId="77777777" w:rsidTr="008402F1">
        <w:trPr>
          <w:cantSplit/>
          <w:trHeight w:val="992"/>
        </w:trPr>
        <w:tc>
          <w:tcPr>
            <w:tcW w:w="8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B86AA40" w14:textId="77777777" w:rsidR="00D15036" w:rsidRPr="00AD607A" w:rsidRDefault="00545EDD">
            <w:pPr>
              <w:rPr>
                <w:b/>
                <w:bCs/>
                <w:sz w:val="20"/>
                <w:szCs w:val="20"/>
              </w:rPr>
            </w:pPr>
            <w:r w:rsidRPr="00AD607A">
              <w:rPr>
                <w:b/>
                <w:bCs/>
                <w:sz w:val="20"/>
                <w:szCs w:val="20"/>
              </w:rPr>
              <w:t>1</w:t>
            </w:r>
          </w:p>
        </w:tc>
        <w:tc>
          <w:tcPr>
            <w:tcW w:w="2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41" w14:textId="77777777" w:rsidR="00D15036" w:rsidRPr="00AD607A" w:rsidRDefault="00545EDD">
            <w:pPr>
              <w:rPr>
                <w:sz w:val="20"/>
                <w:szCs w:val="20"/>
              </w:rPr>
            </w:pPr>
            <w:r w:rsidRPr="00AD607A">
              <w:rPr>
                <w:b/>
                <w:bCs/>
                <w:sz w:val="20"/>
                <w:szCs w:val="20"/>
              </w:rPr>
              <w:t xml:space="preserve">Energy </w:t>
            </w:r>
            <w:r w:rsidRPr="00AD607A">
              <w:rPr>
                <w:sz w:val="20"/>
                <w:szCs w:val="20"/>
              </w:rPr>
              <w:t>(usage, demand and generation)</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42" w14:textId="77777777" w:rsidR="00D15036" w:rsidRPr="00AD607A" w:rsidRDefault="00545EDD">
            <w:pPr>
              <w:rPr>
                <w:sz w:val="20"/>
                <w:szCs w:val="20"/>
              </w:rPr>
            </w:pPr>
            <w:r w:rsidRPr="00AD607A">
              <w:rPr>
                <w:sz w:val="20"/>
                <w:szCs w:val="20"/>
              </w:rPr>
              <w:t xml:space="preserve">Does the activity/proposal impact energy demand, use and provision? </w:t>
            </w:r>
          </w:p>
        </w:tc>
        <w:tc>
          <w:tcPr>
            <w:tcW w:w="3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43" w14:textId="5C0ABEE8" w:rsidR="00D15036" w:rsidRPr="00AD607A" w:rsidRDefault="00000000">
            <w:pPr>
              <w:rPr>
                <w:sz w:val="20"/>
                <w:szCs w:val="20"/>
              </w:rPr>
            </w:pPr>
            <w:sdt>
              <w:sdtPr>
                <w:rPr>
                  <w:sz w:val="20"/>
                  <w:szCs w:val="20"/>
                </w:rPr>
                <w:id w:val="-611968640"/>
                <w:dropDownList>
                  <w:listItem w:displayText="Select impact level." w:value="Select impact level."/>
                  <w:listItem w:displayText="Yes - positive" w:value="Yes - positive"/>
                  <w:listItem w:displayText="Yes - negative" w:value="Yes - negative"/>
                  <w:listItem w:displayText="No" w:value="No"/>
                  <w:listItem w:displayText="Unknown" w:value="Unknown"/>
                </w:dropDownList>
              </w:sdtPr>
              <w:sdtContent>
                <w:r w:rsidR="004D5328" w:rsidRPr="00AD607A">
                  <w:rPr>
                    <w:sz w:val="20"/>
                    <w:szCs w:val="20"/>
                  </w:rPr>
                  <w:t>Yes - positive</w:t>
                </w:r>
              </w:sdtContent>
            </w:sdt>
            <w:r w:rsidR="00545EDD" w:rsidRPr="00AD607A">
              <w:rPr>
                <w:color w:val="A20000"/>
                <w:sz w:val="20"/>
                <w:szCs w:val="20"/>
              </w:rPr>
              <w:t xml:space="preserve"> </w:t>
            </w:r>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CD121" w14:textId="77777777" w:rsidR="007F12BA" w:rsidRPr="00AD607A" w:rsidRDefault="007B627E">
            <w:pPr>
              <w:rPr>
                <w:sz w:val="20"/>
                <w:szCs w:val="20"/>
              </w:rPr>
            </w:pPr>
            <w:r w:rsidRPr="00AD607A">
              <w:rPr>
                <w:sz w:val="20"/>
                <w:szCs w:val="20"/>
              </w:rPr>
              <w:t>The Energy Strategy for the facility is to</w:t>
            </w:r>
            <w:r w:rsidR="001479C1" w:rsidRPr="00AD607A">
              <w:rPr>
                <w:sz w:val="20"/>
                <w:szCs w:val="20"/>
              </w:rPr>
              <w:t xml:space="preserve"> comply with Section 6 of the Technical Standards and Policy SDCC7:Low and Zero Carbon Emissions from New Buildings</w:t>
            </w:r>
            <w:r w:rsidR="007F12BA" w:rsidRPr="00AD607A">
              <w:rPr>
                <w:sz w:val="20"/>
                <w:szCs w:val="20"/>
              </w:rPr>
              <w:t>.</w:t>
            </w:r>
          </w:p>
          <w:p w14:paraId="49427DCF" w14:textId="77777777" w:rsidR="00B81883" w:rsidRPr="00AD607A" w:rsidRDefault="001479C1">
            <w:pPr>
              <w:rPr>
                <w:sz w:val="20"/>
                <w:szCs w:val="20"/>
              </w:rPr>
            </w:pPr>
            <w:r w:rsidRPr="00AD607A">
              <w:rPr>
                <w:sz w:val="20"/>
                <w:szCs w:val="20"/>
              </w:rPr>
              <w:t xml:space="preserve">The energy strategy follows the Energy Hierarchy: </w:t>
            </w:r>
          </w:p>
          <w:p w14:paraId="62A28B06" w14:textId="77777777" w:rsidR="00B81883" w:rsidRPr="00AD607A" w:rsidRDefault="001479C1" w:rsidP="00B81883">
            <w:pPr>
              <w:pStyle w:val="ListParagraph"/>
              <w:numPr>
                <w:ilvl w:val="0"/>
                <w:numId w:val="19"/>
              </w:numPr>
              <w:ind w:left="303" w:hanging="303"/>
              <w:rPr>
                <w:sz w:val="20"/>
                <w:szCs w:val="20"/>
              </w:rPr>
            </w:pPr>
            <w:r w:rsidRPr="00AD607A">
              <w:rPr>
                <w:sz w:val="20"/>
                <w:szCs w:val="20"/>
              </w:rPr>
              <w:t xml:space="preserve">Be Lean: High-performance building fabric, including low u-value and low air permeability. Additionally, LED lighting, mechanical ventilation with heat recovery systems, and efficient heating distribution have been integrated into the design. </w:t>
            </w:r>
          </w:p>
          <w:p w14:paraId="22BE9DFD" w14:textId="77777777" w:rsidR="00B81883" w:rsidRPr="00AD607A" w:rsidRDefault="001479C1" w:rsidP="00B81883">
            <w:pPr>
              <w:pStyle w:val="ListParagraph"/>
              <w:numPr>
                <w:ilvl w:val="0"/>
                <w:numId w:val="19"/>
              </w:numPr>
              <w:ind w:left="303" w:hanging="303"/>
              <w:rPr>
                <w:sz w:val="20"/>
                <w:szCs w:val="20"/>
              </w:rPr>
            </w:pPr>
            <w:r w:rsidRPr="00AD607A">
              <w:rPr>
                <w:sz w:val="20"/>
                <w:szCs w:val="20"/>
              </w:rPr>
              <w:t xml:space="preserve">Be Clean: There is currently no feasible connection to an existing District Heating Network in the vicinity; however, provision for a future connection is to be considered in the next stages of design. </w:t>
            </w:r>
          </w:p>
          <w:p w14:paraId="1B86AA44" w14:textId="76BCA3E1" w:rsidR="00D15036" w:rsidRPr="00AD607A" w:rsidRDefault="001479C1" w:rsidP="00B81883">
            <w:pPr>
              <w:pStyle w:val="ListParagraph"/>
              <w:numPr>
                <w:ilvl w:val="0"/>
                <w:numId w:val="19"/>
              </w:numPr>
              <w:ind w:left="303" w:hanging="303"/>
              <w:rPr>
                <w:sz w:val="20"/>
                <w:szCs w:val="20"/>
              </w:rPr>
            </w:pPr>
            <w:r w:rsidRPr="00AD607A">
              <w:rPr>
                <w:sz w:val="20"/>
                <w:szCs w:val="20"/>
              </w:rPr>
              <w:t>Be Green: On-site renewable energy will be provided through air source heat pumps, which will supply both space heating and domestic hot water for the building with the addition of a PV array generating electricity to meet the 10</w:t>
            </w:r>
            <w:r w:rsidR="00A51B5C">
              <w:rPr>
                <w:sz w:val="20"/>
                <w:szCs w:val="20"/>
              </w:rPr>
              <w:t xml:space="preserve"> percent</w:t>
            </w:r>
            <w:r w:rsidRPr="00AD607A">
              <w:rPr>
                <w:sz w:val="20"/>
                <w:szCs w:val="20"/>
              </w:rPr>
              <w:t xml:space="preserve"> CO2 reduction outlined in Policy SDCC7</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45" w14:textId="774BB5B9" w:rsidR="00D15036" w:rsidRPr="00AD607A" w:rsidRDefault="00000000">
            <w:pPr>
              <w:tabs>
                <w:tab w:val="center" w:pos="1876"/>
              </w:tabs>
              <w:rPr>
                <w:sz w:val="20"/>
                <w:szCs w:val="20"/>
              </w:rPr>
            </w:pPr>
            <w:sdt>
              <w:sdtPr>
                <w:rPr>
                  <w:sz w:val="20"/>
                  <w:szCs w:val="20"/>
                </w:rPr>
                <w:id w:val="-1227139740"/>
                <w:dropDownList>
                  <w:listItem w:displayText="Select an assessment level." w:value="Select an assessment level."/>
                  <w:listItem w:displayText="Major Adverse" w:value="Major Adverse"/>
                  <w:listItem w:displayText="Major Beneficial" w:value="Major Beneficial"/>
                  <w:listItem w:displayText="Moderate Adverse" w:value="Moderate Adverse"/>
                  <w:listItem w:displayText="Moderate Beneficial" w:value="Moderate Beneficial"/>
                  <w:listItem w:displayText="Minor Adverse" w:value="Minor Adverse"/>
                  <w:listItem w:displayText="Minor Beneficial" w:value="Minor Beneficial"/>
                  <w:listItem w:displayText="Negligible" w:value="Negligible"/>
                  <w:listItem w:displayText="Neutral/ No Impact" w:value="Neutral/ No Impact"/>
                  <w:listItem w:displayText="Unknown/ Further Information Required" w:value="Unknown/ Further Information Required"/>
                </w:dropDownList>
              </w:sdtPr>
              <w:sdtContent>
                <w:r w:rsidR="00293BAC" w:rsidRPr="00AD607A">
                  <w:rPr>
                    <w:sz w:val="20"/>
                    <w:szCs w:val="20"/>
                  </w:rPr>
                  <w:t>Moderate Beneficial</w:t>
                </w:r>
              </w:sdtContent>
            </w:sdt>
          </w:p>
        </w:tc>
      </w:tr>
      <w:tr w:rsidR="00D15036" w:rsidRPr="00AD607A" w14:paraId="1B86AA4D" w14:textId="77777777" w:rsidTr="008402F1">
        <w:trPr>
          <w:cantSplit/>
          <w:trHeight w:val="1284"/>
        </w:trPr>
        <w:tc>
          <w:tcPr>
            <w:tcW w:w="8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B86AA47" w14:textId="77777777" w:rsidR="00D15036" w:rsidRPr="00AD607A" w:rsidRDefault="00545EDD">
            <w:pPr>
              <w:rPr>
                <w:b/>
                <w:bCs/>
                <w:sz w:val="22"/>
              </w:rPr>
            </w:pPr>
            <w:r w:rsidRPr="00AD607A">
              <w:rPr>
                <w:b/>
                <w:bCs/>
                <w:sz w:val="22"/>
              </w:rPr>
              <w:lastRenderedPageBreak/>
              <w:t>2</w:t>
            </w:r>
          </w:p>
        </w:tc>
        <w:tc>
          <w:tcPr>
            <w:tcW w:w="2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48" w14:textId="77777777" w:rsidR="00D15036" w:rsidRPr="00AD607A" w:rsidRDefault="00545EDD">
            <w:pPr>
              <w:rPr>
                <w:sz w:val="22"/>
              </w:rPr>
            </w:pPr>
            <w:r w:rsidRPr="00AD607A">
              <w:rPr>
                <w:b/>
                <w:bCs/>
                <w:sz w:val="22"/>
              </w:rPr>
              <w:t xml:space="preserve">Water </w:t>
            </w:r>
            <w:r w:rsidRPr="00AD607A">
              <w:rPr>
                <w:sz w:val="22"/>
              </w:rPr>
              <w:t>(quality, demand, use and disposal)</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49" w14:textId="77777777" w:rsidR="00D15036" w:rsidRPr="00AD607A" w:rsidRDefault="00545EDD">
            <w:pPr>
              <w:rPr>
                <w:sz w:val="22"/>
              </w:rPr>
            </w:pPr>
            <w:r w:rsidRPr="00AD607A">
              <w:rPr>
                <w:sz w:val="22"/>
              </w:rPr>
              <w:t>Does the activity/proposal impact on the sustainable use, management and conservation of water?</w:t>
            </w:r>
          </w:p>
        </w:tc>
        <w:tc>
          <w:tcPr>
            <w:tcW w:w="3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4A" w14:textId="2CFF53F9" w:rsidR="00D15036" w:rsidRPr="00AD607A" w:rsidRDefault="00000000">
            <w:pPr>
              <w:rPr>
                <w:sz w:val="22"/>
              </w:rPr>
            </w:pPr>
            <w:sdt>
              <w:sdtPr>
                <w:rPr>
                  <w:sz w:val="22"/>
                </w:rPr>
                <w:id w:val="-1144115496"/>
                <w:dropDownList>
                  <w:listItem w:displayText="Select impact level." w:value="Select impact level."/>
                  <w:listItem w:displayText="Yes - positive" w:value="Yes - positive"/>
                  <w:listItem w:displayText="Yes - negative" w:value="Yes - negative"/>
                  <w:listItem w:displayText="No" w:value="No"/>
                  <w:listItem w:displayText="Unknown" w:value="Unknown"/>
                </w:dropDownList>
              </w:sdtPr>
              <w:sdtContent>
                <w:r w:rsidR="00950245" w:rsidRPr="00AD607A">
                  <w:rPr>
                    <w:sz w:val="22"/>
                  </w:rPr>
                  <w:t>Yes - negative</w:t>
                </w:r>
              </w:sdtContent>
            </w:sdt>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4B" w14:textId="5FBFBCAA" w:rsidR="00D15036" w:rsidRPr="00AD607A" w:rsidRDefault="00B44F15">
            <w:pPr>
              <w:rPr>
                <w:sz w:val="22"/>
              </w:rPr>
            </w:pPr>
            <w:r w:rsidRPr="00AD607A">
              <w:rPr>
                <w:sz w:val="22"/>
              </w:rPr>
              <w:t xml:space="preserve">While WRAS-certified fixtures and fittings can be installed, increased footfall in the centre </w:t>
            </w:r>
            <w:r w:rsidR="002B5D10" w:rsidRPr="00AD607A">
              <w:rPr>
                <w:sz w:val="22"/>
              </w:rPr>
              <w:t>should</w:t>
            </w:r>
            <w:r w:rsidRPr="00AD607A">
              <w:rPr>
                <w:sz w:val="22"/>
              </w:rPr>
              <w:t xml:space="preserve"> increase the catering provision, increasing the volume of visitors using the toilet facilities resulting in more water discharged into the sewer network. Rainwater harvesting and grey water reuse </w:t>
            </w:r>
            <w:r w:rsidR="00677165" w:rsidRPr="00AD607A">
              <w:rPr>
                <w:sz w:val="22"/>
              </w:rPr>
              <w:t>may be</w:t>
            </w:r>
            <w:r w:rsidR="001B25B2" w:rsidRPr="00AD607A">
              <w:rPr>
                <w:sz w:val="22"/>
              </w:rPr>
              <w:t xml:space="preserve"> considered </w:t>
            </w:r>
            <w:r w:rsidRPr="00AD607A">
              <w:rPr>
                <w:sz w:val="22"/>
              </w:rPr>
              <w:t xml:space="preserve">in </w:t>
            </w:r>
            <w:r w:rsidR="001B25B2" w:rsidRPr="00AD607A">
              <w:rPr>
                <w:sz w:val="22"/>
              </w:rPr>
              <w:t>the building</w:t>
            </w:r>
            <w:r w:rsidR="00F23E79" w:rsidRPr="00AD607A">
              <w:rPr>
                <w:sz w:val="22"/>
              </w:rPr>
              <w:t>,</w:t>
            </w:r>
            <w:r w:rsidR="001B25B2" w:rsidRPr="00AD607A">
              <w:rPr>
                <w:sz w:val="22"/>
              </w:rPr>
              <w:t xml:space="preserve"> </w:t>
            </w:r>
            <w:r w:rsidR="004A3357" w:rsidRPr="00AD607A">
              <w:rPr>
                <w:sz w:val="22"/>
              </w:rPr>
              <w:t>however;</w:t>
            </w:r>
            <w:r w:rsidR="007333FE" w:rsidRPr="00AD607A">
              <w:rPr>
                <w:sz w:val="22"/>
              </w:rPr>
              <w:t xml:space="preserve"> it is likely that </w:t>
            </w:r>
            <w:r w:rsidR="00AB55A0" w:rsidRPr="00AD607A">
              <w:rPr>
                <w:sz w:val="22"/>
              </w:rPr>
              <w:t>water demand may increase.</w:t>
            </w:r>
            <w:r w:rsidRPr="00AD607A">
              <w:rPr>
                <w:sz w:val="22"/>
              </w:rPr>
              <w:t xml:space="preserve"> </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4C" w14:textId="6CB4CDE5" w:rsidR="00D15036" w:rsidRPr="00AD607A" w:rsidRDefault="00000000">
            <w:pPr>
              <w:rPr>
                <w:sz w:val="22"/>
              </w:rPr>
            </w:pPr>
            <w:sdt>
              <w:sdtPr>
                <w:rPr>
                  <w:sz w:val="22"/>
                </w:rPr>
                <w:id w:val="-591772336"/>
                <w:dropDownList>
                  <w:listItem w:displayText="Select an assessment level." w:value="Select an assessment level."/>
                  <w:listItem w:displayText="Major Adverse" w:value="Major Adverse"/>
                  <w:listItem w:displayText="Major Beneficial" w:value="Major Beneficial"/>
                  <w:listItem w:displayText="Moderate Adverse" w:value="Moderate Adverse"/>
                  <w:listItem w:displayText="Moderate Beneficial" w:value="Moderate Beneficial"/>
                  <w:listItem w:displayText="Minor Adverse" w:value="Minor Adverse"/>
                  <w:listItem w:displayText="Minor Beneficial" w:value="Minor Beneficial"/>
                  <w:listItem w:displayText="Negligible" w:value="Negligible"/>
                  <w:listItem w:displayText="Neutral/ No Impact" w:value="Neutral/ No Impact"/>
                  <w:listItem w:displayText="Unknown/ Further Information Required" w:value="Unknown/ Further Information Required"/>
                </w:dropDownList>
              </w:sdtPr>
              <w:sdtContent>
                <w:r w:rsidR="00982A61" w:rsidRPr="00AD607A">
                  <w:rPr>
                    <w:sz w:val="22"/>
                  </w:rPr>
                  <w:t>Minor Adverse</w:t>
                </w:r>
              </w:sdtContent>
            </w:sdt>
          </w:p>
        </w:tc>
      </w:tr>
      <w:tr w:rsidR="00D15036" w:rsidRPr="00AD607A" w14:paraId="1B86AA55" w14:textId="77777777" w:rsidTr="008402F1">
        <w:trPr>
          <w:cantSplit/>
          <w:trHeight w:val="1284"/>
        </w:trPr>
        <w:tc>
          <w:tcPr>
            <w:tcW w:w="8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B86AA4E" w14:textId="77777777" w:rsidR="00D15036" w:rsidRPr="00AD607A" w:rsidRDefault="00545EDD">
            <w:pPr>
              <w:rPr>
                <w:b/>
                <w:bCs/>
                <w:sz w:val="22"/>
              </w:rPr>
            </w:pPr>
            <w:r w:rsidRPr="00AD607A">
              <w:rPr>
                <w:b/>
                <w:bCs/>
                <w:sz w:val="22"/>
              </w:rPr>
              <w:t>3</w:t>
            </w:r>
          </w:p>
        </w:tc>
        <w:tc>
          <w:tcPr>
            <w:tcW w:w="2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4F" w14:textId="77777777" w:rsidR="00D15036" w:rsidRPr="00AD607A" w:rsidRDefault="00545EDD">
            <w:pPr>
              <w:rPr>
                <w:sz w:val="22"/>
              </w:rPr>
            </w:pPr>
            <w:r w:rsidRPr="00AD607A">
              <w:rPr>
                <w:b/>
                <w:bCs/>
                <w:sz w:val="22"/>
              </w:rPr>
              <w:t xml:space="preserve">Environmental good stewardship </w:t>
            </w:r>
            <w:r w:rsidRPr="00AD607A">
              <w:rPr>
                <w:sz w:val="22"/>
              </w:rPr>
              <w:t>(air and soil quality, noise and light pollution)</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50" w14:textId="77777777" w:rsidR="00D15036" w:rsidRPr="00AD607A" w:rsidRDefault="00545EDD">
            <w:pPr>
              <w:rPr>
                <w:sz w:val="22"/>
              </w:rPr>
            </w:pPr>
            <w:r w:rsidRPr="00AD607A">
              <w:rPr>
                <w:sz w:val="22"/>
              </w:rPr>
              <w:t>Does the activity/proposal result in any emissions to air, soil and/or water?</w:t>
            </w:r>
          </w:p>
          <w:p w14:paraId="1B86AA51" w14:textId="77777777" w:rsidR="00D15036" w:rsidRPr="00AD607A" w:rsidRDefault="00545EDD">
            <w:pPr>
              <w:rPr>
                <w:sz w:val="22"/>
              </w:rPr>
            </w:pPr>
            <w:r w:rsidRPr="00AD607A">
              <w:rPr>
                <w:sz w:val="22"/>
              </w:rPr>
              <w:t>Does the activity/proposal impact air quality or noise and light pollution?</w:t>
            </w:r>
          </w:p>
        </w:tc>
        <w:tc>
          <w:tcPr>
            <w:tcW w:w="3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52" w14:textId="5BCF634A" w:rsidR="00D15036" w:rsidRPr="00AD607A" w:rsidRDefault="00000000">
            <w:pPr>
              <w:rPr>
                <w:sz w:val="22"/>
              </w:rPr>
            </w:pPr>
            <w:sdt>
              <w:sdtPr>
                <w:rPr>
                  <w:sz w:val="22"/>
                </w:rPr>
                <w:id w:val="1009712650"/>
                <w:dropDownList>
                  <w:listItem w:displayText="Select impact level." w:value="Select impact level."/>
                  <w:listItem w:displayText="Yes - positive" w:value="Yes - positive"/>
                  <w:listItem w:displayText="Yes - negative" w:value="Yes - negative"/>
                  <w:listItem w:displayText="No" w:value="No"/>
                  <w:listItem w:displayText="Unknown" w:value="Unknown"/>
                </w:dropDownList>
              </w:sdtPr>
              <w:sdtContent>
                <w:r w:rsidR="00151099" w:rsidRPr="00AD607A">
                  <w:rPr>
                    <w:sz w:val="22"/>
                  </w:rPr>
                  <w:t>Yes - positive</w:t>
                </w:r>
              </w:sdtContent>
            </w:sdt>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53" w14:textId="4E1B19EF" w:rsidR="00D15036" w:rsidRPr="00AD607A" w:rsidRDefault="009E5DAF">
            <w:pPr>
              <w:rPr>
                <w:sz w:val="22"/>
              </w:rPr>
            </w:pPr>
            <w:r w:rsidRPr="00AD607A">
              <w:rPr>
                <w:sz w:val="22"/>
              </w:rPr>
              <w:t>It is likely that there are emissions associated with demolition of the old facility</w:t>
            </w:r>
            <w:r w:rsidR="00E35937" w:rsidRPr="00AD607A">
              <w:rPr>
                <w:sz w:val="22"/>
              </w:rPr>
              <w:t xml:space="preserve">, however, </w:t>
            </w:r>
            <w:r w:rsidRPr="00AD607A">
              <w:rPr>
                <w:sz w:val="22"/>
              </w:rPr>
              <w:t xml:space="preserve">further information </w:t>
            </w:r>
            <w:r w:rsidR="00E35937" w:rsidRPr="00AD607A">
              <w:rPr>
                <w:sz w:val="22"/>
              </w:rPr>
              <w:t xml:space="preserve">is </w:t>
            </w:r>
            <w:r w:rsidRPr="00AD607A">
              <w:rPr>
                <w:sz w:val="22"/>
              </w:rPr>
              <w:t>required</w:t>
            </w:r>
            <w:r w:rsidR="00E35937" w:rsidRPr="00AD607A">
              <w:rPr>
                <w:sz w:val="22"/>
              </w:rPr>
              <w:t xml:space="preserve"> to provide further clarification.</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54" w14:textId="44BDDB65" w:rsidR="00D15036" w:rsidRPr="00AD607A" w:rsidRDefault="00000000">
            <w:pPr>
              <w:rPr>
                <w:sz w:val="22"/>
              </w:rPr>
            </w:pPr>
            <w:sdt>
              <w:sdtPr>
                <w:rPr>
                  <w:sz w:val="22"/>
                </w:rPr>
                <w:id w:val="-1899052471"/>
                <w:dropDownList>
                  <w:listItem w:displayText="Select an assessment level." w:value="Select an assessment level."/>
                  <w:listItem w:displayText="Major Adverse" w:value="Major Adverse"/>
                  <w:listItem w:displayText="Major Beneficial" w:value="Major Beneficial"/>
                  <w:listItem w:displayText="Moderate Adverse" w:value="Moderate Adverse"/>
                  <w:listItem w:displayText="Moderate Beneficial" w:value="Moderate Beneficial"/>
                  <w:listItem w:displayText="Minor Adverse" w:value="Minor Adverse"/>
                  <w:listItem w:displayText="Minor Beneficial" w:value="Minor Beneficial"/>
                  <w:listItem w:displayText="Negligible" w:value="Negligible"/>
                  <w:listItem w:displayText="Neutral/ No Impact" w:value="Neutral/ No Impact"/>
                  <w:listItem w:displayText="Unknown/ Further Information Required" w:value="Unknown/ Further Information Required"/>
                </w:dropDownList>
              </w:sdtPr>
              <w:sdtContent>
                <w:r w:rsidR="00B771AA" w:rsidRPr="00AD607A">
                  <w:rPr>
                    <w:sz w:val="22"/>
                  </w:rPr>
                  <w:t>Unknown/ Further Information Required</w:t>
                </w:r>
              </w:sdtContent>
            </w:sdt>
          </w:p>
        </w:tc>
      </w:tr>
      <w:tr w:rsidR="00D15036" w:rsidRPr="00AD607A" w14:paraId="1B86AA5C" w14:textId="77777777" w:rsidTr="008402F1">
        <w:trPr>
          <w:cantSplit/>
          <w:trHeight w:val="1900"/>
        </w:trPr>
        <w:tc>
          <w:tcPr>
            <w:tcW w:w="8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B86AA56" w14:textId="77777777" w:rsidR="00D15036" w:rsidRPr="00AD607A" w:rsidRDefault="00545EDD">
            <w:pPr>
              <w:rPr>
                <w:b/>
                <w:bCs/>
                <w:sz w:val="22"/>
              </w:rPr>
            </w:pPr>
            <w:r w:rsidRPr="00AD607A">
              <w:rPr>
                <w:b/>
                <w:bCs/>
                <w:sz w:val="22"/>
              </w:rPr>
              <w:t>4</w:t>
            </w:r>
          </w:p>
        </w:tc>
        <w:tc>
          <w:tcPr>
            <w:tcW w:w="2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57" w14:textId="77777777" w:rsidR="00D15036" w:rsidRPr="00AD607A" w:rsidRDefault="00545EDD">
            <w:pPr>
              <w:rPr>
                <w:sz w:val="22"/>
              </w:rPr>
            </w:pPr>
            <w:r w:rsidRPr="00AD607A">
              <w:rPr>
                <w:b/>
                <w:bCs/>
                <w:sz w:val="22"/>
              </w:rPr>
              <w:t xml:space="preserve">Waste </w:t>
            </w:r>
            <w:r w:rsidRPr="00AD607A">
              <w:rPr>
                <w:sz w:val="22"/>
              </w:rPr>
              <w:t>(total volume, end of life disposal and recycling, resource use and product consumption)</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58" w14:textId="77777777" w:rsidR="00D15036" w:rsidRPr="00AD607A" w:rsidRDefault="00545EDD">
            <w:pPr>
              <w:rPr>
                <w:sz w:val="22"/>
              </w:rPr>
            </w:pPr>
            <w:r w:rsidRPr="00AD607A">
              <w:rPr>
                <w:sz w:val="22"/>
              </w:rPr>
              <w:t>Does the activity/proposal impact waste generation or disposal methods?</w:t>
            </w:r>
          </w:p>
        </w:tc>
        <w:tc>
          <w:tcPr>
            <w:tcW w:w="3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59" w14:textId="4C0B65C3" w:rsidR="00D15036" w:rsidRPr="00AD607A" w:rsidRDefault="00000000">
            <w:pPr>
              <w:rPr>
                <w:sz w:val="22"/>
              </w:rPr>
            </w:pPr>
            <w:sdt>
              <w:sdtPr>
                <w:rPr>
                  <w:sz w:val="22"/>
                </w:rPr>
                <w:id w:val="-1908593778"/>
                <w:dropDownList>
                  <w:listItem w:displayText="Select impact level." w:value="Select impact level."/>
                  <w:listItem w:displayText="Yes - positive" w:value="Yes - positive"/>
                  <w:listItem w:displayText="Yes - negative" w:value="Yes - negative"/>
                  <w:listItem w:displayText="No" w:value="No"/>
                  <w:listItem w:displayText="Unknown" w:value="Unknown"/>
                </w:dropDownList>
              </w:sdtPr>
              <w:sdtContent>
                <w:r w:rsidR="00863814" w:rsidRPr="00AD607A">
                  <w:rPr>
                    <w:sz w:val="22"/>
                  </w:rPr>
                  <w:t>Unknown</w:t>
                </w:r>
              </w:sdtContent>
            </w:sdt>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5A" w14:textId="3537D1AC" w:rsidR="00D15036" w:rsidRPr="00AD607A" w:rsidRDefault="002578DC">
            <w:pPr>
              <w:rPr>
                <w:sz w:val="22"/>
              </w:rPr>
            </w:pPr>
            <w:r w:rsidRPr="00AD607A">
              <w:rPr>
                <w:sz w:val="22"/>
              </w:rPr>
              <w:t>It is unlikely that there will be any significant change in the processes for waste regeneration or disposal methods.</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5B" w14:textId="209CDF5A" w:rsidR="00D15036" w:rsidRPr="00AD607A" w:rsidRDefault="00000000">
            <w:pPr>
              <w:rPr>
                <w:sz w:val="22"/>
              </w:rPr>
            </w:pPr>
            <w:sdt>
              <w:sdtPr>
                <w:rPr>
                  <w:sz w:val="22"/>
                </w:rPr>
                <w:id w:val="1380978917"/>
                <w:dropDownList>
                  <w:listItem w:displayText="Select an assessment level." w:value="Select an assessment level."/>
                  <w:listItem w:displayText="Major Adverse" w:value="Major Adverse"/>
                  <w:listItem w:displayText="Major Beneficial" w:value="Major Beneficial"/>
                  <w:listItem w:displayText="Moderate Adverse" w:value="Moderate Adverse"/>
                  <w:listItem w:displayText="Moderate Beneficial" w:value="Moderate Beneficial"/>
                  <w:listItem w:displayText="Minor Adverse" w:value="Minor Adverse"/>
                  <w:listItem w:displayText="Minor Beneficial" w:value="Minor Beneficial"/>
                  <w:listItem w:displayText="Negligible" w:value="Negligible"/>
                  <w:listItem w:displayText="Neutral/ No Impact" w:value="Neutral/ No Impact"/>
                  <w:listItem w:displayText="Unknown/ Further Information Required" w:value="Unknown/ Further Information Required"/>
                </w:dropDownList>
              </w:sdtPr>
              <w:sdtContent>
                <w:r w:rsidR="002578DC" w:rsidRPr="00AD607A">
                  <w:rPr>
                    <w:sz w:val="22"/>
                  </w:rPr>
                  <w:t>Neutral/ No Impact</w:t>
                </w:r>
              </w:sdtContent>
            </w:sdt>
          </w:p>
        </w:tc>
      </w:tr>
      <w:tr w:rsidR="00D15036" w:rsidRPr="00AD607A" w14:paraId="1B86AA63" w14:textId="77777777" w:rsidTr="008402F1">
        <w:trPr>
          <w:cantSplit/>
          <w:trHeight w:val="1284"/>
        </w:trPr>
        <w:tc>
          <w:tcPr>
            <w:tcW w:w="8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B86AA5D" w14:textId="77777777" w:rsidR="00D15036" w:rsidRPr="00AD607A" w:rsidRDefault="00545EDD">
            <w:pPr>
              <w:rPr>
                <w:b/>
                <w:bCs/>
                <w:sz w:val="22"/>
              </w:rPr>
            </w:pPr>
            <w:r w:rsidRPr="00AD607A">
              <w:rPr>
                <w:b/>
                <w:bCs/>
                <w:sz w:val="22"/>
              </w:rPr>
              <w:lastRenderedPageBreak/>
              <w:t>5</w:t>
            </w:r>
          </w:p>
        </w:tc>
        <w:tc>
          <w:tcPr>
            <w:tcW w:w="2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5E" w14:textId="77777777" w:rsidR="00D15036" w:rsidRPr="00AD607A" w:rsidRDefault="00545EDD">
            <w:pPr>
              <w:rPr>
                <w:sz w:val="22"/>
              </w:rPr>
            </w:pPr>
            <w:r w:rsidRPr="00AD607A">
              <w:rPr>
                <w:b/>
                <w:bCs/>
                <w:sz w:val="22"/>
              </w:rPr>
              <w:t>Active travel and sustainable transport</w:t>
            </w:r>
            <w:r w:rsidRPr="00AD607A">
              <w:rPr>
                <w:sz w:val="22"/>
              </w:rPr>
              <w:t xml:space="preserve"> (walking, wheeling, cycling)</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5F" w14:textId="77777777" w:rsidR="00D15036" w:rsidRPr="00AD607A" w:rsidRDefault="00545EDD">
            <w:pPr>
              <w:rPr>
                <w:sz w:val="22"/>
              </w:rPr>
            </w:pPr>
            <w:r w:rsidRPr="00AD607A">
              <w:rPr>
                <w:sz w:val="22"/>
              </w:rPr>
              <w:t>Does the activity/proposal impact the use of fossil fuelled vehicles and the provision of low carbon travel opportunities in communities?</w:t>
            </w:r>
          </w:p>
        </w:tc>
        <w:tc>
          <w:tcPr>
            <w:tcW w:w="3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60" w14:textId="311307F7" w:rsidR="00D15036" w:rsidRPr="00AD607A" w:rsidRDefault="00000000">
            <w:pPr>
              <w:rPr>
                <w:sz w:val="22"/>
              </w:rPr>
            </w:pPr>
            <w:sdt>
              <w:sdtPr>
                <w:rPr>
                  <w:sz w:val="22"/>
                </w:rPr>
                <w:id w:val="2031373612"/>
                <w:dropDownList>
                  <w:listItem w:displayText="Select impact level." w:value="Select impact level."/>
                  <w:listItem w:displayText="Yes - positive" w:value="Yes - positive"/>
                  <w:listItem w:displayText="Yes - negative" w:value="Yes - negative"/>
                  <w:listItem w:displayText="No" w:value="No"/>
                  <w:listItem w:displayText="Unknown" w:value="Unknown"/>
                </w:dropDownList>
              </w:sdtPr>
              <w:sdtContent>
                <w:r w:rsidR="00564068" w:rsidRPr="00AD607A">
                  <w:rPr>
                    <w:sz w:val="22"/>
                  </w:rPr>
                  <w:t>No</w:t>
                </w:r>
              </w:sdtContent>
            </w:sdt>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798F7" w14:textId="4C2E642C" w:rsidR="005860F4" w:rsidRPr="00AD607A" w:rsidRDefault="00BD0E61" w:rsidP="005860F4">
            <w:pPr>
              <w:rPr>
                <w:sz w:val="22"/>
              </w:rPr>
            </w:pPr>
            <w:r w:rsidRPr="00AD607A">
              <w:rPr>
                <w:sz w:val="22"/>
              </w:rPr>
              <w:t xml:space="preserve">A cycle stand </w:t>
            </w:r>
            <w:r w:rsidR="0087769B" w:rsidRPr="00AD607A">
              <w:rPr>
                <w:sz w:val="22"/>
              </w:rPr>
              <w:t>for 5 cycles is proposed</w:t>
            </w:r>
            <w:r w:rsidRPr="00AD607A">
              <w:rPr>
                <w:sz w:val="22"/>
              </w:rPr>
              <w:t xml:space="preserve"> </w:t>
            </w:r>
            <w:r w:rsidR="0087769B" w:rsidRPr="00AD607A">
              <w:rPr>
                <w:sz w:val="22"/>
              </w:rPr>
              <w:t>under the canopy at the main entrance.</w:t>
            </w:r>
          </w:p>
          <w:p w14:paraId="1B86AA61" w14:textId="1E88235F" w:rsidR="00D15036" w:rsidRPr="00AD607A" w:rsidRDefault="0087769B">
            <w:pPr>
              <w:rPr>
                <w:sz w:val="22"/>
              </w:rPr>
            </w:pPr>
            <w:r w:rsidRPr="00AD607A">
              <w:rPr>
                <w:sz w:val="22"/>
              </w:rPr>
              <w:t xml:space="preserve">The site has </w:t>
            </w:r>
            <w:proofErr w:type="gramStart"/>
            <w:r w:rsidRPr="00AD607A">
              <w:rPr>
                <w:sz w:val="22"/>
              </w:rPr>
              <w:t>close p</w:t>
            </w:r>
            <w:r w:rsidR="005860F4" w:rsidRPr="00AD607A">
              <w:rPr>
                <w:sz w:val="22"/>
              </w:rPr>
              <w:t>roximity</w:t>
            </w:r>
            <w:proofErr w:type="gramEnd"/>
            <w:r w:rsidR="005860F4" w:rsidRPr="00AD607A">
              <w:rPr>
                <w:sz w:val="22"/>
              </w:rPr>
              <w:t xml:space="preserve"> to national cycle network route 74 and Larkhall train station </w:t>
            </w:r>
            <w:r w:rsidRPr="00AD607A">
              <w:rPr>
                <w:sz w:val="22"/>
              </w:rPr>
              <w:t>–</w:t>
            </w:r>
            <w:r w:rsidR="005860F4" w:rsidRPr="00AD607A">
              <w:rPr>
                <w:sz w:val="22"/>
              </w:rPr>
              <w:t xml:space="preserve"> </w:t>
            </w:r>
            <w:r w:rsidRPr="00AD607A">
              <w:rPr>
                <w:sz w:val="22"/>
              </w:rPr>
              <w:t xml:space="preserve">providing the </w:t>
            </w:r>
            <w:r w:rsidR="005860F4" w:rsidRPr="00AD607A">
              <w:rPr>
                <w:sz w:val="22"/>
              </w:rPr>
              <w:t>opportunity to promote active travel and public transport journeys to the new facility</w:t>
            </w:r>
            <w:r w:rsidR="00976092" w:rsidRPr="00AD607A">
              <w:rPr>
                <w:sz w:val="22"/>
              </w:rPr>
              <w:t>.</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62" w14:textId="7CAF1550" w:rsidR="00D15036" w:rsidRPr="00AD607A" w:rsidRDefault="00000000">
            <w:pPr>
              <w:rPr>
                <w:sz w:val="22"/>
              </w:rPr>
            </w:pPr>
            <w:sdt>
              <w:sdtPr>
                <w:rPr>
                  <w:sz w:val="22"/>
                </w:rPr>
                <w:id w:val="-2100402024"/>
                <w:dropDownList>
                  <w:listItem w:displayText="Select an assessment level." w:value="Select an assessment level."/>
                  <w:listItem w:displayText="Major Adverse" w:value="Major Adverse"/>
                  <w:listItem w:displayText="Major Beneficial" w:value="Major Beneficial"/>
                  <w:listItem w:displayText="Moderate Adverse" w:value="Moderate Adverse"/>
                  <w:listItem w:displayText="Moderate Beneficial" w:value="Moderate Beneficial"/>
                  <w:listItem w:displayText="Minor Adverse" w:value="Minor Adverse"/>
                  <w:listItem w:displayText="Minor Beneficial" w:value="Minor Beneficial"/>
                  <w:listItem w:displayText="Negligible" w:value="Negligible"/>
                  <w:listItem w:displayText="Neutral/ No Impact" w:value="Neutral/ No Impact"/>
                  <w:listItem w:displayText="Unknown/ Further Information Required" w:value="Unknown/ Further Information Required"/>
                </w:dropDownList>
              </w:sdtPr>
              <w:sdtContent>
                <w:r w:rsidR="00BB12A8" w:rsidRPr="00AD607A">
                  <w:rPr>
                    <w:sz w:val="22"/>
                  </w:rPr>
                  <w:t>Minor Beneficial</w:t>
                </w:r>
              </w:sdtContent>
            </w:sdt>
          </w:p>
        </w:tc>
      </w:tr>
      <w:tr w:rsidR="00D15036" w:rsidRPr="00AD607A" w14:paraId="1B86AA6A" w14:textId="77777777" w:rsidTr="008402F1">
        <w:trPr>
          <w:cantSplit/>
          <w:trHeight w:val="1284"/>
        </w:trPr>
        <w:tc>
          <w:tcPr>
            <w:tcW w:w="8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B86AA64" w14:textId="77777777" w:rsidR="00D15036" w:rsidRPr="00AD607A" w:rsidRDefault="00545EDD">
            <w:pPr>
              <w:rPr>
                <w:b/>
                <w:bCs/>
                <w:sz w:val="22"/>
              </w:rPr>
            </w:pPr>
            <w:r w:rsidRPr="00AD607A">
              <w:rPr>
                <w:b/>
                <w:bCs/>
                <w:sz w:val="22"/>
              </w:rPr>
              <w:t>6</w:t>
            </w:r>
          </w:p>
        </w:tc>
        <w:tc>
          <w:tcPr>
            <w:tcW w:w="2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65" w14:textId="77777777" w:rsidR="00D15036" w:rsidRPr="00AD607A" w:rsidRDefault="00545EDD">
            <w:pPr>
              <w:rPr>
                <w:sz w:val="22"/>
              </w:rPr>
            </w:pPr>
            <w:r w:rsidRPr="00AD607A">
              <w:rPr>
                <w:b/>
                <w:bCs/>
                <w:sz w:val="22"/>
              </w:rPr>
              <w:t xml:space="preserve">Transport </w:t>
            </w:r>
            <w:r w:rsidRPr="00AD607A">
              <w:rPr>
                <w:sz w:val="22"/>
              </w:rPr>
              <w:t>(Fleet)</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66" w14:textId="77777777" w:rsidR="00D15036" w:rsidRPr="00AD607A" w:rsidRDefault="00545EDD">
            <w:pPr>
              <w:rPr>
                <w:sz w:val="22"/>
              </w:rPr>
            </w:pPr>
            <w:r w:rsidRPr="00AD607A">
              <w:rPr>
                <w:sz w:val="22"/>
              </w:rPr>
              <w:t>Does the activity/proposal impact the use of council-owned fleet/ staff travel?</w:t>
            </w:r>
          </w:p>
        </w:tc>
        <w:tc>
          <w:tcPr>
            <w:tcW w:w="3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67" w14:textId="2F56BDA2" w:rsidR="00D15036" w:rsidRPr="00AD607A" w:rsidRDefault="00000000">
            <w:pPr>
              <w:rPr>
                <w:sz w:val="22"/>
              </w:rPr>
            </w:pPr>
            <w:sdt>
              <w:sdtPr>
                <w:rPr>
                  <w:sz w:val="22"/>
                </w:rPr>
                <w:id w:val="603615731"/>
                <w:dropDownList>
                  <w:listItem w:displayText="Select impact level." w:value="Select impact level."/>
                  <w:listItem w:displayText="Yes - positive" w:value="Yes - positive"/>
                  <w:listItem w:displayText="Yes - negative" w:value="Yes - negative"/>
                  <w:listItem w:displayText="No" w:value="No"/>
                  <w:listItem w:displayText="Unknown" w:value="Unknown"/>
                </w:dropDownList>
              </w:sdtPr>
              <w:sdtContent>
                <w:r w:rsidR="00564068" w:rsidRPr="00AD607A">
                  <w:rPr>
                    <w:sz w:val="22"/>
                  </w:rPr>
                  <w:t>No</w:t>
                </w:r>
              </w:sdtContent>
            </w:sdt>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68" w14:textId="1529D0E0" w:rsidR="00D15036" w:rsidRPr="00AD607A" w:rsidRDefault="000A14E3">
            <w:pPr>
              <w:rPr>
                <w:sz w:val="22"/>
              </w:rPr>
            </w:pPr>
            <w:r w:rsidRPr="00AD607A">
              <w:rPr>
                <w:sz w:val="22"/>
              </w:rPr>
              <w:t>N/a</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69" w14:textId="57FB9894" w:rsidR="00D15036" w:rsidRPr="00AD607A" w:rsidRDefault="00000000">
            <w:pPr>
              <w:rPr>
                <w:sz w:val="22"/>
              </w:rPr>
            </w:pPr>
            <w:sdt>
              <w:sdtPr>
                <w:rPr>
                  <w:sz w:val="22"/>
                </w:rPr>
                <w:id w:val="935872407"/>
                <w:dropDownList>
                  <w:listItem w:displayText="Select an assessment level." w:value="Select an assessment level."/>
                  <w:listItem w:displayText="Major Adverse" w:value="Major Adverse"/>
                  <w:listItem w:displayText="Major Beneficial" w:value="Major Beneficial"/>
                  <w:listItem w:displayText="Moderate Adverse" w:value="Moderate Adverse"/>
                  <w:listItem w:displayText="Moderate Beneficial" w:value="Moderate Beneficial"/>
                  <w:listItem w:displayText="Minor Adverse" w:value="Minor Adverse"/>
                  <w:listItem w:displayText="Minor Beneficial" w:value="Minor Beneficial"/>
                  <w:listItem w:displayText="Negligible" w:value="Negligible"/>
                  <w:listItem w:displayText="Neutral/ No Impact" w:value="Neutral/ No Impact"/>
                  <w:listItem w:displayText="Unknown/ Further Information Required" w:value="Unknown/ Further Information Required"/>
                </w:dropDownList>
              </w:sdtPr>
              <w:sdtContent>
                <w:r w:rsidR="00A76808" w:rsidRPr="00AD607A">
                  <w:rPr>
                    <w:sz w:val="22"/>
                  </w:rPr>
                  <w:t>Neutral/ No Impact</w:t>
                </w:r>
              </w:sdtContent>
            </w:sdt>
          </w:p>
        </w:tc>
      </w:tr>
      <w:tr w:rsidR="00D15036" w:rsidRPr="00AD607A" w14:paraId="1B86AA71" w14:textId="77777777" w:rsidTr="008402F1">
        <w:trPr>
          <w:cantSplit/>
          <w:trHeight w:val="1284"/>
        </w:trPr>
        <w:tc>
          <w:tcPr>
            <w:tcW w:w="8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B86AA6B" w14:textId="77777777" w:rsidR="00D15036" w:rsidRPr="00AD607A" w:rsidRDefault="00545EDD">
            <w:pPr>
              <w:rPr>
                <w:b/>
                <w:bCs/>
                <w:sz w:val="22"/>
              </w:rPr>
            </w:pPr>
            <w:r w:rsidRPr="00AD607A">
              <w:rPr>
                <w:b/>
                <w:bCs/>
                <w:sz w:val="22"/>
              </w:rPr>
              <w:t>7</w:t>
            </w:r>
          </w:p>
        </w:tc>
        <w:tc>
          <w:tcPr>
            <w:tcW w:w="2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6C" w14:textId="77777777" w:rsidR="00D15036" w:rsidRPr="00AD607A" w:rsidRDefault="00545EDD">
            <w:pPr>
              <w:rPr>
                <w:sz w:val="22"/>
              </w:rPr>
            </w:pPr>
            <w:r w:rsidRPr="00AD607A">
              <w:rPr>
                <w:b/>
                <w:bCs/>
                <w:sz w:val="22"/>
              </w:rPr>
              <w:t xml:space="preserve">Communities </w:t>
            </w:r>
            <w:r w:rsidRPr="00AD607A">
              <w:rPr>
                <w:sz w:val="22"/>
              </w:rPr>
              <w:t>(resilience, awareness, communication, skills)</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6D" w14:textId="77777777" w:rsidR="00D15036" w:rsidRPr="00AD607A" w:rsidRDefault="00545EDD">
            <w:pPr>
              <w:rPr>
                <w:sz w:val="22"/>
              </w:rPr>
            </w:pPr>
            <w:r w:rsidRPr="00AD607A">
              <w:rPr>
                <w:sz w:val="22"/>
              </w:rPr>
              <w:t>Does this activity help build awareness, willingness, and skills in our communities to address climate change?</w:t>
            </w:r>
          </w:p>
        </w:tc>
        <w:tc>
          <w:tcPr>
            <w:tcW w:w="3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6E" w14:textId="7917BBB6" w:rsidR="00D15036" w:rsidRPr="00AD607A" w:rsidRDefault="00000000">
            <w:pPr>
              <w:rPr>
                <w:sz w:val="22"/>
              </w:rPr>
            </w:pPr>
            <w:sdt>
              <w:sdtPr>
                <w:rPr>
                  <w:sz w:val="22"/>
                </w:rPr>
                <w:id w:val="-1593853987"/>
                <w:dropDownList>
                  <w:listItem w:displayText="Select impact level." w:value="Select impact level."/>
                  <w:listItem w:displayText="Yes - positive" w:value="Yes - positive"/>
                  <w:listItem w:displayText="Yes - negative" w:value="Yes - negative"/>
                  <w:listItem w:displayText="No" w:value="No"/>
                  <w:listItem w:displayText="Unknown" w:value="Unknown"/>
                </w:dropDownList>
              </w:sdtPr>
              <w:sdtContent>
                <w:r w:rsidR="00402D61" w:rsidRPr="00AD607A">
                  <w:rPr>
                    <w:sz w:val="22"/>
                  </w:rPr>
                  <w:t>Unknown</w:t>
                </w:r>
              </w:sdtContent>
            </w:sdt>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6F" w14:textId="6212EDD0" w:rsidR="00D15036" w:rsidRPr="00AD607A" w:rsidRDefault="00746A40">
            <w:pPr>
              <w:rPr>
                <w:sz w:val="22"/>
              </w:rPr>
            </w:pPr>
            <w:proofErr w:type="spellStart"/>
            <w:r w:rsidRPr="00AD607A">
              <w:rPr>
                <w:sz w:val="22"/>
              </w:rPr>
              <w:t>Passivehaus</w:t>
            </w:r>
            <w:proofErr w:type="spellEnd"/>
            <w:r w:rsidRPr="00AD607A">
              <w:rPr>
                <w:sz w:val="22"/>
              </w:rPr>
              <w:t xml:space="preserve"> principles have been used in t</w:t>
            </w:r>
            <w:r w:rsidR="00FC0ACE" w:rsidRPr="00AD607A">
              <w:rPr>
                <w:sz w:val="22"/>
              </w:rPr>
              <w:t xml:space="preserve">he </w:t>
            </w:r>
            <w:r w:rsidRPr="00AD607A">
              <w:rPr>
                <w:sz w:val="22"/>
              </w:rPr>
              <w:t xml:space="preserve">design of the </w:t>
            </w:r>
            <w:r w:rsidR="00FC0ACE" w:rsidRPr="00AD607A">
              <w:rPr>
                <w:sz w:val="22"/>
              </w:rPr>
              <w:t>project</w:t>
            </w:r>
            <w:r w:rsidRPr="00AD607A">
              <w:rPr>
                <w:sz w:val="22"/>
              </w:rPr>
              <w:t>, however, th</w:t>
            </w:r>
            <w:r w:rsidR="00131358" w:rsidRPr="00AD607A">
              <w:rPr>
                <w:sz w:val="22"/>
              </w:rPr>
              <w:t xml:space="preserve">is will not necessarily </w:t>
            </w:r>
            <w:r w:rsidR="006A4542" w:rsidRPr="00AD607A">
              <w:rPr>
                <w:sz w:val="22"/>
              </w:rPr>
              <w:t>build awareness, willingness or skills in the community to address climate change.</w:t>
            </w:r>
            <w:r w:rsidRPr="00AD607A">
              <w:rPr>
                <w:sz w:val="22"/>
              </w:rPr>
              <w:t xml:space="preserve"> </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70" w14:textId="66F2E1FD" w:rsidR="00D15036" w:rsidRPr="00AD607A" w:rsidRDefault="00000000">
            <w:pPr>
              <w:rPr>
                <w:sz w:val="22"/>
              </w:rPr>
            </w:pPr>
            <w:sdt>
              <w:sdtPr>
                <w:rPr>
                  <w:sz w:val="22"/>
                </w:rPr>
                <w:id w:val="1584254953"/>
                <w:dropDownList>
                  <w:listItem w:displayText="Select an assessment level." w:value="Select an assessment level."/>
                  <w:listItem w:displayText="Major Adverse" w:value="Major Adverse"/>
                  <w:listItem w:displayText="Major Beneficial" w:value="Major Beneficial"/>
                  <w:listItem w:displayText="Moderate Adverse" w:value="Moderate Adverse"/>
                  <w:listItem w:displayText="Moderate Beneficial" w:value="Moderate Beneficial"/>
                  <w:listItem w:displayText="Minor Adverse" w:value="Minor Adverse"/>
                  <w:listItem w:displayText="Minor Beneficial" w:value="Minor Beneficial"/>
                  <w:listItem w:displayText="Negligible" w:value="Negligible"/>
                  <w:listItem w:displayText="Neutral/ No Impact" w:value="Neutral/ No Impact"/>
                  <w:listItem w:displayText="Unknown/ Further Information Required" w:value="Unknown/ Further Information Required"/>
                </w:dropDownList>
              </w:sdtPr>
              <w:sdtContent>
                <w:r w:rsidR="00AE35F5" w:rsidRPr="00AD607A">
                  <w:rPr>
                    <w:sz w:val="22"/>
                  </w:rPr>
                  <w:t>Neutral/ No Impact</w:t>
                </w:r>
              </w:sdtContent>
            </w:sdt>
          </w:p>
        </w:tc>
      </w:tr>
      <w:tr w:rsidR="00D15036" w:rsidRPr="00AD607A" w14:paraId="1B86AA78" w14:textId="77777777" w:rsidTr="008402F1">
        <w:trPr>
          <w:cantSplit/>
          <w:trHeight w:val="1284"/>
        </w:trPr>
        <w:tc>
          <w:tcPr>
            <w:tcW w:w="8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B86AA72" w14:textId="77777777" w:rsidR="00D15036" w:rsidRPr="00AD607A" w:rsidRDefault="00545EDD">
            <w:pPr>
              <w:rPr>
                <w:b/>
                <w:bCs/>
                <w:szCs w:val="24"/>
              </w:rPr>
            </w:pPr>
            <w:r w:rsidRPr="00AD607A">
              <w:rPr>
                <w:b/>
                <w:bCs/>
                <w:szCs w:val="24"/>
              </w:rPr>
              <w:t>8</w:t>
            </w:r>
          </w:p>
        </w:tc>
        <w:tc>
          <w:tcPr>
            <w:tcW w:w="2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73" w14:textId="77777777" w:rsidR="00D15036" w:rsidRPr="00AD607A" w:rsidRDefault="00545EDD">
            <w:r w:rsidRPr="00AD607A">
              <w:rPr>
                <w:b/>
                <w:bCs/>
                <w:szCs w:val="24"/>
              </w:rPr>
              <w:t xml:space="preserve">Reduced inequalities and social justice </w:t>
            </w:r>
            <w:r w:rsidRPr="00AD607A">
              <w:rPr>
                <w:szCs w:val="24"/>
              </w:rPr>
              <w:t>(poverty, inclusion, cost of living, fair work)</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74" w14:textId="77777777" w:rsidR="00D15036" w:rsidRPr="00AD607A" w:rsidRDefault="00545EDD">
            <w:pPr>
              <w:rPr>
                <w:szCs w:val="24"/>
              </w:rPr>
            </w:pPr>
            <w:r w:rsidRPr="00AD607A">
              <w:rPr>
                <w:szCs w:val="24"/>
              </w:rPr>
              <w:t>Does the proposal build capacity to identify and tackle poverty and exclusion? Does the proposal improve quality of life?</w:t>
            </w:r>
          </w:p>
        </w:tc>
        <w:tc>
          <w:tcPr>
            <w:tcW w:w="3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75" w14:textId="36391501" w:rsidR="00D15036" w:rsidRPr="00AD607A" w:rsidRDefault="00000000">
            <w:sdt>
              <w:sdtPr>
                <w:id w:val="1948811350"/>
                <w:dropDownList>
                  <w:listItem w:displayText="Select impact level." w:value="Select impact level."/>
                  <w:listItem w:displayText="Yes - positive" w:value="Yes - positive"/>
                  <w:listItem w:displayText="Yes - negative" w:value="Yes - negative"/>
                  <w:listItem w:displayText="No" w:value="No"/>
                  <w:listItem w:displayText="Unknown" w:value="Unknown"/>
                </w:dropDownList>
              </w:sdtPr>
              <w:sdtContent>
                <w:r w:rsidR="009F12B1" w:rsidRPr="00AD607A">
                  <w:t>Yes - positive</w:t>
                </w:r>
              </w:sdtContent>
            </w:sdt>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76" w14:textId="6AE8A8F7" w:rsidR="00D15036" w:rsidRPr="00AD607A" w:rsidRDefault="00C67108">
            <w:pPr>
              <w:rPr>
                <w:sz w:val="22"/>
              </w:rPr>
            </w:pPr>
            <w:r w:rsidRPr="00AD607A">
              <w:rPr>
                <w:sz w:val="22"/>
              </w:rPr>
              <w:t xml:space="preserve">This project improves quality of life for residents of Larkhall and the surrounding area by providing an affordable, modern, fit for purpose sports and leisure facility where the community </w:t>
            </w:r>
            <w:proofErr w:type="gramStart"/>
            <w:r w:rsidRPr="00AD607A">
              <w:rPr>
                <w:sz w:val="22"/>
              </w:rPr>
              <w:t>is able to</w:t>
            </w:r>
            <w:proofErr w:type="gramEnd"/>
            <w:r w:rsidRPr="00AD607A">
              <w:rPr>
                <w:sz w:val="22"/>
              </w:rPr>
              <w:t xml:space="preserve"> access opportunities for health improvement and socialising.</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77" w14:textId="3D400F29" w:rsidR="00D15036" w:rsidRPr="00AD607A" w:rsidRDefault="00000000">
            <w:pPr>
              <w:rPr>
                <w:sz w:val="22"/>
              </w:rPr>
            </w:pPr>
            <w:sdt>
              <w:sdtPr>
                <w:rPr>
                  <w:sz w:val="22"/>
                </w:rPr>
                <w:id w:val="574565171"/>
                <w:dropDownList>
                  <w:listItem w:displayText="Select an assessment level." w:value="Select an assessment level."/>
                  <w:listItem w:displayText="Major Adverse" w:value="Major Adverse"/>
                  <w:listItem w:displayText="Major Beneficial" w:value="Major Beneficial"/>
                  <w:listItem w:displayText="Moderate Adverse" w:value="Moderate Adverse"/>
                  <w:listItem w:displayText="Moderate Beneficial" w:value="Moderate Beneficial"/>
                  <w:listItem w:displayText="Minor Adverse" w:value="Minor Adverse"/>
                  <w:listItem w:displayText="Minor Beneficial" w:value="Minor Beneficial"/>
                  <w:listItem w:displayText="Negligible" w:value="Negligible"/>
                  <w:listItem w:displayText="Neutral/ No Impact" w:value="Neutral/ No Impact"/>
                  <w:listItem w:displayText="Unknown/ Further Information Required" w:value="Unknown/ Further Information Required"/>
                </w:dropDownList>
              </w:sdtPr>
              <w:sdtContent>
                <w:r w:rsidR="009F12B1" w:rsidRPr="00AD607A">
                  <w:rPr>
                    <w:sz w:val="22"/>
                  </w:rPr>
                  <w:t>Moderate Beneficial</w:t>
                </w:r>
              </w:sdtContent>
            </w:sdt>
          </w:p>
        </w:tc>
      </w:tr>
      <w:tr w:rsidR="00D15036" w:rsidRPr="00AD607A" w14:paraId="1B86AA80" w14:textId="77777777" w:rsidTr="008402F1">
        <w:trPr>
          <w:cantSplit/>
          <w:trHeight w:val="1821"/>
        </w:trPr>
        <w:tc>
          <w:tcPr>
            <w:tcW w:w="8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B86AA79" w14:textId="77777777" w:rsidR="00D15036" w:rsidRPr="00AD607A" w:rsidRDefault="00545EDD">
            <w:pPr>
              <w:rPr>
                <w:b/>
                <w:bCs/>
                <w:sz w:val="22"/>
              </w:rPr>
            </w:pPr>
            <w:r w:rsidRPr="00AD607A">
              <w:rPr>
                <w:b/>
                <w:bCs/>
                <w:sz w:val="22"/>
              </w:rPr>
              <w:lastRenderedPageBreak/>
              <w:t>9</w:t>
            </w:r>
          </w:p>
        </w:tc>
        <w:tc>
          <w:tcPr>
            <w:tcW w:w="2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7A" w14:textId="77777777" w:rsidR="00D15036" w:rsidRPr="00AD607A" w:rsidRDefault="00545EDD">
            <w:pPr>
              <w:rPr>
                <w:sz w:val="22"/>
              </w:rPr>
            </w:pPr>
            <w:r w:rsidRPr="00AD607A">
              <w:rPr>
                <w:b/>
                <w:bCs/>
                <w:sz w:val="22"/>
              </w:rPr>
              <w:t xml:space="preserve">Procurement/ supply chain </w:t>
            </w:r>
            <w:r w:rsidRPr="00AD607A">
              <w:rPr>
                <w:sz w:val="22"/>
              </w:rPr>
              <w:t>(for example purchased goods and services, contractor and sub-contractor activities, local supply chain, SMEs, community wealth building)</w:t>
            </w:r>
          </w:p>
          <w:p w14:paraId="1B86AA7B" w14:textId="77777777" w:rsidR="00D15036" w:rsidRPr="00AD607A" w:rsidRDefault="00D15036">
            <w:pPr>
              <w:rPr>
                <w:b/>
                <w:bCs/>
                <w:sz w:val="22"/>
              </w:rPr>
            </w:pP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7C" w14:textId="77777777" w:rsidR="00D15036" w:rsidRPr="00AD607A" w:rsidRDefault="00545EDD">
            <w:pPr>
              <w:rPr>
                <w:sz w:val="22"/>
              </w:rPr>
            </w:pPr>
            <w:r w:rsidRPr="00AD607A">
              <w:rPr>
                <w:sz w:val="22"/>
              </w:rPr>
              <w:t xml:space="preserve">Does the activity/proposal increase consumption of resources? </w:t>
            </w:r>
            <w:proofErr w:type="gramStart"/>
            <w:r w:rsidRPr="00AD607A">
              <w:rPr>
                <w:sz w:val="22"/>
              </w:rPr>
              <w:t>Does</w:t>
            </w:r>
            <w:proofErr w:type="gramEnd"/>
            <w:r w:rsidRPr="00AD607A">
              <w:rPr>
                <w:sz w:val="22"/>
              </w:rPr>
              <w:t xml:space="preserve"> the activity/proposal impact local supply chains and local spend? Are there opportunities for local employment?</w:t>
            </w:r>
          </w:p>
        </w:tc>
        <w:tc>
          <w:tcPr>
            <w:tcW w:w="3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7D" w14:textId="55B7AFC1" w:rsidR="00D15036" w:rsidRPr="00AD607A" w:rsidRDefault="00000000">
            <w:pPr>
              <w:rPr>
                <w:sz w:val="22"/>
              </w:rPr>
            </w:pPr>
            <w:sdt>
              <w:sdtPr>
                <w:rPr>
                  <w:sz w:val="22"/>
                </w:rPr>
                <w:id w:val="1896997159"/>
                <w:dropDownList>
                  <w:listItem w:displayText="Select impact level." w:value="Select impact level."/>
                  <w:listItem w:displayText="Yes - positive" w:value="Yes - positive"/>
                  <w:listItem w:displayText="Yes - negative" w:value="Yes - negative"/>
                  <w:listItem w:displayText="No" w:value="No"/>
                  <w:listItem w:displayText="Unknown" w:value="Unknown"/>
                </w:dropDownList>
              </w:sdtPr>
              <w:sdtContent>
                <w:r w:rsidR="009F12B1" w:rsidRPr="00AD607A">
                  <w:rPr>
                    <w:sz w:val="22"/>
                  </w:rPr>
                  <w:t>Yes - positive</w:t>
                </w:r>
              </w:sdtContent>
            </w:sdt>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89129" w14:textId="400C861B" w:rsidR="00D15036" w:rsidRPr="00AD607A" w:rsidRDefault="00943236">
            <w:pPr>
              <w:rPr>
                <w:sz w:val="22"/>
              </w:rPr>
            </w:pPr>
            <w:r w:rsidRPr="00AD607A">
              <w:rPr>
                <w:sz w:val="22"/>
              </w:rPr>
              <w:t>The contract has been written to incorporate opportunities for Community Benefit, which includes</w:t>
            </w:r>
            <w:r w:rsidR="00BD2258" w:rsidRPr="00AD607A">
              <w:rPr>
                <w:sz w:val="22"/>
              </w:rPr>
              <w:t xml:space="preserve"> potential for:</w:t>
            </w:r>
          </w:p>
          <w:p w14:paraId="74B6BCB9" w14:textId="5E228FF7" w:rsidR="00BD2258" w:rsidRPr="00AD607A" w:rsidRDefault="00BD2258" w:rsidP="006672F9">
            <w:pPr>
              <w:pStyle w:val="ListParagraph"/>
              <w:numPr>
                <w:ilvl w:val="0"/>
                <w:numId w:val="20"/>
              </w:numPr>
              <w:ind w:left="161" w:hanging="142"/>
              <w:rPr>
                <w:sz w:val="22"/>
              </w:rPr>
            </w:pPr>
            <w:r w:rsidRPr="00AD607A">
              <w:rPr>
                <w:sz w:val="22"/>
              </w:rPr>
              <w:t>Community Engagement;</w:t>
            </w:r>
          </w:p>
          <w:p w14:paraId="04C5748C" w14:textId="28474E1B" w:rsidR="00BD2258" w:rsidRPr="00AD607A" w:rsidRDefault="0085103E" w:rsidP="006672F9">
            <w:pPr>
              <w:pStyle w:val="ListParagraph"/>
              <w:numPr>
                <w:ilvl w:val="0"/>
                <w:numId w:val="20"/>
              </w:numPr>
              <w:ind w:left="161" w:hanging="142"/>
              <w:rPr>
                <w:sz w:val="22"/>
              </w:rPr>
            </w:pPr>
            <w:r w:rsidRPr="00AD607A">
              <w:rPr>
                <w:sz w:val="22"/>
              </w:rPr>
              <w:t>SME Engagement;</w:t>
            </w:r>
          </w:p>
          <w:p w14:paraId="66805C01" w14:textId="075CEB80" w:rsidR="0085103E" w:rsidRPr="00AD607A" w:rsidRDefault="0085103E" w:rsidP="006672F9">
            <w:pPr>
              <w:pStyle w:val="ListParagraph"/>
              <w:numPr>
                <w:ilvl w:val="0"/>
                <w:numId w:val="20"/>
              </w:numPr>
              <w:ind w:left="161" w:hanging="142"/>
              <w:rPr>
                <w:sz w:val="22"/>
              </w:rPr>
            </w:pPr>
            <w:r w:rsidRPr="00AD607A">
              <w:rPr>
                <w:sz w:val="22"/>
              </w:rPr>
              <w:t xml:space="preserve">Environmental </w:t>
            </w:r>
            <w:r w:rsidR="0024016B" w:rsidRPr="00AD607A">
              <w:rPr>
                <w:sz w:val="22"/>
              </w:rPr>
              <w:t>benefits;</w:t>
            </w:r>
          </w:p>
          <w:p w14:paraId="65956007" w14:textId="309C6D2E" w:rsidR="0024016B" w:rsidRPr="00AD607A" w:rsidRDefault="0024016B" w:rsidP="006672F9">
            <w:pPr>
              <w:pStyle w:val="ListParagraph"/>
              <w:numPr>
                <w:ilvl w:val="0"/>
                <w:numId w:val="20"/>
              </w:numPr>
              <w:ind w:left="161" w:hanging="142"/>
              <w:rPr>
                <w:sz w:val="22"/>
              </w:rPr>
            </w:pPr>
            <w:r w:rsidRPr="00AD607A">
              <w:rPr>
                <w:sz w:val="22"/>
              </w:rPr>
              <w:t xml:space="preserve">Employability </w:t>
            </w:r>
            <w:r w:rsidR="006672F9" w:rsidRPr="00AD607A">
              <w:rPr>
                <w:sz w:val="22"/>
              </w:rPr>
              <w:t>b</w:t>
            </w:r>
            <w:r w:rsidRPr="00AD607A">
              <w:rPr>
                <w:sz w:val="22"/>
              </w:rPr>
              <w:t>enefits; and Young Person Engagement</w:t>
            </w:r>
            <w:r w:rsidR="006672F9" w:rsidRPr="00AD607A">
              <w:rPr>
                <w:sz w:val="22"/>
              </w:rPr>
              <w:t>.</w:t>
            </w:r>
          </w:p>
          <w:p w14:paraId="1B86AA7E" w14:textId="4C2154E1" w:rsidR="00943236" w:rsidRPr="00AD607A" w:rsidRDefault="00651422" w:rsidP="002C179C">
            <w:pPr>
              <w:rPr>
                <w:sz w:val="22"/>
              </w:rPr>
            </w:pPr>
            <w:r w:rsidRPr="00AD607A">
              <w:rPr>
                <w:sz w:val="22"/>
              </w:rPr>
              <w:t xml:space="preserve">Further information will be available </w:t>
            </w:r>
            <w:r w:rsidR="002C179C" w:rsidRPr="00AD607A">
              <w:rPr>
                <w:sz w:val="22"/>
              </w:rPr>
              <w:t>up</w:t>
            </w:r>
            <w:r w:rsidRPr="00AD607A">
              <w:rPr>
                <w:sz w:val="22"/>
              </w:rPr>
              <w:t xml:space="preserve">on conclusion of the </w:t>
            </w:r>
            <w:r w:rsidR="002C179C" w:rsidRPr="00AD607A">
              <w:rPr>
                <w:sz w:val="22"/>
              </w:rPr>
              <w:t>tender process.</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7F" w14:textId="26D0BCC6" w:rsidR="00D15036" w:rsidRPr="00AD607A" w:rsidRDefault="00000000">
            <w:pPr>
              <w:rPr>
                <w:sz w:val="22"/>
              </w:rPr>
            </w:pPr>
            <w:sdt>
              <w:sdtPr>
                <w:rPr>
                  <w:sz w:val="22"/>
                </w:rPr>
                <w:id w:val="87509684"/>
                <w:dropDownList>
                  <w:listItem w:displayText="Select an assessment level." w:value="Select an assessment level."/>
                  <w:listItem w:displayText="Major Adverse" w:value="Major Adverse"/>
                  <w:listItem w:displayText="Major Beneficial" w:value="Major Beneficial"/>
                  <w:listItem w:displayText="Moderate Adverse" w:value="Moderate Adverse"/>
                  <w:listItem w:displayText="Moderate Beneficial" w:value="Moderate Beneficial"/>
                  <w:listItem w:displayText="Minor Adverse" w:value="Minor Adverse"/>
                  <w:listItem w:displayText="Minor Beneficial" w:value="Minor Beneficial"/>
                  <w:listItem w:displayText="Negligible" w:value="Negligible"/>
                  <w:listItem w:displayText="Neutral/ No Impact" w:value="Neutral/ No Impact"/>
                  <w:listItem w:displayText="Unknown/ Further Information Required" w:value="Unknown/ Further Information Required"/>
                </w:dropDownList>
              </w:sdtPr>
              <w:sdtContent>
                <w:r w:rsidR="009F12B1" w:rsidRPr="00AD607A">
                  <w:rPr>
                    <w:sz w:val="22"/>
                  </w:rPr>
                  <w:t>Moderate Beneficial</w:t>
                </w:r>
              </w:sdtContent>
            </w:sdt>
          </w:p>
        </w:tc>
      </w:tr>
      <w:tr w:rsidR="00D15036" w:rsidRPr="00AD607A" w14:paraId="1B86AA87" w14:textId="77777777" w:rsidTr="008402F1">
        <w:trPr>
          <w:cantSplit/>
          <w:trHeight w:val="1703"/>
        </w:trPr>
        <w:tc>
          <w:tcPr>
            <w:tcW w:w="8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B86AA81" w14:textId="77777777" w:rsidR="00D15036" w:rsidRPr="00AD607A" w:rsidRDefault="00545EDD">
            <w:pPr>
              <w:rPr>
                <w:b/>
                <w:bCs/>
                <w:sz w:val="22"/>
              </w:rPr>
            </w:pPr>
            <w:r w:rsidRPr="00AD607A">
              <w:rPr>
                <w:b/>
                <w:bCs/>
                <w:sz w:val="22"/>
              </w:rPr>
              <w:t>10</w:t>
            </w:r>
          </w:p>
        </w:tc>
        <w:tc>
          <w:tcPr>
            <w:tcW w:w="2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82" w14:textId="77777777" w:rsidR="00D15036" w:rsidRPr="00AD607A" w:rsidRDefault="00545EDD">
            <w:pPr>
              <w:rPr>
                <w:sz w:val="22"/>
              </w:rPr>
            </w:pPr>
            <w:r w:rsidRPr="00AD607A">
              <w:rPr>
                <w:b/>
                <w:bCs/>
                <w:sz w:val="22"/>
              </w:rPr>
              <w:t>Land use and land use change</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83" w14:textId="77777777" w:rsidR="00D15036" w:rsidRPr="00AD607A" w:rsidRDefault="00545EDD">
            <w:pPr>
              <w:rPr>
                <w:sz w:val="22"/>
              </w:rPr>
            </w:pPr>
            <w:r w:rsidRPr="00AD607A">
              <w:rPr>
                <w:sz w:val="22"/>
              </w:rPr>
              <w:t>Does the activity/proposal alter or change the function of land and/or impact on peatland or vacant and derelict land?</w:t>
            </w:r>
          </w:p>
        </w:tc>
        <w:tc>
          <w:tcPr>
            <w:tcW w:w="3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84" w14:textId="6B8973C9" w:rsidR="00D15036" w:rsidRPr="00AD607A" w:rsidRDefault="00000000">
            <w:pPr>
              <w:rPr>
                <w:sz w:val="22"/>
              </w:rPr>
            </w:pPr>
            <w:sdt>
              <w:sdtPr>
                <w:rPr>
                  <w:sz w:val="22"/>
                </w:rPr>
                <w:id w:val="543646552"/>
                <w:dropDownList>
                  <w:listItem w:displayText="Select impact level." w:value="Select impact level."/>
                  <w:listItem w:displayText="Yes - positive" w:value="Yes - positive"/>
                  <w:listItem w:displayText="Yes - negative" w:value="Yes - negative"/>
                  <w:listItem w:displayText="No" w:value="No"/>
                  <w:listItem w:displayText="Unknown" w:value="Unknown"/>
                </w:dropDownList>
              </w:sdtPr>
              <w:sdtContent>
                <w:r w:rsidR="00D01041" w:rsidRPr="00AD607A">
                  <w:rPr>
                    <w:sz w:val="22"/>
                  </w:rPr>
                  <w:t>Yes - positive</w:t>
                </w:r>
              </w:sdtContent>
            </w:sdt>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85" w14:textId="10F33DBF" w:rsidR="00D15036" w:rsidRPr="00AD607A" w:rsidRDefault="00D01041">
            <w:pPr>
              <w:rPr>
                <w:sz w:val="22"/>
              </w:rPr>
            </w:pPr>
            <w:r w:rsidRPr="00AD607A">
              <w:rPr>
                <w:sz w:val="22"/>
              </w:rPr>
              <w:t>The site is located on a vacant site and car park adjacent to the existing leisure cent</w:t>
            </w:r>
            <w:r w:rsidR="000A19B2" w:rsidRPr="00AD607A">
              <w:rPr>
                <w:sz w:val="22"/>
              </w:rPr>
              <w:t xml:space="preserve">re. The development will result in </w:t>
            </w:r>
            <w:r w:rsidR="00B57275" w:rsidRPr="00AD607A">
              <w:rPr>
                <w:sz w:val="22"/>
              </w:rPr>
              <w:t>an improvement to the general environment.</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86" w14:textId="12187954" w:rsidR="00D15036" w:rsidRPr="00AD607A" w:rsidRDefault="00000000">
            <w:pPr>
              <w:rPr>
                <w:sz w:val="22"/>
              </w:rPr>
            </w:pPr>
            <w:sdt>
              <w:sdtPr>
                <w:rPr>
                  <w:sz w:val="22"/>
                </w:rPr>
                <w:id w:val="160589927"/>
                <w:dropDownList>
                  <w:listItem w:displayText="Select an assessment level." w:value="Select an assessment level."/>
                  <w:listItem w:displayText="Major Adverse" w:value="Major Adverse"/>
                  <w:listItem w:displayText="Major Beneficial" w:value="Major Beneficial"/>
                  <w:listItem w:displayText="Moderate Adverse" w:value="Moderate Adverse"/>
                  <w:listItem w:displayText="Moderate Beneficial" w:value="Moderate Beneficial"/>
                  <w:listItem w:displayText="Minor Adverse" w:value="Minor Adverse"/>
                  <w:listItem w:displayText="Minor Beneficial" w:value="Minor Beneficial"/>
                  <w:listItem w:displayText="Negligible" w:value="Negligible"/>
                  <w:listItem w:displayText="Neutral/ No Impact" w:value="Neutral/ No Impact"/>
                  <w:listItem w:displayText="Unknown/ Further Information Required" w:value="Unknown/ Further Information Required"/>
                </w:dropDownList>
              </w:sdtPr>
              <w:sdtContent>
                <w:r w:rsidR="00D01041" w:rsidRPr="00AD607A">
                  <w:rPr>
                    <w:sz w:val="22"/>
                  </w:rPr>
                  <w:t>Moderate Beneficial</w:t>
                </w:r>
              </w:sdtContent>
            </w:sdt>
          </w:p>
        </w:tc>
      </w:tr>
      <w:tr w:rsidR="00D15036" w:rsidRPr="00AD607A" w14:paraId="1B86AA8E" w14:textId="77777777" w:rsidTr="008402F1">
        <w:trPr>
          <w:cantSplit/>
          <w:trHeight w:val="1993"/>
        </w:trPr>
        <w:tc>
          <w:tcPr>
            <w:tcW w:w="8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B86AA88" w14:textId="77777777" w:rsidR="00D15036" w:rsidRPr="00AD607A" w:rsidRDefault="00545EDD">
            <w:pPr>
              <w:rPr>
                <w:b/>
                <w:bCs/>
                <w:sz w:val="22"/>
              </w:rPr>
            </w:pPr>
            <w:r w:rsidRPr="00AD607A">
              <w:rPr>
                <w:b/>
                <w:bCs/>
                <w:sz w:val="22"/>
              </w:rPr>
              <w:lastRenderedPageBreak/>
              <w:t>11</w:t>
            </w:r>
          </w:p>
        </w:tc>
        <w:tc>
          <w:tcPr>
            <w:tcW w:w="2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89" w14:textId="77777777" w:rsidR="00D15036" w:rsidRPr="00AD607A" w:rsidRDefault="00545EDD">
            <w:pPr>
              <w:rPr>
                <w:sz w:val="22"/>
              </w:rPr>
            </w:pPr>
            <w:r w:rsidRPr="00AD607A">
              <w:rPr>
                <w:b/>
                <w:bCs/>
                <w:sz w:val="22"/>
              </w:rPr>
              <w:t xml:space="preserve">Nature/ biodiversity </w:t>
            </w:r>
            <w:r w:rsidRPr="00AD607A">
              <w:rPr>
                <w:sz w:val="22"/>
              </w:rPr>
              <w:t>(protection, restoration and enhancement)</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8A" w14:textId="77777777" w:rsidR="00D15036" w:rsidRPr="00AD607A" w:rsidRDefault="00545EDD">
            <w:pPr>
              <w:rPr>
                <w:sz w:val="22"/>
              </w:rPr>
            </w:pPr>
            <w:r w:rsidRPr="00AD607A">
              <w:rPr>
                <w:sz w:val="22"/>
              </w:rPr>
              <w:t>Does the activity/proposal impact on the protection, enhancement and restoration of biodiversity and nature?</w:t>
            </w:r>
          </w:p>
        </w:tc>
        <w:tc>
          <w:tcPr>
            <w:tcW w:w="3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8B" w14:textId="167E5BED" w:rsidR="00D15036" w:rsidRPr="00AD607A" w:rsidRDefault="00000000">
            <w:pPr>
              <w:rPr>
                <w:sz w:val="22"/>
              </w:rPr>
            </w:pPr>
            <w:sdt>
              <w:sdtPr>
                <w:rPr>
                  <w:sz w:val="22"/>
                </w:rPr>
                <w:id w:val="681402678"/>
                <w:dropDownList>
                  <w:listItem w:displayText="Select impact level." w:value="Select impact level."/>
                  <w:listItem w:displayText="Yes - positive" w:value="Yes - positive"/>
                  <w:listItem w:displayText="Yes - negative" w:value="Yes - negative"/>
                  <w:listItem w:displayText="No" w:value="No"/>
                  <w:listItem w:displayText="Unknown" w:value="Unknown"/>
                </w:dropDownList>
              </w:sdtPr>
              <w:sdtContent>
                <w:r w:rsidR="00D71675" w:rsidRPr="00AD607A">
                  <w:rPr>
                    <w:sz w:val="22"/>
                  </w:rPr>
                  <w:t>Unknown</w:t>
                </w:r>
              </w:sdtContent>
            </w:sdt>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8C" w14:textId="4B407DA6" w:rsidR="00D15036" w:rsidRPr="00AD607A" w:rsidRDefault="00DB3501">
            <w:pPr>
              <w:rPr>
                <w:sz w:val="22"/>
              </w:rPr>
            </w:pPr>
            <w:r w:rsidRPr="00AD607A">
              <w:rPr>
                <w:sz w:val="22"/>
              </w:rPr>
              <w:t xml:space="preserve">Nature enhancement refers to broad improvements to the natural environment, often with the goal of increasing ecological quality, ecosystem function, and the benefits nature provides to people. Nature enhancement impacts are scored as positive as we can take action to restrict the use of herbicides and pesticides to improve the environmental conditions and ways to develop a diverse set of habitats can be developed in conjunction with the Building with Nature Standard. It is proposed that the delivery of the </w:t>
            </w:r>
            <w:proofErr w:type="spellStart"/>
            <w:r w:rsidR="002764C1" w:rsidRPr="00AD607A">
              <w:rPr>
                <w:sz w:val="22"/>
              </w:rPr>
              <w:t>facilility</w:t>
            </w:r>
            <w:proofErr w:type="spellEnd"/>
            <w:r w:rsidRPr="00AD607A">
              <w:rPr>
                <w:sz w:val="22"/>
              </w:rPr>
              <w:t xml:space="preserve"> follows the Building with Nature Standard to adopt a recognised and awardable process that benefits outcomes for our natural ecosystems.</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8D" w14:textId="5D0AEE1C" w:rsidR="00D15036" w:rsidRPr="00AD607A" w:rsidRDefault="00000000">
            <w:pPr>
              <w:rPr>
                <w:sz w:val="22"/>
              </w:rPr>
            </w:pPr>
            <w:sdt>
              <w:sdtPr>
                <w:rPr>
                  <w:sz w:val="22"/>
                </w:rPr>
                <w:id w:val="-1823805911"/>
                <w:dropDownList>
                  <w:listItem w:displayText="Select an assessment level." w:value="Select an assessment level."/>
                  <w:listItem w:displayText="Major Adverse" w:value="Major Adverse"/>
                  <w:listItem w:displayText="Major Beneficial" w:value="Major Beneficial"/>
                  <w:listItem w:displayText="Moderate Adverse" w:value="Moderate Adverse"/>
                  <w:listItem w:displayText="Moderate Beneficial" w:value="Moderate Beneficial"/>
                  <w:listItem w:displayText="Minor Adverse" w:value="Minor Adverse"/>
                  <w:listItem w:displayText="Minor Beneficial" w:value="Minor Beneficial"/>
                  <w:listItem w:displayText="Negligible" w:value="Negligible"/>
                  <w:listItem w:displayText="Neutral/ No Impact" w:value="Neutral/ No Impact"/>
                  <w:listItem w:displayText="Unknown/ Further Information Required" w:value="Unknown/ Further Information Required"/>
                </w:dropDownList>
              </w:sdtPr>
              <w:sdtContent>
                <w:r w:rsidR="00625047" w:rsidRPr="00AD607A">
                  <w:rPr>
                    <w:sz w:val="22"/>
                  </w:rPr>
                  <w:t>Unknown/ Further Information Required</w:t>
                </w:r>
              </w:sdtContent>
            </w:sdt>
          </w:p>
        </w:tc>
      </w:tr>
      <w:tr w:rsidR="00D15036" w:rsidRPr="00AD607A" w14:paraId="1B86AA95" w14:textId="77777777" w:rsidTr="008402F1">
        <w:trPr>
          <w:cantSplit/>
          <w:trHeight w:val="2107"/>
        </w:trPr>
        <w:tc>
          <w:tcPr>
            <w:tcW w:w="8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B86AA8F" w14:textId="77777777" w:rsidR="00D15036" w:rsidRPr="00AD607A" w:rsidRDefault="00545EDD">
            <w:pPr>
              <w:rPr>
                <w:b/>
                <w:bCs/>
                <w:sz w:val="22"/>
              </w:rPr>
            </w:pPr>
            <w:r w:rsidRPr="00AD607A">
              <w:rPr>
                <w:b/>
                <w:bCs/>
                <w:sz w:val="22"/>
              </w:rPr>
              <w:t>12</w:t>
            </w:r>
          </w:p>
        </w:tc>
        <w:tc>
          <w:tcPr>
            <w:tcW w:w="2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90" w14:textId="77777777" w:rsidR="00D15036" w:rsidRPr="00AD607A" w:rsidRDefault="00545EDD">
            <w:pPr>
              <w:rPr>
                <w:sz w:val="22"/>
              </w:rPr>
            </w:pPr>
            <w:r w:rsidRPr="00AD607A">
              <w:rPr>
                <w:b/>
                <w:bCs/>
                <w:sz w:val="22"/>
              </w:rPr>
              <w:t xml:space="preserve">Health and wellbeing </w:t>
            </w:r>
            <w:r w:rsidRPr="00AD607A">
              <w:rPr>
                <w:sz w:val="22"/>
              </w:rPr>
              <w:t>(physical, mental and social)</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91" w14:textId="77777777" w:rsidR="00D15036" w:rsidRPr="00AD607A" w:rsidRDefault="00545EDD">
            <w:pPr>
              <w:rPr>
                <w:sz w:val="22"/>
              </w:rPr>
            </w:pPr>
            <w:r w:rsidRPr="00AD607A">
              <w:rPr>
                <w:sz w:val="22"/>
              </w:rPr>
              <w:t>Does the proposal promote and support improved social, physical and mental wellbeing?</w:t>
            </w:r>
          </w:p>
        </w:tc>
        <w:tc>
          <w:tcPr>
            <w:tcW w:w="3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92" w14:textId="57DB25D2" w:rsidR="00D15036" w:rsidRPr="00AD607A" w:rsidRDefault="00000000">
            <w:pPr>
              <w:rPr>
                <w:sz w:val="22"/>
              </w:rPr>
            </w:pPr>
            <w:sdt>
              <w:sdtPr>
                <w:rPr>
                  <w:sz w:val="22"/>
                </w:rPr>
                <w:id w:val="689029809"/>
                <w:dropDownList>
                  <w:listItem w:displayText="Select impact level." w:value="Select impact level."/>
                  <w:listItem w:displayText="Yes - positive" w:value="Yes - positive"/>
                  <w:listItem w:displayText="Yes - negative" w:value="Yes - negative"/>
                  <w:listItem w:displayText="No" w:value="No"/>
                  <w:listItem w:displayText="Unknown" w:value="Unknown"/>
                </w:dropDownList>
              </w:sdtPr>
              <w:sdtContent>
                <w:r w:rsidR="009B7C5F" w:rsidRPr="00AD607A">
                  <w:rPr>
                    <w:sz w:val="22"/>
                  </w:rPr>
                  <w:t>Yes - positive</w:t>
                </w:r>
              </w:sdtContent>
            </w:sdt>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93" w14:textId="544332EF" w:rsidR="00D15036" w:rsidRPr="00AD607A" w:rsidRDefault="009B7C5F">
            <w:pPr>
              <w:rPr>
                <w:sz w:val="22"/>
              </w:rPr>
            </w:pPr>
            <w:r w:rsidRPr="00AD607A">
              <w:rPr>
                <w:sz w:val="22"/>
              </w:rPr>
              <w:t xml:space="preserve">The facility will offer </w:t>
            </w:r>
            <w:r w:rsidR="005C0E74" w:rsidRPr="00AD607A">
              <w:rPr>
                <w:sz w:val="22"/>
              </w:rPr>
              <w:t xml:space="preserve">a range of opportunities to protect health and wellbeing </w:t>
            </w:r>
            <w:r w:rsidR="007B2E58" w:rsidRPr="00AD607A">
              <w:rPr>
                <w:sz w:val="22"/>
              </w:rPr>
              <w:t xml:space="preserve">from the </w:t>
            </w:r>
            <w:r w:rsidR="003743BA" w:rsidRPr="00AD607A">
              <w:rPr>
                <w:sz w:val="22"/>
              </w:rPr>
              <w:t xml:space="preserve">swimming pool and the </w:t>
            </w:r>
            <w:r w:rsidR="007B2E58" w:rsidRPr="00AD607A">
              <w:rPr>
                <w:sz w:val="22"/>
              </w:rPr>
              <w:t xml:space="preserve">physical equipment in the gym </w:t>
            </w:r>
            <w:r w:rsidR="00520C53" w:rsidRPr="00AD607A">
              <w:rPr>
                <w:sz w:val="22"/>
              </w:rPr>
              <w:t xml:space="preserve">to the opportunities offered </w:t>
            </w:r>
            <w:proofErr w:type="gramStart"/>
            <w:r w:rsidR="00520C53" w:rsidRPr="00AD607A">
              <w:rPr>
                <w:sz w:val="22"/>
              </w:rPr>
              <w:t xml:space="preserve">through the </w:t>
            </w:r>
            <w:r w:rsidR="00BC6967" w:rsidRPr="00AD607A">
              <w:rPr>
                <w:sz w:val="22"/>
              </w:rPr>
              <w:t>use of</w:t>
            </w:r>
            <w:proofErr w:type="gramEnd"/>
            <w:r w:rsidR="00BC6967" w:rsidRPr="00AD607A">
              <w:rPr>
                <w:sz w:val="22"/>
              </w:rPr>
              <w:t xml:space="preserve"> the </w:t>
            </w:r>
            <w:r w:rsidR="00520C53" w:rsidRPr="00AD607A">
              <w:rPr>
                <w:sz w:val="22"/>
              </w:rPr>
              <w:t xml:space="preserve">community space for </w:t>
            </w:r>
            <w:r w:rsidR="003743BA" w:rsidRPr="00AD607A">
              <w:rPr>
                <w:sz w:val="22"/>
              </w:rPr>
              <w:t>mental wellbeing</w:t>
            </w:r>
            <w:r w:rsidR="00BC6967" w:rsidRPr="00AD607A">
              <w:rPr>
                <w:sz w:val="22"/>
              </w:rPr>
              <w:t xml:space="preserve"> and positive social interaction.</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94" w14:textId="6D5B2A9B" w:rsidR="00D15036" w:rsidRPr="00AD607A" w:rsidRDefault="00000000">
            <w:pPr>
              <w:rPr>
                <w:sz w:val="22"/>
              </w:rPr>
            </w:pPr>
            <w:sdt>
              <w:sdtPr>
                <w:rPr>
                  <w:sz w:val="22"/>
                </w:rPr>
                <w:id w:val="-1689825834"/>
                <w:dropDownList>
                  <w:listItem w:displayText="Select an assessment level." w:value="Select an assessment level."/>
                  <w:listItem w:displayText="Major Adverse" w:value="Major Adverse"/>
                  <w:listItem w:displayText="Major Beneficial" w:value="Major Beneficial"/>
                  <w:listItem w:displayText="Moderate Adverse" w:value="Moderate Adverse"/>
                  <w:listItem w:displayText="Moderate Beneficial" w:value="Moderate Beneficial"/>
                  <w:listItem w:displayText="Minor Adverse" w:value="Minor Adverse"/>
                  <w:listItem w:displayText="Minor Beneficial" w:value="Minor Beneficial"/>
                  <w:listItem w:displayText="Negligible" w:value="Negligible"/>
                  <w:listItem w:displayText="Neutral/ No Impact" w:value="Neutral/ No Impact"/>
                  <w:listItem w:displayText="Unknown/ Further Information Required" w:value="Unknown/ Further Information Required"/>
                </w:dropDownList>
              </w:sdtPr>
              <w:sdtContent>
                <w:r w:rsidR="009F0C85" w:rsidRPr="00AD607A">
                  <w:rPr>
                    <w:sz w:val="22"/>
                  </w:rPr>
                  <w:t>Major Beneficial</w:t>
                </w:r>
              </w:sdtContent>
            </w:sdt>
          </w:p>
        </w:tc>
      </w:tr>
      <w:tr w:rsidR="00D15036" w:rsidRPr="00AD607A" w14:paraId="1B86AA9C" w14:textId="77777777" w:rsidTr="008402F1">
        <w:trPr>
          <w:cantSplit/>
          <w:trHeight w:val="1706"/>
        </w:trPr>
        <w:tc>
          <w:tcPr>
            <w:tcW w:w="8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B86AA96" w14:textId="77777777" w:rsidR="00D15036" w:rsidRPr="00AD607A" w:rsidRDefault="00545EDD">
            <w:pPr>
              <w:rPr>
                <w:b/>
                <w:bCs/>
                <w:sz w:val="22"/>
              </w:rPr>
            </w:pPr>
            <w:r w:rsidRPr="00AD607A">
              <w:rPr>
                <w:b/>
                <w:bCs/>
                <w:sz w:val="22"/>
              </w:rPr>
              <w:lastRenderedPageBreak/>
              <w:t>13</w:t>
            </w:r>
          </w:p>
        </w:tc>
        <w:tc>
          <w:tcPr>
            <w:tcW w:w="2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97" w14:textId="77777777" w:rsidR="00D15036" w:rsidRPr="00AD607A" w:rsidRDefault="00545EDD">
            <w:pPr>
              <w:rPr>
                <w:sz w:val="22"/>
              </w:rPr>
            </w:pPr>
            <w:r w:rsidRPr="00AD607A">
              <w:rPr>
                <w:b/>
                <w:bCs/>
                <w:sz w:val="22"/>
              </w:rPr>
              <w:t xml:space="preserve">Extreme weather/ climate events </w:t>
            </w:r>
            <w:r w:rsidRPr="00AD607A">
              <w:rPr>
                <w:sz w:val="22"/>
              </w:rPr>
              <w:t>(drought, flooding, heat, storms)</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98" w14:textId="77777777" w:rsidR="00D15036" w:rsidRPr="00AD607A" w:rsidRDefault="00545EDD">
            <w:pPr>
              <w:rPr>
                <w:sz w:val="22"/>
              </w:rPr>
            </w:pPr>
            <w:r w:rsidRPr="00AD607A">
              <w:rPr>
                <w:sz w:val="22"/>
              </w:rPr>
              <w:t>Does the activity/proposal impact on resilience of both South Lanarkshire Council and communities to extreme weather events (flooding, drought, wildfires, storms)?</w:t>
            </w:r>
          </w:p>
        </w:tc>
        <w:tc>
          <w:tcPr>
            <w:tcW w:w="3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99" w14:textId="57C3879D" w:rsidR="00D15036" w:rsidRPr="00AD607A" w:rsidRDefault="00000000">
            <w:pPr>
              <w:rPr>
                <w:sz w:val="22"/>
              </w:rPr>
            </w:pPr>
            <w:sdt>
              <w:sdtPr>
                <w:rPr>
                  <w:sz w:val="22"/>
                </w:rPr>
                <w:id w:val="-331602088"/>
                <w:dropDownList>
                  <w:listItem w:displayText="Select impact level." w:value="Select impact level."/>
                  <w:listItem w:displayText="Yes - positive" w:value="Yes - positive"/>
                  <w:listItem w:displayText="Yes - negative" w:value="Yes - negative"/>
                  <w:listItem w:displayText="No" w:value="No"/>
                  <w:listItem w:displayText="Unknown" w:value="Unknown"/>
                </w:dropDownList>
              </w:sdtPr>
              <w:sdtContent>
                <w:r w:rsidR="009F0C85" w:rsidRPr="00AD607A">
                  <w:rPr>
                    <w:sz w:val="22"/>
                  </w:rPr>
                  <w:t>Yes - positive</w:t>
                </w:r>
              </w:sdtContent>
            </w:sdt>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9A" w14:textId="70A8948F" w:rsidR="00D15036" w:rsidRPr="00AD607A" w:rsidRDefault="008D3FA2">
            <w:pPr>
              <w:rPr>
                <w:sz w:val="22"/>
              </w:rPr>
            </w:pPr>
            <w:r w:rsidRPr="00AD607A">
              <w:rPr>
                <w:sz w:val="22"/>
              </w:rPr>
              <w:t xml:space="preserve">Building design will meet existing guidelines </w:t>
            </w:r>
            <w:r w:rsidR="000D443D" w:rsidRPr="00AD607A">
              <w:rPr>
                <w:sz w:val="22"/>
              </w:rPr>
              <w:t xml:space="preserve">that aim </w:t>
            </w:r>
            <w:r w:rsidRPr="00AD607A">
              <w:rPr>
                <w:sz w:val="22"/>
              </w:rPr>
              <w:t xml:space="preserve">to combat </w:t>
            </w:r>
            <w:r w:rsidR="000D69A6" w:rsidRPr="00AD607A">
              <w:rPr>
                <w:sz w:val="22"/>
              </w:rPr>
              <w:t>extreme weather and extreme climate events.</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9B" w14:textId="1FFFA2A5" w:rsidR="00D15036" w:rsidRPr="00AD607A" w:rsidRDefault="00000000">
            <w:pPr>
              <w:rPr>
                <w:sz w:val="22"/>
              </w:rPr>
            </w:pPr>
            <w:sdt>
              <w:sdtPr>
                <w:rPr>
                  <w:sz w:val="22"/>
                </w:rPr>
                <w:id w:val="95063068"/>
                <w:dropDownList>
                  <w:listItem w:displayText="Select an assessment level." w:value="Select an assessment level."/>
                  <w:listItem w:displayText="Major Adverse" w:value="Major Adverse"/>
                  <w:listItem w:displayText="Major Beneficial" w:value="Major Beneficial"/>
                  <w:listItem w:displayText="Moderate Adverse" w:value="Moderate Adverse"/>
                  <w:listItem w:displayText="Moderate Beneficial" w:value="Moderate Beneficial"/>
                  <w:listItem w:displayText="Minor Adverse" w:value="Minor Adverse"/>
                  <w:listItem w:displayText="Minor Beneficial" w:value="Minor Beneficial"/>
                  <w:listItem w:displayText="Negligible" w:value="Negligible"/>
                  <w:listItem w:displayText="Neutral/ No Impact" w:value="Neutral/ No Impact"/>
                  <w:listItem w:displayText="Unknown/ Further Information Required" w:value="Unknown/ Further Information Required"/>
                </w:dropDownList>
              </w:sdtPr>
              <w:sdtContent>
                <w:r w:rsidR="009F0C85" w:rsidRPr="00AD607A">
                  <w:rPr>
                    <w:sz w:val="22"/>
                  </w:rPr>
                  <w:t>Moderate Beneficial</w:t>
                </w:r>
              </w:sdtContent>
            </w:sdt>
          </w:p>
        </w:tc>
      </w:tr>
      <w:tr w:rsidR="00D15036" w:rsidRPr="00AD607A" w14:paraId="1B86AAA5" w14:textId="77777777" w:rsidTr="008402F1">
        <w:trPr>
          <w:cantSplit/>
          <w:trHeight w:val="1969"/>
        </w:trPr>
        <w:tc>
          <w:tcPr>
            <w:tcW w:w="8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B86AA9D" w14:textId="77777777" w:rsidR="00D15036" w:rsidRPr="00AD607A" w:rsidRDefault="00545EDD">
            <w:pPr>
              <w:rPr>
                <w:b/>
                <w:bCs/>
                <w:sz w:val="22"/>
              </w:rPr>
            </w:pPr>
            <w:r w:rsidRPr="00AD607A">
              <w:rPr>
                <w:b/>
                <w:bCs/>
                <w:sz w:val="22"/>
              </w:rPr>
              <w:t>14</w:t>
            </w:r>
          </w:p>
        </w:tc>
        <w:tc>
          <w:tcPr>
            <w:tcW w:w="2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9E" w14:textId="77777777" w:rsidR="00D15036" w:rsidRPr="00AD607A" w:rsidRDefault="00545EDD">
            <w:pPr>
              <w:rPr>
                <w:sz w:val="22"/>
              </w:rPr>
            </w:pPr>
            <w:r w:rsidRPr="00AD607A">
              <w:rPr>
                <w:b/>
                <w:bCs/>
                <w:sz w:val="22"/>
              </w:rPr>
              <w:t xml:space="preserve">Greenhouse gas emissions </w:t>
            </w:r>
            <w:r w:rsidRPr="00AD607A">
              <w:rPr>
                <w:sz w:val="22"/>
              </w:rPr>
              <w:t>(increase or decrease in emissions)</w:t>
            </w:r>
          </w:p>
          <w:p w14:paraId="1B86AA9F" w14:textId="77777777" w:rsidR="00D15036" w:rsidRPr="00AD607A" w:rsidRDefault="00545EDD">
            <w:pPr>
              <w:rPr>
                <w:sz w:val="22"/>
              </w:rPr>
            </w:pPr>
            <w:r w:rsidRPr="00AD607A">
              <w:rPr>
                <w:sz w:val="22"/>
              </w:rPr>
              <w:t xml:space="preserve">If assessment level </w:t>
            </w:r>
            <w:proofErr w:type="gramStart"/>
            <w:r w:rsidRPr="00AD607A">
              <w:rPr>
                <w:sz w:val="22"/>
              </w:rPr>
              <w:t>is considered to be</w:t>
            </w:r>
            <w:proofErr w:type="gramEnd"/>
            <w:r w:rsidRPr="00AD607A">
              <w:rPr>
                <w:sz w:val="22"/>
              </w:rPr>
              <w:t xml:space="preserve"> major or minor adverse, go to next section and complete the carbon impact assessment.</w:t>
            </w:r>
          </w:p>
          <w:p w14:paraId="1B86AAA0" w14:textId="77777777" w:rsidR="00D15036" w:rsidRPr="00AD607A" w:rsidRDefault="00D15036">
            <w:pPr>
              <w:rPr>
                <w:sz w:val="22"/>
              </w:rPr>
            </w:pP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A1" w14:textId="77777777" w:rsidR="00D15036" w:rsidRPr="00AD607A" w:rsidRDefault="00545EDD">
            <w:pPr>
              <w:rPr>
                <w:sz w:val="22"/>
              </w:rPr>
            </w:pPr>
            <w:r w:rsidRPr="00AD607A">
              <w:rPr>
                <w:sz w:val="22"/>
              </w:rPr>
              <w:t>Does the activity/proposal impact on greenhouse gas emissions?</w:t>
            </w:r>
          </w:p>
        </w:tc>
        <w:tc>
          <w:tcPr>
            <w:tcW w:w="3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A2" w14:textId="584ECE8C" w:rsidR="00D15036" w:rsidRPr="00AD607A" w:rsidRDefault="00000000">
            <w:pPr>
              <w:rPr>
                <w:sz w:val="22"/>
              </w:rPr>
            </w:pPr>
            <w:sdt>
              <w:sdtPr>
                <w:rPr>
                  <w:sz w:val="22"/>
                </w:rPr>
                <w:id w:val="-796220148"/>
                <w:dropDownList>
                  <w:listItem w:displayText="Select impact level." w:value="Select impact level."/>
                  <w:listItem w:displayText="Yes - positive" w:value="Yes - positive"/>
                  <w:listItem w:displayText="Yes - negative" w:value="Yes - negative"/>
                  <w:listItem w:displayText="No" w:value="No"/>
                  <w:listItem w:displayText="Unknown" w:value="Unknown"/>
                </w:dropDownList>
              </w:sdtPr>
              <w:sdtContent>
                <w:r w:rsidR="00853B66" w:rsidRPr="00AD607A">
                  <w:rPr>
                    <w:sz w:val="22"/>
                  </w:rPr>
                  <w:t>Yes - positive</w:t>
                </w:r>
              </w:sdtContent>
            </w:sdt>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A3" w14:textId="50D53B61" w:rsidR="00D15036" w:rsidRPr="00AD607A" w:rsidRDefault="00861656" w:rsidP="00861656">
            <w:pPr>
              <w:ind w:left="25"/>
              <w:contextualSpacing/>
              <w:rPr>
                <w:sz w:val="22"/>
              </w:rPr>
            </w:pPr>
            <w:r w:rsidRPr="00AD607A">
              <w:rPr>
                <w:sz w:val="22"/>
              </w:rPr>
              <w:t>The design proposals are expected to significantly exceed the requirements set out in Section 6 of the Scottish Building Standards, via a combination of enhanced fabric specification and the incorporation of renewable technologies as part of the building services strategy. This should be done by using renewable generation, incorporating LZCTs and allow connection into heat networks where feasible or facilitate future connection. The design proposals incorporate a combination of LZCTs - Air Source Heat Pump (ASHPS) and solar photovoltaic panels. Consideration for the potential for future connection to heat networks/district heat networks will be considered as part of the desig</w:t>
            </w:r>
            <w:r w:rsidR="006E625A" w:rsidRPr="00AD607A">
              <w:rPr>
                <w:sz w:val="22"/>
              </w:rPr>
              <w:t>n.</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A4" w14:textId="7A47D4E7" w:rsidR="00D15036" w:rsidRPr="00AD607A" w:rsidRDefault="00000000">
            <w:pPr>
              <w:tabs>
                <w:tab w:val="right" w:pos="3753"/>
              </w:tabs>
              <w:rPr>
                <w:sz w:val="22"/>
              </w:rPr>
            </w:pPr>
            <w:sdt>
              <w:sdtPr>
                <w:rPr>
                  <w:sz w:val="22"/>
                </w:rPr>
                <w:id w:val="-2127997335"/>
                <w:dropDownList>
                  <w:listItem w:displayText="Select an assessment level." w:value="Select an assessment level."/>
                  <w:listItem w:displayText="Major Adverse" w:value="Major Adverse"/>
                  <w:listItem w:displayText="Major Beneficial" w:value="Major Beneficial"/>
                  <w:listItem w:displayText="Moderate Adverse" w:value="Moderate Adverse"/>
                  <w:listItem w:displayText="Moderate Beneficial" w:value="Moderate Beneficial"/>
                  <w:listItem w:displayText="Minor Adverse" w:value="Minor Adverse"/>
                  <w:listItem w:displayText="Minor Beneficial" w:value="Minor Beneficial"/>
                  <w:listItem w:displayText="Negligible" w:value="Negligible"/>
                  <w:listItem w:displayText="Neutral/ No Impact" w:value="Neutral/ No Impact"/>
                  <w:listItem w:displayText="Unknown/ Further Information Required" w:value="Unknown/ Further Information Required"/>
                </w:dropDownList>
              </w:sdtPr>
              <w:sdtContent>
                <w:r w:rsidR="00FD6A17" w:rsidRPr="00AD607A">
                  <w:rPr>
                    <w:sz w:val="22"/>
                  </w:rPr>
                  <w:t>Major Beneficial</w:t>
                </w:r>
              </w:sdtContent>
            </w:sdt>
          </w:p>
        </w:tc>
      </w:tr>
    </w:tbl>
    <w:p w14:paraId="1B86AAA6" w14:textId="77777777" w:rsidR="00D15036" w:rsidRPr="00AD607A" w:rsidRDefault="00545EDD">
      <w:pPr>
        <w:tabs>
          <w:tab w:val="left" w:pos="1496"/>
        </w:tabs>
        <w:rPr>
          <w:szCs w:val="24"/>
        </w:rPr>
        <w:sectPr w:rsidR="00D15036" w:rsidRPr="00AD607A" w:rsidSect="00984C8E">
          <w:headerReference w:type="default" r:id="rId62"/>
          <w:footerReference w:type="default" r:id="rId63"/>
          <w:pgSz w:w="16838" w:h="11906" w:orient="landscape"/>
          <w:pgMar w:top="1134" w:right="720" w:bottom="1133" w:left="720" w:header="720" w:footer="426" w:gutter="0"/>
          <w:cols w:space="720"/>
        </w:sectPr>
      </w:pPr>
      <w:r w:rsidRPr="00AD607A">
        <w:rPr>
          <w:szCs w:val="24"/>
        </w:rPr>
        <w:tab/>
      </w:r>
    </w:p>
    <w:p w14:paraId="1B86AAA7" w14:textId="77777777" w:rsidR="00D15036" w:rsidRPr="00AD607A" w:rsidRDefault="00545EDD">
      <w:pPr>
        <w:pStyle w:val="xmsonormal"/>
        <w:ind w:left="1080"/>
        <w:rPr>
          <w:rFonts w:cs="Arial"/>
          <w:szCs w:val="24"/>
        </w:rPr>
      </w:pPr>
      <w:r w:rsidRPr="00AD607A">
        <w:rPr>
          <w:rFonts w:cs="Arial"/>
          <w:szCs w:val="24"/>
        </w:rPr>
        <w:lastRenderedPageBreak/>
        <w:t> </w:t>
      </w:r>
    </w:p>
    <w:p w14:paraId="1B86AAA8" w14:textId="77777777" w:rsidR="00D15036" w:rsidRPr="00AD607A" w:rsidRDefault="00545EDD">
      <w:pPr>
        <w:pStyle w:val="Heading3"/>
        <w:rPr>
          <w:rFonts w:cs="Arial"/>
        </w:rPr>
      </w:pPr>
      <w:bookmarkStart w:id="15" w:name="_Hlk176517362"/>
      <w:r w:rsidRPr="00AD607A">
        <w:rPr>
          <w:rFonts w:cs="Arial"/>
        </w:rPr>
        <w:t>8.2 Carbon Impact Assessment</w:t>
      </w:r>
    </w:p>
    <w:p w14:paraId="1B86AAA9" w14:textId="77777777" w:rsidR="00D15036" w:rsidRPr="00AD607A" w:rsidRDefault="00545EDD">
      <w:pPr>
        <w:rPr>
          <w:szCs w:val="24"/>
        </w:rPr>
      </w:pPr>
      <w:r w:rsidRPr="00AD607A">
        <w:rPr>
          <w:szCs w:val="24"/>
        </w:rPr>
        <w:t>As an organisation the council has a duty to understand the carbon impact of our activities. The council has a statutory responsibility to act in a sustainable way and contribute to emission reduction targets. The council must where possible avoid increasing emissions through its daily activities, projects and policies.</w:t>
      </w:r>
    </w:p>
    <w:bookmarkEnd w:id="15"/>
    <w:p w14:paraId="1B86AAAA" w14:textId="77777777" w:rsidR="00D15036" w:rsidRPr="00AD607A" w:rsidRDefault="00545EDD">
      <w:pPr>
        <w:rPr>
          <w:b/>
          <w:bCs/>
          <w:szCs w:val="24"/>
        </w:rPr>
      </w:pPr>
      <w:r w:rsidRPr="00AD607A">
        <w:rPr>
          <w:b/>
          <w:bCs/>
          <w:szCs w:val="24"/>
        </w:rPr>
        <w:t xml:space="preserve">This section will not be required for all </w:t>
      </w:r>
      <w:proofErr w:type="gramStart"/>
      <w:r w:rsidRPr="00AD607A">
        <w:rPr>
          <w:b/>
          <w:bCs/>
          <w:szCs w:val="24"/>
        </w:rPr>
        <w:t>proposals</w:t>
      </w:r>
      <w:proofErr w:type="gramEnd"/>
      <w:r w:rsidRPr="00AD607A">
        <w:rPr>
          <w:b/>
          <w:bCs/>
          <w:szCs w:val="24"/>
        </w:rPr>
        <w:t xml:space="preserve"> and suitability can be determined using the information below.</w:t>
      </w:r>
    </w:p>
    <w:p w14:paraId="1B86AAAB" w14:textId="77777777" w:rsidR="00D15036" w:rsidRPr="00AD607A" w:rsidRDefault="00545EDD">
      <w:pPr>
        <w:rPr>
          <w:b/>
          <w:bCs/>
          <w:szCs w:val="24"/>
        </w:rPr>
      </w:pPr>
      <w:r w:rsidRPr="00AD607A">
        <w:rPr>
          <w:b/>
          <w:bCs/>
          <w:szCs w:val="24"/>
        </w:rPr>
        <w:t>Does the assessment relate to a Capital Project, or has a major or minor adverse impact been identified in Section 14 of the Sustainability Impact Assessment above?</w:t>
      </w:r>
    </w:p>
    <w:p w14:paraId="1B86AAAC" w14:textId="3539A2BC" w:rsidR="00D15036" w:rsidRPr="00AD607A" w:rsidRDefault="00812808">
      <w:r w:rsidRPr="00AD607A">
        <w:rPr>
          <w:rFonts w:eastAsia="MS Gothic"/>
          <w:b/>
          <w:bCs/>
          <w:szCs w:val="24"/>
        </w:rPr>
        <w:t xml:space="preserve">X </w:t>
      </w:r>
      <w:r w:rsidR="00545EDD" w:rsidRPr="00AD607A">
        <w:rPr>
          <w:b/>
          <w:bCs/>
          <w:szCs w:val="24"/>
        </w:rPr>
        <w:t>Yes – Complete the section below starting with Step 1.</w:t>
      </w:r>
    </w:p>
    <w:p w14:paraId="1B86AAAD" w14:textId="77777777" w:rsidR="00D15036" w:rsidRPr="00AD607A" w:rsidRDefault="00545EDD">
      <w:r w:rsidRPr="00AD607A">
        <w:rPr>
          <w:rFonts w:ascii="Segoe UI Symbol" w:eastAsia="MS Gothic" w:hAnsi="Segoe UI Symbol" w:cs="Segoe UI Symbol"/>
          <w:b/>
          <w:bCs/>
          <w:szCs w:val="24"/>
        </w:rPr>
        <w:t>☐</w:t>
      </w:r>
      <w:r w:rsidRPr="00AD607A">
        <w:rPr>
          <w:b/>
          <w:bCs/>
          <w:szCs w:val="24"/>
        </w:rPr>
        <w:t xml:space="preserve">No – Proceed to </w:t>
      </w:r>
      <w:hyperlink w:anchor="_8.3_What_considerations" w:history="1">
        <w:r w:rsidRPr="00AD607A">
          <w:rPr>
            <w:rStyle w:val="Hyperlink"/>
            <w:b/>
            <w:bCs/>
            <w:szCs w:val="24"/>
          </w:rPr>
          <w:t>section 8.3</w:t>
        </w:r>
      </w:hyperlink>
    </w:p>
    <w:p w14:paraId="1B86AAAE" w14:textId="77777777" w:rsidR="00D15036" w:rsidRPr="00AD607A" w:rsidRDefault="00545EDD">
      <w:r w:rsidRPr="00AD607A">
        <w:rPr>
          <w:b/>
          <w:bCs/>
          <w:szCs w:val="24"/>
        </w:rPr>
        <w:t>Step 1:</w:t>
      </w:r>
      <w:r w:rsidRPr="00AD607A">
        <w:rPr>
          <w:szCs w:val="24"/>
        </w:rPr>
        <w:t xml:space="preserve"> Has the project been subject to a previous Environmental Impact Assessment (EIA) or Strategic Environmental Assessment (SEA)? </w:t>
      </w:r>
    </w:p>
    <w:tbl>
      <w:tblPr>
        <w:tblW w:w="5000" w:type="pct"/>
        <w:tblCellMar>
          <w:left w:w="10" w:type="dxa"/>
          <w:right w:w="10" w:type="dxa"/>
        </w:tblCellMar>
        <w:tblLook w:val="04A0" w:firstRow="1" w:lastRow="0" w:firstColumn="1" w:lastColumn="0" w:noHBand="0" w:noVBand="1"/>
      </w:tblPr>
      <w:tblGrid>
        <w:gridCol w:w="2605"/>
        <w:gridCol w:w="7023"/>
      </w:tblGrid>
      <w:tr w:rsidR="00D15036" w:rsidRPr="00AD607A" w14:paraId="1B86AAB0" w14:textId="77777777">
        <w:tc>
          <w:tcPr>
            <w:tcW w:w="9628"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B86AAAF" w14:textId="77777777" w:rsidR="00D15036" w:rsidRPr="00AD607A" w:rsidRDefault="00545EDD">
            <w:r w:rsidRPr="00AD607A">
              <w:rPr>
                <w:b/>
                <w:bCs/>
                <w:szCs w:val="24"/>
              </w:rPr>
              <w:t>EIA or SEA</w:t>
            </w:r>
          </w:p>
        </w:tc>
      </w:tr>
      <w:tr w:rsidR="00D15036" w:rsidRPr="00AD607A" w14:paraId="1B86AAB7" w14:textId="77777777">
        <w:trPr>
          <w:trHeight w:val="1296"/>
        </w:trPr>
        <w:tc>
          <w:tcPr>
            <w:tcW w:w="2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B1" w14:textId="77777777" w:rsidR="00D15036" w:rsidRPr="00AD607A" w:rsidRDefault="00545EDD">
            <w:pPr>
              <w:rPr>
                <w:b/>
                <w:bCs/>
                <w:szCs w:val="24"/>
              </w:rPr>
            </w:pPr>
            <w:r w:rsidRPr="00AD607A">
              <w:rPr>
                <w:b/>
                <w:bCs/>
                <w:szCs w:val="24"/>
              </w:rPr>
              <w:t>Have the details of your report been directly subject to an Environmental or Strategic Environmental Impact Assessment previously?</w:t>
            </w:r>
          </w:p>
        </w:tc>
        <w:tc>
          <w:tcPr>
            <w:tcW w:w="7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B2" w14:textId="77777777" w:rsidR="00D15036" w:rsidRPr="00AD607A" w:rsidRDefault="00545EDD">
            <w:r w:rsidRPr="00AD607A">
              <w:rPr>
                <w:b/>
                <w:bCs/>
                <w:szCs w:val="24"/>
              </w:rPr>
              <w:t>If yes</w:t>
            </w:r>
            <w:r w:rsidRPr="00AD607A">
              <w:rPr>
                <w:szCs w:val="24"/>
              </w:rPr>
              <w:t xml:space="preserve">, please add a short outline of the EIA/SEA below and continue with the following carbon impact assessment. </w:t>
            </w:r>
          </w:p>
          <w:p w14:paraId="1B86AAB3" w14:textId="66D1E8BB" w:rsidR="00D15036" w:rsidRPr="00AD607A" w:rsidRDefault="004D64B5">
            <w:pPr>
              <w:rPr>
                <w:b/>
                <w:bCs/>
                <w:szCs w:val="24"/>
              </w:rPr>
            </w:pPr>
            <w:r w:rsidRPr="00AD607A">
              <w:rPr>
                <w:b/>
                <w:bCs/>
                <w:szCs w:val="24"/>
              </w:rPr>
              <w:t>No</w:t>
            </w:r>
          </w:p>
          <w:p w14:paraId="1B31F1DC" w14:textId="77777777" w:rsidR="00EB6449" w:rsidRPr="00AD607A" w:rsidRDefault="00EB6449">
            <w:pPr>
              <w:rPr>
                <w:b/>
                <w:bCs/>
                <w:szCs w:val="24"/>
              </w:rPr>
            </w:pPr>
          </w:p>
          <w:p w14:paraId="1B86AAB4" w14:textId="5149E70E" w:rsidR="00D15036" w:rsidRPr="00AD607A" w:rsidRDefault="00545EDD">
            <w:r w:rsidRPr="00AD607A">
              <w:rPr>
                <w:b/>
                <w:bCs/>
                <w:szCs w:val="24"/>
              </w:rPr>
              <w:t>If no</w:t>
            </w:r>
            <w:r w:rsidRPr="00AD607A">
              <w:rPr>
                <w:szCs w:val="24"/>
              </w:rPr>
              <w:t>, please complete the following impact assessment.</w:t>
            </w:r>
          </w:p>
          <w:p w14:paraId="1B86AAB6" w14:textId="66183C5E" w:rsidR="00D15036" w:rsidRPr="00AD607A" w:rsidRDefault="00D15036">
            <w:pPr>
              <w:rPr>
                <w:b/>
                <w:bCs/>
                <w:szCs w:val="24"/>
              </w:rPr>
            </w:pPr>
          </w:p>
        </w:tc>
      </w:tr>
    </w:tbl>
    <w:p w14:paraId="1B86AAB8" w14:textId="77777777" w:rsidR="00D15036" w:rsidRPr="00AD607A" w:rsidRDefault="00D15036">
      <w:pPr>
        <w:rPr>
          <w:b/>
          <w:bCs/>
          <w:szCs w:val="24"/>
        </w:rPr>
      </w:pPr>
    </w:p>
    <w:p w14:paraId="1B86AAB9" w14:textId="77777777" w:rsidR="00D15036" w:rsidRPr="00AD607A" w:rsidRDefault="00545EDD">
      <w:r w:rsidRPr="00AD607A">
        <w:rPr>
          <w:b/>
          <w:bCs/>
          <w:szCs w:val="24"/>
        </w:rPr>
        <w:t>Step 2:</w:t>
      </w:r>
      <w:r w:rsidRPr="00AD607A">
        <w:rPr>
          <w:szCs w:val="24"/>
        </w:rPr>
        <w:t xml:space="preserve"> Now complete the Carbon Impact Assessment Template below, considering whether any of the emission sources will be impacted by the proposed activity/project.</w:t>
      </w:r>
    </w:p>
    <w:p w14:paraId="1B86AABA" w14:textId="77777777" w:rsidR="00D15036" w:rsidRPr="00AD607A" w:rsidRDefault="00545EDD">
      <w:pPr>
        <w:rPr>
          <w:b/>
          <w:bCs/>
          <w:szCs w:val="24"/>
        </w:rPr>
      </w:pPr>
      <w:r w:rsidRPr="00AD607A">
        <w:rPr>
          <w:b/>
          <w:bCs/>
          <w:szCs w:val="24"/>
        </w:rPr>
        <w:t>Carbon Impact Assessment template</w:t>
      </w:r>
    </w:p>
    <w:p w14:paraId="1B86AABB" w14:textId="77777777" w:rsidR="00D15036" w:rsidRPr="00AD607A" w:rsidRDefault="00545EDD">
      <w:pPr>
        <w:rPr>
          <w:szCs w:val="24"/>
        </w:rPr>
      </w:pPr>
      <w:r w:rsidRPr="00AD607A">
        <w:rPr>
          <w:szCs w:val="24"/>
        </w:rPr>
        <w:t>Please consider whether any of the following emissions sources will be impacted by the proposed activity/project. Not all sources will be relevant for every project and there should be particular attention on sources which constitute the most significant impact.</w:t>
      </w:r>
    </w:p>
    <w:tbl>
      <w:tblPr>
        <w:tblW w:w="9634" w:type="dxa"/>
        <w:jc w:val="center"/>
        <w:tblCellMar>
          <w:left w:w="10" w:type="dxa"/>
          <w:right w:w="10" w:type="dxa"/>
        </w:tblCellMar>
        <w:tblLook w:val="04A0" w:firstRow="1" w:lastRow="0" w:firstColumn="1" w:lastColumn="0" w:noHBand="0" w:noVBand="1"/>
      </w:tblPr>
      <w:tblGrid>
        <w:gridCol w:w="2376"/>
        <w:gridCol w:w="2337"/>
        <w:gridCol w:w="2406"/>
        <w:gridCol w:w="2515"/>
      </w:tblGrid>
      <w:tr w:rsidR="00D15036" w:rsidRPr="00AD607A" w14:paraId="1B86AAC2" w14:textId="77777777">
        <w:trPr>
          <w:trHeight w:val="1139"/>
          <w:tblHeader/>
          <w:jc w:val="center"/>
        </w:trPr>
        <w:tc>
          <w:tcPr>
            <w:tcW w:w="237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B86AABC" w14:textId="77777777" w:rsidR="00D15036" w:rsidRPr="00AD607A" w:rsidRDefault="00545EDD">
            <w:pPr>
              <w:spacing w:before="240"/>
              <w:rPr>
                <w:b/>
                <w:bCs/>
                <w:szCs w:val="24"/>
              </w:rPr>
            </w:pPr>
            <w:r w:rsidRPr="00AD607A">
              <w:rPr>
                <w:b/>
                <w:bCs/>
                <w:szCs w:val="24"/>
              </w:rPr>
              <w:lastRenderedPageBreak/>
              <w:t>Emission source(s)</w:t>
            </w:r>
          </w:p>
        </w:tc>
        <w:tc>
          <w:tcPr>
            <w:tcW w:w="233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B86AABD" w14:textId="77777777" w:rsidR="00D15036" w:rsidRPr="00AD607A" w:rsidRDefault="00545EDD">
            <w:pPr>
              <w:spacing w:before="240"/>
              <w:rPr>
                <w:b/>
                <w:bCs/>
                <w:szCs w:val="24"/>
              </w:rPr>
            </w:pPr>
            <w:r w:rsidRPr="00AD607A">
              <w:rPr>
                <w:b/>
                <w:bCs/>
                <w:szCs w:val="24"/>
              </w:rPr>
              <w:t>Is an impact expected? (Yes/No/Unknown)</w:t>
            </w:r>
          </w:p>
        </w:tc>
        <w:tc>
          <w:tcPr>
            <w:tcW w:w="240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B86AABE" w14:textId="77777777" w:rsidR="00D15036" w:rsidRPr="00AD607A" w:rsidRDefault="00545EDD">
            <w:pPr>
              <w:spacing w:before="240"/>
            </w:pPr>
            <w:r w:rsidRPr="00AD607A">
              <w:rPr>
                <w:b/>
                <w:bCs/>
                <w:szCs w:val="24"/>
              </w:rPr>
              <w:t xml:space="preserve">If yes, how significant is the impact </w:t>
            </w:r>
          </w:p>
          <w:p w14:paraId="1B86AABF" w14:textId="77777777" w:rsidR="00D15036" w:rsidRPr="00AD607A" w:rsidRDefault="00545EDD">
            <w:pPr>
              <w:rPr>
                <w:szCs w:val="24"/>
              </w:rPr>
            </w:pPr>
            <w:r w:rsidRPr="00AD607A">
              <w:rPr>
                <w:szCs w:val="24"/>
              </w:rPr>
              <w:t>Positive impact = reduction in emissions</w:t>
            </w:r>
          </w:p>
          <w:p w14:paraId="1B86AAC0" w14:textId="77777777" w:rsidR="00D15036" w:rsidRPr="00AD607A" w:rsidRDefault="00545EDD">
            <w:r w:rsidRPr="00AD607A">
              <w:rPr>
                <w:szCs w:val="24"/>
              </w:rPr>
              <w:t>Negative impact = increase in emissions</w:t>
            </w:r>
          </w:p>
        </w:tc>
        <w:tc>
          <w:tcPr>
            <w:tcW w:w="251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B86AAC1" w14:textId="77777777" w:rsidR="00D15036" w:rsidRPr="00AD607A" w:rsidRDefault="00545EDD">
            <w:pPr>
              <w:spacing w:before="240"/>
            </w:pPr>
            <w:r w:rsidRPr="00AD607A">
              <w:rPr>
                <w:b/>
                <w:bCs/>
                <w:szCs w:val="24"/>
              </w:rPr>
              <w:t>Description</w:t>
            </w:r>
            <w:r w:rsidRPr="00AD607A">
              <w:rPr>
                <w:szCs w:val="24"/>
              </w:rPr>
              <w:t xml:space="preserve"> (please provide an explanation of emissions, how you have taken actions to limit emissions, provide emission quantities or consumption data if known and describe how emissions will be monitored)</w:t>
            </w:r>
          </w:p>
        </w:tc>
      </w:tr>
      <w:tr w:rsidR="00D15036" w:rsidRPr="00AD607A" w14:paraId="1B86AAC7" w14:textId="77777777">
        <w:trPr>
          <w:trHeight w:val="1653"/>
          <w:jc w:val="center"/>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C3" w14:textId="77777777" w:rsidR="00D15036" w:rsidRPr="00AD607A" w:rsidRDefault="00545EDD">
            <w:pPr>
              <w:spacing w:before="240"/>
            </w:pPr>
            <w:r w:rsidRPr="00AD607A">
              <w:rPr>
                <w:b/>
                <w:bCs/>
                <w:szCs w:val="24"/>
              </w:rPr>
              <w:t xml:space="preserve">Existing buildings </w:t>
            </w:r>
            <w:r w:rsidRPr="00AD607A">
              <w:rPr>
                <w:szCs w:val="24"/>
              </w:rPr>
              <w:t>(electricity, gas, gas oil, water for heating, cooling and cooking)</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C4" w14:textId="7F01BD00" w:rsidR="00D15036" w:rsidRPr="00AD607A" w:rsidRDefault="00000000">
            <w:pPr>
              <w:spacing w:before="240"/>
            </w:pPr>
            <w:sdt>
              <w:sdtPr>
                <w:id w:val="-1584061446"/>
                <w:dropDownList>
                  <w:listItem w:displayText="Choose an impact level" w:value="Choose an impact level"/>
                  <w:listItem w:displayText="Yes - positive" w:value="Yes - positive"/>
                  <w:listItem w:displayText="Yes - negative" w:value="Yes - negative"/>
                  <w:listItem w:displayText="No impact" w:value="No impact"/>
                  <w:listItem w:displayText="Unknown" w:value="Unknown"/>
                </w:dropDownList>
              </w:sdtPr>
              <w:sdtContent>
                <w:r w:rsidR="001E345B" w:rsidRPr="00AD607A">
                  <w:t>No impact</w:t>
                </w:r>
              </w:sdtContent>
            </w:sdt>
          </w:p>
        </w:tc>
        <w:tc>
          <w:tcPr>
            <w:tcW w:w="2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C5" w14:textId="5DABE48E" w:rsidR="00D15036" w:rsidRPr="00AD607A" w:rsidRDefault="00000000">
            <w:pPr>
              <w:spacing w:before="240"/>
            </w:pPr>
            <w:sdt>
              <w:sdtPr>
                <w:id w:val="-3674107"/>
                <w:dropDownList>
                  <w:listItem w:displayText="Choose an assessment level." w:value="Choose an assessment level."/>
                  <w:listItem w:displayText="Major Adverse" w:value="Major Adverse"/>
                  <w:listItem w:displayText="Major Beneficial" w:value="Major Beneficial"/>
                  <w:listItem w:displayText="Moderate Adverse" w:value="Moderate Adverse"/>
                  <w:listItem w:displayText="Moderate Beneficial" w:value="Moderate Beneficial"/>
                  <w:listItem w:displayText="Minor Adverse" w:value="Minor Adverse"/>
                  <w:listItem w:displayText="Minor Beneficial" w:value="Minor Beneficial"/>
                  <w:listItem w:displayText="Negligible" w:value="Negligible"/>
                </w:dropDownList>
              </w:sdtPr>
              <w:sdtContent>
                <w:r w:rsidR="001E345B" w:rsidRPr="00AD607A">
                  <w:t>Negligible</w:t>
                </w:r>
              </w:sdtContent>
            </w:sdt>
          </w:p>
        </w:tc>
        <w:tc>
          <w:tcPr>
            <w:tcW w:w="2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C6" w14:textId="18A6D722" w:rsidR="00D15036" w:rsidRPr="00AD607A" w:rsidRDefault="00E00AFF">
            <w:pPr>
              <w:spacing w:before="240"/>
              <w:rPr>
                <w:szCs w:val="24"/>
              </w:rPr>
            </w:pPr>
            <w:r w:rsidRPr="00AD607A">
              <w:rPr>
                <w:szCs w:val="24"/>
              </w:rPr>
              <w:t>New build facility</w:t>
            </w:r>
            <w:r w:rsidR="002A0796" w:rsidRPr="00AD607A">
              <w:rPr>
                <w:szCs w:val="24"/>
              </w:rPr>
              <w:t xml:space="preserve"> replacing an existing building.</w:t>
            </w:r>
          </w:p>
        </w:tc>
      </w:tr>
      <w:tr w:rsidR="00D15036" w:rsidRPr="00AD607A" w14:paraId="1B86AACC" w14:textId="77777777">
        <w:trPr>
          <w:trHeight w:val="1685"/>
          <w:jc w:val="center"/>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C8" w14:textId="77777777" w:rsidR="00D15036" w:rsidRPr="00AD607A" w:rsidRDefault="00545EDD">
            <w:pPr>
              <w:spacing w:before="240"/>
            </w:pPr>
            <w:r w:rsidRPr="00AD607A">
              <w:rPr>
                <w:b/>
                <w:bCs/>
                <w:szCs w:val="24"/>
              </w:rPr>
              <w:t xml:space="preserve">New buildings </w:t>
            </w:r>
            <w:r w:rsidRPr="00AD607A">
              <w:rPr>
                <w:szCs w:val="24"/>
              </w:rPr>
              <w:t>(domestic and non-domestic) (electricity, gas, gas oil, water for heating, cooling and cooking)</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C9" w14:textId="1042D6BD" w:rsidR="00D15036" w:rsidRPr="00AD607A" w:rsidRDefault="00000000">
            <w:pPr>
              <w:spacing w:before="240"/>
            </w:pPr>
            <w:sdt>
              <w:sdtPr>
                <w:id w:val="1530072468"/>
                <w:dropDownList>
                  <w:listItem w:displayText="Choose an impact level" w:value="Choose an impact level"/>
                  <w:listItem w:displayText="Yes - positive" w:value="Yes - positive"/>
                  <w:listItem w:displayText="Yes - negative" w:value="Yes - negative"/>
                  <w:listItem w:displayText="No impact" w:value="No impact"/>
                  <w:listItem w:displayText="Unknown" w:value="Unknown"/>
                </w:dropDownList>
              </w:sdtPr>
              <w:sdtContent>
                <w:r w:rsidR="00E00AFF" w:rsidRPr="00AD607A">
                  <w:t>Yes - positive</w:t>
                </w:r>
              </w:sdtContent>
            </w:sdt>
          </w:p>
        </w:tc>
        <w:tc>
          <w:tcPr>
            <w:tcW w:w="2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CA" w14:textId="54B47723" w:rsidR="00D15036" w:rsidRPr="00AD607A" w:rsidRDefault="00000000">
            <w:pPr>
              <w:spacing w:before="240"/>
            </w:pPr>
            <w:sdt>
              <w:sdtPr>
                <w:id w:val="-1899119606"/>
                <w:dropDownList>
                  <w:listItem w:displayText="Choose an assessment level." w:value="Choose an assessment level."/>
                  <w:listItem w:displayText="Major Adverse" w:value="Major Adverse"/>
                  <w:listItem w:displayText="Major Beneficial" w:value="Major Beneficial"/>
                  <w:listItem w:displayText="Moderate Adverse" w:value="Moderate Adverse"/>
                  <w:listItem w:displayText="Moderate Beneficial" w:value="Moderate Beneficial"/>
                  <w:listItem w:displayText="Minor Adverse" w:value="Minor Adverse"/>
                  <w:listItem w:displayText="Minor Beneficial" w:value="Minor Beneficial"/>
                  <w:listItem w:displayText="Negligible" w:value="Negligible"/>
                </w:dropDownList>
              </w:sdtPr>
              <w:sdtContent>
                <w:r w:rsidR="00E00AFF" w:rsidRPr="00AD607A">
                  <w:t>Moderate Beneficial</w:t>
                </w:r>
              </w:sdtContent>
            </w:sdt>
          </w:p>
        </w:tc>
        <w:tc>
          <w:tcPr>
            <w:tcW w:w="2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CB" w14:textId="6051B4F6" w:rsidR="00D15036" w:rsidRPr="00AD607A" w:rsidRDefault="00650B9A">
            <w:pPr>
              <w:spacing w:before="240"/>
              <w:rPr>
                <w:szCs w:val="24"/>
              </w:rPr>
            </w:pPr>
            <w:r w:rsidRPr="00AD607A">
              <w:rPr>
                <w:szCs w:val="24"/>
              </w:rPr>
              <w:t xml:space="preserve">The new building is based upon </w:t>
            </w:r>
            <w:r w:rsidR="001B0E7B" w:rsidRPr="00AD607A">
              <w:rPr>
                <w:szCs w:val="24"/>
              </w:rPr>
              <w:t xml:space="preserve">a </w:t>
            </w:r>
            <w:r w:rsidR="00AB1AAA" w:rsidRPr="00AD607A">
              <w:rPr>
                <w:szCs w:val="24"/>
              </w:rPr>
              <w:t>reduc</w:t>
            </w:r>
            <w:r w:rsidR="001B0E7B" w:rsidRPr="00AD607A">
              <w:rPr>
                <w:szCs w:val="24"/>
              </w:rPr>
              <w:t>tion in</w:t>
            </w:r>
            <w:r w:rsidR="00AB1AAA" w:rsidRPr="00AD607A">
              <w:rPr>
                <w:szCs w:val="24"/>
              </w:rPr>
              <w:t xml:space="preserve"> </w:t>
            </w:r>
            <w:r w:rsidR="001B0E7B" w:rsidRPr="00AD607A">
              <w:rPr>
                <w:szCs w:val="24"/>
              </w:rPr>
              <w:t xml:space="preserve">the environmental impact of the </w:t>
            </w:r>
            <w:r w:rsidR="00835E09" w:rsidRPr="00AD607A">
              <w:rPr>
                <w:szCs w:val="24"/>
              </w:rPr>
              <w:t>existing leisure centre facility.</w:t>
            </w:r>
            <w:r w:rsidR="00AB1AAA" w:rsidRPr="00AD607A">
              <w:rPr>
                <w:szCs w:val="24"/>
              </w:rPr>
              <w:t xml:space="preserve"> </w:t>
            </w:r>
          </w:p>
        </w:tc>
      </w:tr>
      <w:tr w:rsidR="00D15036" w:rsidRPr="00AD607A" w14:paraId="1B86AAD1" w14:textId="77777777">
        <w:trPr>
          <w:trHeight w:val="1202"/>
          <w:jc w:val="center"/>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CD" w14:textId="77777777" w:rsidR="00D15036" w:rsidRPr="00AD607A" w:rsidRDefault="00545EDD">
            <w:pPr>
              <w:spacing w:before="240"/>
            </w:pPr>
            <w:r w:rsidRPr="00AD607A">
              <w:rPr>
                <w:b/>
                <w:bCs/>
                <w:szCs w:val="24"/>
              </w:rPr>
              <w:t xml:space="preserve">Travel </w:t>
            </w:r>
            <w:r w:rsidRPr="00AD607A">
              <w:rPr>
                <w:szCs w:val="24"/>
              </w:rPr>
              <w:t>(staff commuting, business travel, working from home)</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CE" w14:textId="1FCADEB7" w:rsidR="00D15036" w:rsidRPr="00AD607A" w:rsidRDefault="00000000">
            <w:pPr>
              <w:spacing w:before="240"/>
            </w:pPr>
            <w:sdt>
              <w:sdtPr>
                <w:id w:val="-1242550911"/>
                <w:dropDownList>
                  <w:listItem w:displayText="Choose an impact level" w:value="Choose an impact level"/>
                  <w:listItem w:displayText="Yes - positive" w:value="Yes - positive"/>
                  <w:listItem w:displayText="Yes - negative" w:value="Yes - negative"/>
                  <w:listItem w:displayText="No impact" w:value="No impact"/>
                  <w:listItem w:displayText="Unknown" w:value="Unknown"/>
                </w:dropDownList>
              </w:sdtPr>
              <w:sdtContent>
                <w:r w:rsidR="00835E09" w:rsidRPr="00AD607A">
                  <w:t>No impact</w:t>
                </w:r>
              </w:sdtContent>
            </w:sdt>
          </w:p>
        </w:tc>
        <w:tc>
          <w:tcPr>
            <w:tcW w:w="2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CF" w14:textId="63FFCCC8" w:rsidR="00D15036" w:rsidRPr="00AD607A" w:rsidRDefault="00000000">
            <w:pPr>
              <w:spacing w:before="240"/>
            </w:pPr>
            <w:sdt>
              <w:sdtPr>
                <w:id w:val="-1783567029"/>
                <w:dropDownList>
                  <w:listItem w:displayText="Choose an assessment level." w:value="Choose an assessment level."/>
                  <w:listItem w:displayText="Major Adverse" w:value="Major Adverse"/>
                  <w:listItem w:displayText="Major Beneficial" w:value="Major Beneficial"/>
                  <w:listItem w:displayText="Moderate Adverse" w:value="Moderate Adverse"/>
                  <w:listItem w:displayText="Moderate Beneficial" w:value="Moderate Beneficial"/>
                  <w:listItem w:displayText="Minor Adverse" w:value="Minor Adverse"/>
                  <w:listItem w:displayText="Minor Beneficial" w:value="Minor Beneficial"/>
                  <w:listItem w:displayText="Negligible" w:value="Negligible"/>
                </w:dropDownList>
              </w:sdtPr>
              <w:sdtContent>
                <w:r w:rsidR="00E50712" w:rsidRPr="00AD607A">
                  <w:t>Negligible</w:t>
                </w:r>
              </w:sdtContent>
            </w:sdt>
          </w:p>
        </w:tc>
        <w:tc>
          <w:tcPr>
            <w:tcW w:w="2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D0" w14:textId="0EFB8A8B" w:rsidR="00D15036" w:rsidRPr="00AD607A" w:rsidRDefault="00E50712">
            <w:pPr>
              <w:spacing w:before="240"/>
              <w:rPr>
                <w:szCs w:val="24"/>
              </w:rPr>
            </w:pPr>
            <w:r w:rsidRPr="00AD607A">
              <w:rPr>
                <w:szCs w:val="24"/>
              </w:rPr>
              <w:t>No discernible impact upon travel.</w:t>
            </w:r>
          </w:p>
        </w:tc>
      </w:tr>
      <w:tr w:rsidR="00D15036" w:rsidRPr="00AD607A" w14:paraId="1B86AAD6" w14:textId="77777777">
        <w:trPr>
          <w:trHeight w:val="554"/>
          <w:jc w:val="center"/>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D2" w14:textId="77777777" w:rsidR="00D15036" w:rsidRPr="00AD607A" w:rsidRDefault="00545EDD">
            <w:pPr>
              <w:spacing w:before="240"/>
            </w:pPr>
            <w:r w:rsidRPr="00AD607A">
              <w:rPr>
                <w:b/>
                <w:bCs/>
                <w:szCs w:val="24"/>
              </w:rPr>
              <w:t xml:space="preserve">Transport </w:t>
            </w:r>
            <w:r w:rsidRPr="00AD607A">
              <w:rPr>
                <w:szCs w:val="24"/>
              </w:rPr>
              <w:t>(fleet)</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D3" w14:textId="5E194F25" w:rsidR="00D15036" w:rsidRPr="00AD607A" w:rsidRDefault="00000000">
            <w:pPr>
              <w:spacing w:before="240"/>
            </w:pPr>
            <w:sdt>
              <w:sdtPr>
                <w:id w:val="1180623814"/>
                <w:dropDownList>
                  <w:listItem w:displayText="Choose an impact level" w:value="Choose an impact level"/>
                  <w:listItem w:displayText="Yes - positive" w:value="Yes - positive"/>
                  <w:listItem w:displayText="Yes - negative" w:value="Yes - negative"/>
                  <w:listItem w:displayText="No impact" w:value="No impact"/>
                  <w:listItem w:displayText="Unknown" w:value="Unknown"/>
                </w:dropDownList>
              </w:sdtPr>
              <w:sdtContent>
                <w:r w:rsidR="00E50712" w:rsidRPr="00AD607A">
                  <w:t>No impact</w:t>
                </w:r>
              </w:sdtContent>
            </w:sdt>
          </w:p>
        </w:tc>
        <w:tc>
          <w:tcPr>
            <w:tcW w:w="2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D4" w14:textId="31B0A8E5" w:rsidR="00D15036" w:rsidRPr="00AD607A" w:rsidRDefault="00000000">
            <w:pPr>
              <w:spacing w:before="240"/>
            </w:pPr>
            <w:sdt>
              <w:sdtPr>
                <w:id w:val="-304081571"/>
                <w:dropDownList>
                  <w:listItem w:displayText="Choose an assessment level." w:value="Choose an assessment level."/>
                  <w:listItem w:displayText="Major Adverse" w:value="Major Adverse"/>
                  <w:listItem w:displayText="Major Beneficial" w:value="Major Beneficial"/>
                  <w:listItem w:displayText="Moderate Adverse" w:value="Moderate Adverse"/>
                  <w:listItem w:displayText="Moderate Beneficial" w:value="Moderate Beneficial"/>
                  <w:listItem w:displayText="Minor Adverse" w:value="Minor Adverse"/>
                  <w:listItem w:displayText="Minor Beneficial" w:value="Minor Beneficial"/>
                  <w:listItem w:displayText="Negligible" w:value="Negligible"/>
                </w:dropDownList>
              </w:sdtPr>
              <w:sdtContent>
                <w:r w:rsidR="00E50712" w:rsidRPr="00AD607A">
                  <w:t>Negligible</w:t>
                </w:r>
              </w:sdtContent>
            </w:sdt>
          </w:p>
        </w:tc>
        <w:tc>
          <w:tcPr>
            <w:tcW w:w="2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D5" w14:textId="323F0668" w:rsidR="00D15036" w:rsidRPr="00AD607A" w:rsidRDefault="00E50712">
            <w:pPr>
              <w:spacing w:before="240"/>
              <w:rPr>
                <w:szCs w:val="24"/>
              </w:rPr>
            </w:pPr>
            <w:r w:rsidRPr="00AD607A">
              <w:rPr>
                <w:szCs w:val="24"/>
              </w:rPr>
              <w:t>No impact</w:t>
            </w:r>
          </w:p>
        </w:tc>
      </w:tr>
      <w:tr w:rsidR="00D15036" w:rsidRPr="00AD607A" w14:paraId="1B86AADB" w14:textId="77777777">
        <w:trPr>
          <w:trHeight w:val="487"/>
          <w:jc w:val="center"/>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D7" w14:textId="77777777" w:rsidR="00D15036" w:rsidRPr="00AD607A" w:rsidRDefault="00545EDD">
            <w:pPr>
              <w:spacing w:before="240"/>
            </w:pPr>
            <w:r w:rsidRPr="00AD607A">
              <w:rPr>
                <w:b/>
                <w:bCs/>
                <w:szCs w:val="24"/>
              </w:rPr>
              <w:t xml:space="preserve">Waste </w:t>
            </w:r>
            <w:r w:rsidRPr="00AD607A">
              <w:rPr>
                <w:szCs w:val="24"/>
              </w:rPr>
              <w:t>(</w:t>
            </w:r>
            <w:proofErr w:type="spellStart"/>
            <w:r w:rsidRPr="00AD607A">
              <w:rPr>
                <w:szCs w:val="24"/>
              </w:rPr>
              <w:t>recyclates</w:t>
            </w:r>
            <w:proofErr w:type="spellEnd"/>
            <w:r w:rsidRPr="00AD607A">
              <w:rPr>
                <w:szCs w:val="24"/>
              </w:rPr>
              <w:t>, landfill, incineration/energy from waste)</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D8" w14:textId="22AE84FF" w:rsidR="00D15036" w:rsidRPr="00AD607A" w:rsidRDefault="00000000">
            <w:pPr>
              <w:spacing w:before="240"/>
            </w:pPr>
            <w:sdt>
              <w:sdtPr>
                <w:id w:val="351303801"/>
                <w:dropDownList>
                  <w:listItem w:displayText="Choose an impact level" w:value="Choose an impact level"/>
                  <w:listItem w:displayText="Yes - positive" w:value="Yes - positive"/>
                  <w:listItem w:displayText="Yes - negative" w:value="Yes - negative"/>
                  <w:listItem w:displayText="No impact" w:value="No impact"/>
                  <w:listItem w:displayText="Unknown" w:value="Unknown"/>
                </w:dropDownList>
              </w:sdtPr>
              <w:sdtContent>
                <w:r w:rsidR="00E50712" w:rsidRPr="00AD607A">
                  <w:t>Yes - positive</w:t>
                </w:r>
              </w:sdtContent>
            </w:sdt>
          </w:p>
        </w:tc>
        <w:tc>
          <w:tcPr>
            <w:tcW w:w="2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D9" w14:textId="1A9D6683" w:rsidR="00D15036" w:rsidRPr="00AD607A" w:rsidRDefault="00000000">
            <w:pPr>
              <w:spacing w:before="240"/>
            </w:pPr>
            <w:sdt>
              <w:sdtPr>
                <w:id w:val="-446616952"/>
                <w:dropDownList>
                  <w:listItem w:displayText="Choose an assessment level." w:value="Choose an assessment level."/>
                  <w:listItem w:displayText="Major Adverse" w:value="Major Adverse"/>
                  <w:listItem w:displayText="Major Beneficial" w:value="Major Beneficial"/>
                  <w:listItem w:displayText="Moderate Adverse" w:value="Moderate Adverse"/>
                  <w:listItem w:displayText="Moderate Beneficial" w:value="Moderate Beneficial"/>
                  <w:listItem w:displayText="Minor Adverse" w:value="Minor Adverse"/>
                  <w:listItem w:displayText="Minor Beneficial" w:value="Minor Beneficial"/>
                  <w:listItem w:displayText="Negligible" w:value="Negligible"/>
                </w:dropDownList>
              </w:sdtPr>
              <w:sdtContent>
                <w:r w:rsidR="00E50712" w:rsidRPr="00AD607A">
                  <w:t>Moderate Beneficial</w:t>
                </w:r>
              </w:sdtContent>
            </w:sdt>
          </w:p>
        </w:tc>
        <w:tc>
          <w:tcPr>
            <w:tcW w:w="2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DA" w14:textId="6BCD954A" w:rsidR="00D15036" w:rsidRPr="00AD607A" w:rsidRDefault="00AA0507">
            <w:pPr>
              <w:spacing w:before="240"/>
              <w:rPr>
                <w:szCs w:val="24"/>
              </w:rPr>
            </w:pPr>
            <w:r w:rsidRPr="00AD607A">
              <w:rPr>
                <w:szCs w:val="24"/>
              </w:rPr>
              <w:t>Improved practices in the building industry will ensure that waste recycling is improved from the existing facility.</w:t>
            </w:r>
          </w:p>
        </w:tc>
      </w:tr>
      <w:tr w:rsidR="00D15036" w:rsidRPr="00AD607A" w14:paraId="1B86AAE0" w14:textId="77777777" w:rsidTr="002A0796">
        <w:trPr>
          <w:trHeight w:val="2804"/>
          <w:jc w:val="center"/>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DC" w14:textId="77777777" w:rsidR="00D15036" w:rsidRPr="00AD607A" w:rsidRDefault="00545EDD">
            <w:pPr>
              <w:spacing w:before="240"/>
            </w:pPr>
            <w:r w:rsidRPr="00AD607A">
              <w:rPr>
                <w:b/>
                <w:bCs/>
                <w:szCs w:val="24"/>
              </w:rPr>
              <w:lastRenderedPageBreak/>
              <w:t xml:space="preserve">Renewables </w:t>
            </w:r>
            <w:r w:rsidRPr="00AD607A">
              <w:rPr>
                <w:szCs w:val="24"/>
              </w:rPr>
              <w:t>(air source/ground source heat pumps, wind, solar, water, geothermal use and generation)</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DD" w14:textId="696C8C2B" w:rsidR="00D15036" w:rsidRPr="00AD607A" w:rsidRDefault="00000000">
            <w:pPr>
              <w:spacing w:before="240"/>
            </w:pPr>
            <w:sdt>
              <w:sdtPr>
                <w:id w:val="1172070315"/>
                <w:dropDownList>
                  <w:listItem w:displayText="Choose an impact level" w:value="Choose an impact level"/>
                  <w:listItem w:displayText="Yes - positive" w:value="Yes - positive"/>
                  <w:listItem w:displayText="Yes - negative" w:value="Yes - negative"/>
                  <w:listItem w:displayText="No impact" w:value="No impact"/>
                  <w:listItem w:displayText="Unknown" w:value="Unknown"/>
                </w:dropDownList>
              </w:sdtPr>
              <w:sdtContent>
                <w:r w:rsidR="00F12D14" w:rsidRPr="00AD607A">
                  <w:t>Yes - positive</w:t>
                </w:r>
              </w:sdtContent>
            </w:sdt>
          </w:p>
        </w:tc>
        <w:tc>
          <w:tcPr>
            <w:tcW w:w="2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DE" w14:textId="2FE393FC" w:rsidR="00D15036" w:rsidRPr="00AD607A" w:rsidRDefault="00000000">
            <w:pPr>
              <w:spacing w:before="240"/>
            </w:pPr>
            <w:sdt>
              <w:sdtPr>
                <w:id w:val="-1301449852"/>
                <w:dropDownList>
                  <w:listItem w:displayText="Choose an assessment level." w:value="Choose an assessment level."/>
                  <w:listItem w:displayText="Major Adverse" w:value="Major Adverse"/>
                  <w:listItem w:displayText="Major Beneficial" w:value="Major Beneficial"/>
                  <w:listItem w:displayText="Moderate Adverse" w:value="Moderate Adverse"/>
                  <w:listItem w:displayText="Moderate Beneficial" w:value="Moderate Beneficial"/>
                  <w:listItem w:displayText="Minor Adverse" w:value="Minor Adverse"/>
                  <w:listItem w:displayText="Minor Beneficial" w:value="Minor Beneficial"/>
                  <w:listItem w:displayText="Negligible" w:value="Negligible"/>
                </w:dropDownList>
              </w:sdtPr>
              <w:sdtContent>
                <w:r w:rsidR="00F12D14" w:rsidRPr="00AD607A">
                  <w:t>Moderate Beneficial</w:t>
                </w:r>
              </w:sdtContent>
            </w:sdt>
          </w:p>
        </w:tc>
        <w:tc>
          <w:tcPr>
            <w:tcW w:w="2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DF" w14:textId="7AD2EB41" w:rsidR="00D15036" w:rsidRPr="00AD607A" w:rsidRDefault="002C6F2D">
            <w:pPr>
              <w:spacing w:before="240"/>
              <w:rPr>
                <w:szCs w:val="24"/>
              </w:rPr>
            </w:pPr>
            <w:r w:rsidRPr="00AD607A">
              <w:rPr>
                <w:szCs w:val="24"/>
              </w:rPr>
              <w:t>On-site renewable energy will be provided through air source heat pumps, which will supply both space heating and domestic hot water for the building with the addition of a PV array generating electricity to meet the 10</w:t>
            </w:r>
            <w:r w:rsidR="00A51B5C">
              <w:rPr>
                <w:szCs w:val="24"/>
              </w:rPr>
              <w:t xml:space="preserve"> percent</w:t>
            </w:r>
            <w:r w:rsidRPr="00AD607A">
              <w:rPr>
                <w:szCs w:val="24"/>
              </w:rPr>
              <w:t xml:space="preserve"> CO2 reduction outlined in Policy SDCC7</w:t>
            </w:r>
          </w:p>
        </w:tc>
      </w:tr>
      <w:tr w:rsidR="00D15036" w:rsidRPr="00AD607A" w14:paraId="1B86AAE5" w14:textId="77777777">
        <w:trPr>
          <w:trHeight w:val="487"/>
          <w:jc w:val="center"/>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E1" w14:textId="77777777" w:rsidR="00D15036" w:rsidRPr="00AD607A" w:rsidRDefault="00545EDD">
            <w:pPr>
              <w:spacing w:before="240"/>
            </w:pPr>
            <w:r w:rsidRPr="00AD607A">
              <w:rPr>
                <w:b/>
                <w:bCs/>
                <w:szCs w:val="24"/>
              </w:rPr>
              <w:t xml:space="preserve">Whole lifecycle carbon (embodied carbon) </w:t>
            </w:r>
            <w:r w:rsidRPr="00AD607A">
              <w:rPr>
                <w:szCs w:val="24"/>
              </w:rPr>
              <w:t>(material extraction, use, disposal)</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E2" w14:textId="769267EF" w:rsidR="00D15036" w:rsidRPr="00AD607A" w:rsidRDefault="00000000">
            <w:pPr>
              <w:spacing w:before="240"/>
            </w:pPr>
            <w:sdt>
              <w:sdtPr>
                <w:id w:val="1750929537"/>
                <w:dropDownList>
                  <w:listItem w:displayText="Choose an impact level" w:value="Choose an impact level"/>
                  <w:listItem w:displayText="Yes - positive" w:value="Yes - positive"/>
                  <w:listItem w:displayText="Yes - negative" w:value="Yes - negative"/>
                  <w:listItem w:displayText="No impact" w:value="No impact"/>
                  <w:listItem w:displayText="Unknown" w:value="Unknown"/>
                </w:dropDownList>
              </w:sdtPr>
              <w:sdtContent>
                <w:r w:rsidR="008C3B81" w:rsidRPr="00AD607A">
                  <w:t>Unknown</w:t>
                </w:r>
              </w:sdtContent>
            </w:sdt>
          </w:p>
        </w:tc>
        <w:tc>
          <w:tcPr>
            <w:tcW w:w="2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E3" w14:textId="327EEF2E" w:rsidR="00D15036" w:rsidRPr="00AD607A" w:rsidRDefault="00000000">
            <w:pPr>
              <w:spacing w:before="240"/>
            </w:pPr>
            <w:sdt>
              <w:sdtPr>
                <w:id w:val="-1103497645"/>
                <w:dropDownList>
                  <w:listItem w:displayText="Choose an assessment level." w:value="Choose an assessment level."/>
                  <w:listItem w:displayText="Major Adverse" w:value="Major Adverse"/>
                  <w:listItem w:displayText="Major Beneficial" w:value="Major Beneficial"/>
                  <w:listItem w:displayText="Moderate Adverse" w:value="Moderate Adverse"/>
                  <w:listItem w:displayText="Moderate Beneficial" w:value="Moderate Beneficial"/>
                  <w:listItem w:displayText="Minor Adverse" w:value="Minor Adverse"/>
                  <w:listItem w:displayText="Minor Beneficial" w:value="Minor Beneficial"/>
                  <w:listItem w:displayText="Negligible" w:value="Negligible"/>
                </w:dropDownList>
              </w:sdtPr>
              <w:sdtContent>
                <w:r w:rsidR="003746CC" w:rsidRPr="00AD607A">
                  <w:t>Negligible</w:t>
                </w:r>
              </w:sdtContent>
            </w:sdt>
          </w:p>
        </w:tc>
        <w:tc>
          <w:tcPr>
            <w:tcW w:w="2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E4" w14:textId="3A9C722F" w:rsidR="00D15036" w:rsidRPr="00AD607A" w:rsidRDefault="00B34312">
            <w:pPr>
              <w:spacing w:before="240"/>
              <w:rPr>
                <w:szCs w:val="24"/>
              </w:rPr>
            </w:pPr>
            <w:r w:rsidRPr="00AD607A">
              <w:rPr>
                <w:szCs w:val="24"/>
              </w:rPr>
              <w:t xml:space="preserve">There are no standard accepted means of measuring construction associated emissions for public bodies </w:t>
            </w:r>
            <w:r w:rsidR="0051233A" w:rsidRPr="00AD607A">
              <w:rPr>
                <w:szCs w:val="24"/>
              </w:rPr>
              <w:t>–</w:t>
            </w:r>
            <w:r w:rsidRPr="00AD607A">
              <w:rPr>
                <w:szCs w:val="24"/>
              </w:rPr>
              <w:t xml:space="preserve"> </w:t>
            </w:r>
            <w:r w:rsidR="0051233A" w:rsidRPr="00AD607A">
              <w:rPr>
                <w:szCs w:val="24"/>
              </w:rPr>
              <w:t xml:space="preserve">a </w:t>
            </w:r>
            <w:r w:rsidRPr="00AD607A">
              <w:rPr>
                <w:szCs w:val="24"/>
              </w:rPr>
              <w:t>full carbon assessment would incur significant additional cost</w:t>
            </w:r>
          </w:p>
        </w:tc>
      </w:tr>
      <w:tr w:rsidR="00D15036" w:rsidRPr="00AD607A" w14:paraId="1B86AAEA" w14:textId="77777777">
        <w:trPr>
          <w:trHeight w:val="487"/>
          <w:jc w:val="center"/>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E6" w14:textId="77777777" w:rsidR="00D15036" w:rsidRPr="00AD607A" w:rsidRDefault="00545EDD">
            <w:pPr>
              <w:spacing w:before="240"/>
            </w:pPr>
            <w:r w:rsidRPr="00AD607A">
              <w:rPr>
                <w:b/>
                <w:bCs/>
                <w:szCs w:val="24"/>
              </w:rPr>
              <w:t xml:space="preserve">Carbon offsetting/insetting </w:t>
            </w:r>
            <w:r w:rsidRPr="00AD607A">
              <w:rPr>
                <w:szCs w:val="24"/>
              </w:rPr>
              <w:t>(for example tree planting, peatland restoration)</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E7" w14:textId="5ADC92AB" w:rsidR="00D15036" w:rsidRPr="00AD607A" w:rsidRDefault="00000000">
            <w:pPr>
              <w:spacing w:before="240"/>
            </w:pPr>
            <w:sdt>
              <w:sdtPr>
                <w:id w:val="293336371"/>
                <w:dropDownList>
                  <w:listItem w:displayText="Choose an impact level" w:value="Choose an impact level"/>
                  <w:listItem w:displayText="Yes - positive" w:value="Yes - positive"/>
                  <w:listItem w:displayText="Yes - negative" w:value="Yes - negative"/>
                  <w:listItem w:displayText="No impact" w:value="No impact"/>
                  <w:listItem w:displayText="Unknown" w:value="Unknown"/>
                </w:dropDownList>
              </w:sdtPr>
              <w:sdtContent>
                <w:r w:rsidR="0098777C" w:rsidRPr="00AD607A">
                  <w:t>No impact</w:t>
                </w:r>
              </w:sdtContent>
            </w:sdt>
          </w:p>
        </w:tc>
        <w:tc>
          <w:tcPr>
            <w:tcW w:w="2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E8" w14:textId="4DA9A88D" w:rsidR="00D15036" w:rsidRPr="00AD607A" w:rsidRDefault="00000000">
            <w:pPr>
              <w:spacing w:before="240"/>
            </w:pPr>
            <w:sdt>
              <w:sdtPr>
                <w:id w:val="-804009651"/>
                <w:dropDownList>
                  <w:listItem w:displayText="Choose an assessment level." w:value="Choose an assessment level."/>
                  <w:listItem w:displayText="Major Adverse" w:value="Major Adverse"/>
                  <w:listItem w:displayText="Major Beneficial" w:value="Major Beneficial"/>
                  <w:listItem w:displayText="Moderate Adverse" w:value="Moderate Adverse"/>
                  <w:listItem w:displayText="Moderate Beneficial" w:value="Moderate Beneficial"/>
                  <w:listItem w:displayText="Minor Adverse" w:value="Minor Adverse"/>
                  <w:listItem w:displayText="Minor Beneficial" w:value="Minor Beneficial"/>
                  <w:listItem w:displayText="Negligible" w:value="Negligible"/>
                </w:dropDownList>
              </w:sdtPr>
              <w:sdtContent>
                <w:r w:rsidR="0098777C" w:rsidRPr="00AD607A">
                  <w:t>Negligible</w:t>
                </w:r>
              </w:sdtContent>
            </w:sdt>
          </w:p>
        </w:tc>
        <w:tc>
          <w:tcPr>
            <w:tcW w:w="2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E9" w14:textId="4C3AD4AA" w:rsidR="00D15036" w:rsidRPr="00AD607A" w:rsidRDefault="0098777C">
            <w:pPr>
              <w:spacing w:before="240"/>
              <w:rPr>
                <w:szCs w:val="24"/>
              </w:rPr>
            </w:pPr>
            <w:r w:rsidRPr="00AD607A">
              <w:rPr>
                <w:szCs w:val="24"/>
              </w:rPr>
              <w:t>N/a</w:t>
            </w:r>
          </w:p>
        </w:tc>
      </w:tr>
      <w:tr w:rsidR="00D15036" w:rsidRPr="00AD607A" w14:paraId="1B86AAEF" w14:textId="77777777">
        <w:trPr>
          <w:trHeight w:val="487"/>
          <w:jc w:val="center"/>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EB" w14:textId="77777777" w:rsidR="00D15036" w:rsidRPr="00AD607A" w:rsidRDefault="00545EDD">
            <w:pPr>
              <w:spacing w:before="240"/>
            </w:pPr>
            <w:r w:rsidRPr="00AD607A">
              <w:rPr>
                <w:b/>
                <w:bCs/>
                <w:szCs w:val="24"/>
              </w:rPr>
              <w:t xml:space="preserve">Procurement/ supply chain </w:t>
            </w:r>
            <w:r w:rsidRPr="00AD607A">
              <w:rPr>
                <w:szCs w:val="24"/>
              </w:rPr>
              <w:t xml:space="preserve">(for example purchased goods and services, consider contractor, </w:t>
            </w:r>
            <w:r w:rsidRPr="00AD607A">
              <w:rPr>
                <w:szCs w:val="24"/>
              </w:rPr>
              <w:lastRenderedPageBreak/>
              <w:t>sub-contractor activities)</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EC" w14:textId="62F52F9D" w:rsidR="00D15036" w:rsidRPr="00AD607A" w:rsidRDefault="00000000">
            <w:pPr>
              <w:spacing w:before="240"/>
            </w:pPr>
            <w:sdt>
              <w:sdtPr>
                <w:id w:val="1619799287"/>
                <w:dropDownList>
                  <w:listItem w:displayText="Choose an impact level" w:value="Choose an impact level"/>
                  <w:listItem w:displayText="Yes - positive" w:value="Yes - positive"/>
                  <w:listItem w:displayText="Yes - negative" w:value="Yes - negative"/>
                  <w:listItem w:displayText="No impact" w:value="No impact"/>
                  <w:listItem w:displayText="Unknown" w:value="Unknown"/>
                </w:dropDownList>
              </w:sdtPr>
              <w:sdtContent>
                <w:r w:rsidR="00B22EA3" w:rsidRPr="00AD607A">
                  <w:t>Yes - positive</w:t>
                </w:r>
              </w:sdtContent>
            </w:sdt>
          </w:p>
        </w:tc>
        <w:tc>
          <w:tcPr>
            <w:tcW w:w="2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ED" w14:textId="292CD842" w:rsidR="00D15036" w:rsidRPr="00AD607A" w:rsidRDefault="00000000">
            <w:pPr>
              <w:spacing w:before="240"/>
            </w:pPr>
            <w:sdt>
              <w:sdtPr>
                <w:id w:val="-1540805320"/>
                <w:dropDownList>
                  <w:listItem w:displayText="Choose an assessment level." w:value="Choose an assessment level."/>
                  <w:listItem w:displayText="Major Adverse" w:value="Major Adverse"/>
                  <w:listItem w:displayText="Major Beneficial" w:value="Major Beneficial"/>
                  <w:listItem w:displayText="Moderate Adverse" w:value="Moderate Adverse"/>
                  <w:listItem w:displayText="Moderate Beneficial" w:value="Moderate Beneficial"/>
                  <w:listItem w:displayText="Minor Adverse" w:value="Minor Adverse"/>
                  <w:listItem w:displayText="Minor Beneficial" w:value="Minor Beneficial"/>
                  <w:listItem w:displayText="Negligible" w:value="Negligible"/>
                </w:dropDownList>
              </w:sdtPr>
              <w:sdtContent>
                <w:r w:rsidR="00B22EA3" w:rsidRPr="00AD607A">
                  <w:t>Moderate Beneficial</w:t>
                </w:r>
              </w:sdtContent>
            </w:sdt>
          </w:p>
        </w:tc>
        <w:tc>
          <w:tcPr>
            <w:tcW w:w="2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EE" w14:textId="6864B584" w:rsidR="00D15036" w:rsidRPr="00AD607A" w:rsidRDefault="00B22EA3">
            <w:pPr>
              <w:spacing w:before="240"/>
              <w:rPr>
                <w:szCs w:val="24"/>
              </w:rPr>
            </w:pPr>
            <w:r w:rsidRPr="00AD607A">
              <w:rPr>
                <w:szCs w:val="24"/>
              </w:rPr>
              <w:t xml:space="preserve">Steps are being taken to ensure that local businesses are given the opportunities to </w:t>
            </w:r>
            <w:r w:rsidRPr="00AD607A">
              <w:rPr>
                <w:szCs w:val="24"/>
              </w:rPr>
              <w:lastRenderedPageBreak/>
              <w:t>tender for relevant works and services within the context of the contract.</w:t>
            </w:r>
          </w:p>
        </w:tc>
      </w:tr>
      <w:tr w:rsidR="00D15036" w:rsidRPr="00AD607A" w14:paraId="1B86AAF4" w14:textId="77777777">
        <w:trPr>
          <w:trHeight w:val="487"/>
          <w:jc w:val="center"/>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F0" w14:textId="77777777" w:rsidR="00D15036" w:rsidRPr="00AD607A" w:rsidRDefault="00545EDD">
            <w:pPr>
              <w:spacing w:before="240"/>
            </w:pPr>
            <w:r w:rsidRPr="00AD607A">
              <w:rPr>
                <w:b/>
                <w:bCs/>
                <w:szCs w:val="24"/>
              </w:rPr>
              <w:lastRenderedPageBreak/>
              <w:t xml:space="preserve">Land use changes </w:t>
            </w:r>
            <w:r w:rsidRPr="00AD607A">
              <w:rPr>
                <w:szCs w:val="24"/>
              </w:rPr>
              <w:t>(for example deforestation, land degradation, conversion of land for agriculture or urbanisation)</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F1" w14:textId="1D1989E2" w:rsidR="00D15036" w:rsidRPr="00AD607A" w:rsidRDefault="00000000">
            <w:pPr>
              <w:spacing w:before="240"/>
            </w:pPr>
            <w:sdt>
              <w:sdtPr>
                <w:id w:val="1349062835"/>
                <w:dropDownList>
                  <w:listItem w:displayText="Choose an impact level" w:value="Choose an impact level"/>
                  <w:listItem w:displayText="Yes - positive" w:value="Yes - positive"/>
                  <w:listItem w:displayText="Yes - negative" w:value="Yes - negative"/>
                  <w:listItem w:displayText="No impact" w:value="No impact"/>
                  <w:listItem w:displayText="Unknown" w:value="Unknown"/>
                </w:dropDownList>
              </w:sdtPr>
              <w:sdtContent>
                <w:r w:rsidR="007802AF" w:rsidRPr="00AD607A">
                  <w:t>No impact</w:t>
                </w:r>
              </w:sdtContent>
            </w:sdt>
          </w:p>
        </w:tc>
        <w:tc>
          <w:tcPr>
            <w:tcW w:w="2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F2" w14:textId="4FD93106" w:rsidR="00D15036" w:rsidRPr="00AD607A" w:rsidRDefault="00000000">
            <w:pPr>
              <w:spacing w:before="240"/>
            </w:pPr>
            <w:sdt>
              <w:sdtPr>
                <w:id w:val="-199099358"/>
                <w:dropDownList>
                  <w:listItem w:displayText="Choose an assessment level." w:value="Choose an assessment level."/>
                  <w:listItem w:displayText="Major Adverse" w:value="Major Adverse"/>
                  <w:listItem w:displayText="Major Beneficial" w:value="Major Beneficial"/>
                  <w:listItem w:displayText="Moderate Adverse" w:value="Moderate Adverse"/>
                  <w:listItem w:displayText="Moderate Beneficial" w:value="Moderate Beneficial"/>
                  <w:listItem w:displayText="Minor Adverse" w:value="Minor Adverse"/>
                  <w:listItem w:displayText="Minor Beneficial" w:value="Minor Beneficial"/>
                  <w:listItem w:displayText="Negligible" w:value="Negligible"/>
                </w:dropDownList>
              </w:sdtPr>
              <w:sdtContent>
                <w:r w:rsidR="007802AF" w:rsidRPr="00AD607A">
                  <w:t>Negligible</w:t>
                </w:r>
              </w:sdtContent>
            </w:sdt>
          </w:p>
        </w:tc>
        <w:tc>
          <w:tcPr>
            <w:tcW w:w="2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F3" w14:textId="7F468E05" w:rsidR="00D15036" w:rsidRPr="00AD607A" w:rsidRDefault="007802AF">
            <w:pPr>
              <w:spacing w:before="240"/>
              <w:rPr>
                <w:szCs w:val="24"/>
              </w:rPr>
            </w:pPr>
            <w:r w:rsidRPr="00AD607A">
              <w:rPr>
                <w:szCs w:val="24"/>
              </w:rPr>
              <w:t>Positive use of an existing brownfield site</w:t>
            </w:r>
          </w:p>
        </w:tc>
      </w:tr>
      <w:tr w:rsidR="00D15036" w:rsidRPr="00AD607A" w14:paraId="1B86AAF9" w14:textId="77777777">
        <w:trPr>
          <w:trHeight w:val="487"/>
          <w:jc w:val="center"/>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F5" w14:textId="77777777" w:rsidR="00D15036" w:rsidRPr="00AD607A" w:rsidRDefault="00545EDD">
            <w:pPr>
              <w:spacing w:before="240"/>
            </w:pPr>
            <w:r w:rsidRPr="00AD607A">
              <w:rPr>
                <w:b/>
                <w:bCs/>
                <w:szCs w:val="24"/>
              </w:rPr>
              <w:t xml:space="preserve">Other emissions </w:t>
            </w:r>
            <w:r w:rsidRPr="00AD607A">
              <w:rPr>
                <w:szCs w:val="24"/>
              </w:rPr>
              <w:t>(for example street lighting, refrigerants, fugitive emissions, air travel and shipping)</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F6" w14:textId="67084505" w:rsidR="00D15036" w:rsidRPr="00AD607A" w:rsidRDefault="00000000">
            <w:pPr>
              <w:spacing w:before="240"/>
            </w:pPr>
            <w:sdt>
              <w:sdtPr>
                <w:id w:val="-1069190753"/>
                <w:dropDownList>
                  <w:listItem w:displayText="Choose an impact level" w:value="Choose an impact level"/>
                  <w:listItem w:displayText="Yes - positive" w:value="Yes - positive"/>
                  <w:listItem w:displayText="Yes - negative" w:value="Yes - negative"/>
                  <w:listItem w:displayText="No impact" w:value="No impact"/>
                  <w:listItem w:displayText="Unknown" w:value="Unknown"/>
                </w:dropDownList>
              </w:sdtPr>
              <w:sdtContent>
                <w:r w:rsidR="006D4A9E" w:rsidRPr="00AD607A">
                  <w:t>No impact</w:t>
                </w:r>
              </w:sdtContent>
            </w:sdt>
          </w:p>
        </w:tc>
        <w:tc>
          <w:tcPr>
            <w:tcW w:w="2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F7" w14:textId="741868B4" w:rsidR="00D15036" w:rsidRPr="00AD607A" w:rsidRDefault="00000000">
            <w:pPr>
              <w:spacing w:before="240"/>
            </w:pPr>
            <w:sdt>
              <w:sdtPr>
                <w:id w:val="187027190"/>
                <w:dropDownList>
                  <w:listItem w:displayText="Choose an assessment level." w:value="Choose an assessment level."/>
                  <w:listItem w:displayText="Major Adverse" w:value="Major Adverse"/>
                  <w:listItem w:displayText="Major Beneficial" w:value="Major Beneficial"/>
                  <w:listItem w:displayText="Moderate Adverse" w:value="Moderate Adverse"/>
                  <w:listItem w:displayText="Moderate Beneficial" w:value="Moderate Beneficial"/>
                  <w:listItem w:displayText="Minor Adverse" w:value="Minor Adverse"/>
                  <w:listItem w:displayText="Minor Beneficial" w:value="Minor Beneficial"/>
                  <w:listItem w:displayText="Negligible" w:value="Negligible"/>
                </w:dropDownList>
              </w:sdtPr>
              <w:sdtContent>
                <w:r w:rsidR="006D4A9E" w:rsidRPr="00AD607A">
                  <w:t>Negligible</w:t>
                </w:r>
              </w:sdtContent>
            </w:sdt>
          </w:p>
        </w:tc>
        <w:tc>
          <w:tcPr>
            <w:tcW w:w="2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AAF8" w14:textId="46F1D5F0" w:rsidR="00D15036" w:rsidRPr="00AD607A" w:rsidRDefault="006D4A9E">
            <w:pPr>
              <w:spacing w:before="240"/>
              <w:rPr>
                <w:szCs w:val="24"/>
              </w:rPr>
            </w:pPr>
            <w:r w:rsidRPr="00AD607A">
              <w:rPr>
                <w:szCs w:val="24"/>
              </w:rPr>
              <w:t>N/a</w:t>
            </w:r>
          </w:p>
        </w:tc>
      </w:tr>
    </w:tbl>
    <w:p w14:paraId="1B86AAFA" w14:textId="77777777" w:rsidR="00D15036" w:rsidRPr="00AD607A" w:rsidRDefault="00D15036">
      <w:pPr>
        <w:rPr>
          <w:b/>
          <w:bCs/>
          <w:szCs w:val="24"/>
        </w:rPr>
      </w:pPr>
    </w:p>
    <w:p w14:paraId="1B86AAFB" w14:textId="77777777" w:rsidR="00D15036" w:rsidRPr="00AD607A" w:rsidRDefault="00545EDD">
      <w:pPr>
        <w:pStyle w:val="Heading3"/>
        <w:rPr>
          <w:rFonts w:cs="Arial"/>
        </w:rPr>
      </w:pPr>
      <w:r w:rsidRPr="00AD607A">
        <w:rPr>
          <w:rFonts w:cs="Arial"/>
        </w:rPr>
        <w:t>8.3 Other sustainability considerations</w:t>
      </w:r>
    </w:p>
    <w:p w14:paraId="1B86AAFC" w14:textId="77777777" w:rsidR="00D15036" w:rsidRPr="00AD607A" w:rsidRDefault="00545EDD">
      <w:r w:rsidRPr="00AD607A">
        <w:rPr>
          <w:szCs w:val="24"/>
        </w:rPr>
        <w:t xml:space="preserve">Consider the current and future changes in our weather and climate and how they may impact on the project/activity. </w:t>
      </w:r>
      <w:r w:rsidRPr="00AD607A">
        <w:t xml:space="preserve">There </w:t>
      </w:r>
      <w:r w:rsidRPr="00AD607A">
        <w:rPr>
          <w:szCs w:val="24"/>
        </w:rPr>
        <w:t>is a Climate change trends and projections summary document available from</w:t>
      </w:r>
      <w:r w:rsidRPr="00AD607A">
        <w:rPr>
          <w:b/>
          <w:bCs/>
        </w:rPr>
        <w:t xml:space="preserve"> </w:t>
      </w:r>
      <w:hyperlink r:id="rId64" w:history="1">
        <w:r w:rsidRPr="00AD607A">
          <w:rPr>
            <w:rStyle w:val="Hyperlink"/>
            <w:szCs w:val="24"/>
          </w:rPr>
          <w:t>Climate change trends and projections - Adaptation Scotland</w:t>
        </w:r>
      </w:hyperlink>
      <w:r w:rsidRPr="00AD607A">
        <w:rPr>
          <w:szCs w:val="24"/>
        </w:rPr>
        <w:t>.</w:t>
      </w:r>
    </w:p>
    <w:p w14:paraId="1B86AAFD" w14:textId="77777777" w:rsidR="00D15036" w:rsidRPr="00AD607A" w:rsidRDefault="00545EDD">
      <w:pPr>
        <w:rPr>
          <w:b/>
          <w:bCs/>
          <w:szCs w:val="24"/>
        </w:rPr>
      </w:pPr>
      <w:r w:rsidRPr="00AD607A">
        <w:rPr>
          <w:b/>
          <w:bCs/>
          <w:szCs w:val="24"/>
        </w:rPr>
        <w:t>Future and climate scenarios</w:t>
      </w:r>
    </w:p>
    <w:p w14:paraId="1B86AAFE" w14:textId="77777777" w:rsidR="00D15036" w:rsidRPr="00AD607A" w:rsidRDefault="00545EDD">
      <w:pPr>
        <w:rPr>
          <w:b/>
          <w:bCs/>
          <w:szCs w:val="24"/>
        </w:rPr>
      </w:pPr>
      <w:r w:rsidRPr="00AD607A">
        <w:rPr>
          <w:b/>
          <w:bCs/>
          <w:szCs w:val="24"/>
        </w:rPr>
        <w:t>If appropriate, have you considered the current and future changes in our weather and climate? If yes, please provide a description (including any adaptation actions taken) below:</w:t>
      </w:r>
    </w:p>
    <w:p w14:paraId="1B86AAFF" w14:textId="77777777" w:rsidR="00D15036" w:rsidRPr="00AD607A" w:rsidRDefault="00545EDD">
      <w:r w:rsidRPr="00AD607A">
        <w:rPr>
          <w:noProof/>
          <w:szCs w:val="24"/>
        </w:rPr>
        <mc:AlternateContent>
          <mc:Choice Requires="wps">
            <w:drawing>
              <wp:inline distT="0" distB="0" distL="0" distR="0" wp14:anchorId="1B86A820" wp14:editId="1B86A821">
                <wp:extent cx="6118863" cy="632463"/>
                <wp:effectExtent l="0" t="0" r="15237" b="15237"/>
                <wp:docPr id="963789838" name="Text Box 2"/>
                <wp:cNvGraphicFramePr/>
                <a:graphic xmlns:a="http://schemas.openxmlformats.org/drawingml/2006/main">
                  <a:graphicData uri="http://schemas.microsoft.com/office/word/2010/wordprocessingShape">
                    <wps:wsp>
                      <wps:cNvSpPr txBox="1"/>
                      <wps:spPr>
                        <a:xfrm>
                          <a:off x="0" y="0"/>
                          <a:ext cx="6118863" cy="632463"/>
                        </a:xfrm>
                        <a:prstGeom prst="rect">
                          <a:avLst/>
                        </a:prstGeom>
                        <a:solidFill>
                          <a:srgbClr val="FFFFFF"/>
                        </a:solidFill>
                        <a:ln w="6345">
                          <a:solidFill>
                            <a:srgbClr val="000000"/>
                          </a:solidFill>
                          <a:prstDash val="solid"/>
                        </a:ln>
                      </wps:spPr>
                      <wps:txbx>
                        <w:txbxContent>
                          <w:p w14:paraId="1B86A874" w14:textId="52D25540" w:rsidR="00D15036" w:rsidRDefault="00E854E8">
                            <w:r>
                              <w:t>No additional climate risks identified.</w:t>
                            </w:r>
                          </w:p>
                        </w:txbxContent>
                      </wps:txbx>
                      <wps:bodyPr vert="horz" wrap="square" lIns="91440" tIns="45720" rIns="91440" bIns="45720" anchor="t" anchorCtr="0" compatLnSpc="0">
                        <a:spAutoFit/>
                      </wps:bodyPr>
                    </wps:wsp>
                  </a:graphicData>
                </a:graphic>
              </wp:inline>
            </w:drawing>
          </mc:Choice>
          <mc:Fallback>
            <w:pict>
              <v:shape w14:anchorId="1B86A820" id="_x0000_s1062" type="#_x0000_t202" style="width:481.8pt;height:4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" strokeweight=".17625mm">
                <v:textbox style="mso-fit-shape-to-text:t">
                  <w:txbxContent>
                    <w:p w14:paraId="1B86A874" w14:textId="52D25540" w:rsidR="00D15036" w:rsidRDefault="00E854E8">
                      <w:r>
                        <w:t>No additional climate risks identified.</w:t>
                      </w:r>
                    </w:p>
                  </w:txbxContent>
                </v:textbox>
                <w10:anchorlock/>
              </v:shape>
            </w:pict>
          </mc:Fallback>
        </mc:AlternateContent>
      </w:r>
    </w:p>
    <w:p w14:paraId="1B86AB00" w14:textId="77777777" w:rsidR="00D15036" w:rsidRPr="00AD607A" w:rsidRDefault="00545EDD">
      <w:pPr>
        <w:ind w:right="260"/>
        <w:rPr>
          <w:b/>
          <w:bCs/>
          <w:szCs w:val="24"/>
        </w:rPr>
      </w:pPr>
      <w:r w:rsidRPr="00AD607A">
        <w:rPr>
          <w:b/>
          <w:bCs/>
          <w:szCs w:val="24"/>
        </w:rPr>
        <w:t>Provide a summary of the above assessment for inclusion within the ‘Climate Change, Sustainability and Environmental Implications’ section of your report/project submission and committee reports.</w:t>
      </w:r>
    </w:p>
    <w:p w14:paraId="1B86AB01" w14:textId="77777777" w:rsidR="00D15036" w:rsidRPr="00AD607A" w:rsidRDefault="00545EDD">
      <w:pPr>
        <w:ind w:right="260"/>
      </w:pPr>
      <w:r w:rsidRPr="00AD607A">
        <w:rPr>
          <w:noProof/>
          <w:szCs w:val="24"/>
        </w:rPr>
        <w:lastRenderedPageBreak/>
        <mc:AlternateContent>
          <mc:Choice Requires="wps">
            <w:drawing>
              <wp:inline distT="0" distB="0" distL="0" distR="0" wp14:anchorId="1B86A822" wp14:editId="1B86A823">
                <wp:extent cx="6118863" cy="632463"/>
                <wp:effectExtent l="0" t="0" r="15237" b="15237"/>
                <wp:docPr id="2060800789" name="Text Box 2"/>
                <wp:cNvGraphicFramePr/>
                <a:graphic xmlns:a="http://schemas.openxmlformats.org/drawingml/2006/main">
                  <a:graphicData uri="http://schemas.microsoft.com/office/word/2010/wordprocessingShape">
                    <wps:wsp>
                      <wps:cNvSpPr txBox="1"/>
                      <wps:spPr>
                        <a:xfrm>
                          <a:off x="0" y="0"/>
                          <a:ext cx="6118863" cy="632463"/>
                        </a:xfrm>
                        <a:prstGeom prst="rect">
                          <a:avLst/>
                        </a:prstGeom>
                        <a:solidFill>
                          <a:srgbClr val="FFFFFF"/>
                        </a:solidFill>
                        <a:ln w="6345">
                          <a:solidFill>
                            <a:srgbClr val="000000"/>
                          </a:solidFill>
                          <a:prstDash val="solid"/>
                        </a:ln>
                      </wps:spPr>
                      <wps:txbx>
                        <w:txbxContent>
                          <w:p w14:paraId="3BC3C844" w14:textId="17274B34" w:rsidR="006F652A" w:rsidRDefault="00BF6194">
                            <w:pPr>
                              <w:rPr>
                                <w:szCs w:val="24"/>
                              </w:rPr>
                            </w:pPr>
                            <w:r>
                              <w:t xml:space="preserve">The </w:t>
                            </w:r>
                            <w:r w:rsidR="006F652A">
                              <w:t xml:space="preserve">design and </w:t>
                            </w:r>
                            <w:r>
                              <w:t>construction of the new Larkhall Leisure Centre will be completed using Passivhaus principles.</w:t>
                            </w:r>
                            <w:r w:rsidR="002839D6">
                              <w:t xml:space="preserve"> </w:t>
                            </w:r>
                            <w:r>
                              <w:t xml:space="preserve">The </w:t>
                            </w:r>
                            <w:r>
                              <w:rPr>
                                <w:szCs w:val="24"/>
                              </w:rPr>
                              <w:t xml:space="preserve">environmental impact of the new </w:t>
                            </w:r>
                            <w:r>
                              <w:t>facility will</w:t>
                            </w:r>
                            <w:r>
                              <w:rPr>
                                <w:szCs w:val="24"/>
                              </w:rPr>
                              <w:t xml:space="preserve"> be less</w:t>
                            </w:r>
                            <w:r w:rsidR="006F652A">
                              <w:rPr>
                                <w:szCs w:val="24"/>
                              </w:rPr>
                              <w:t>ened by:</w:t>
                            </w:r>
                          </w:p>
                          <w:p w14:paraId="4E60FEC6" w14:textId="2A0695AF" w:rsidR="006F652A" w:rsidRPr="006F652A" w:rsidRDefault="006F652A" w:rsidP="006F652A">
                            <w:pPr>
                              <w:pStyle w:val="ListParagraph"/>
                              <w:numPr>
                                <w:ilvl w:val="0"/>
                                <w:numId w:val="21"/>
                              </w:numPr>
                              <w:rPr>
                                <w:szCs w:val="24"/>
                              </w:rPr>
                            </w:pPr>
                            <w:r>
                              <w:rPr>
                                <w:szCs w:val="24"/>
                              </w:rPr>
                              <w:t>p</w:t>
                            </w:r>
                            <w:r w:rsidRPr="006F652A">
                              <w:rPr>
                                <w:szCs w:val="24"/>
                              </w:rPr>
                              <w:t>roviding a positive use of an existing brownfield site;</w:t>
                            </w:r>
                          </w:p>
                          <w:p w14:paraId="4B8CAE4F" w14:textId="47D74003" w:rsidR="00BF6194" w:rsidRPr="006F652A" w:rsidRDefault="006F652A" w:rsidP="006F652A">
                            <w:pPr>
                              <w:pStyle w:val="ListParagraph"/>
                              <w:numPr>
                                <w:ilvl w:val="0"/>
                                <w:numId w:val="21"/>
                              </w:numPr>
                              <w:rPr>
                                <w:szCs w:val="24"/>
                              </w:rPr>
                            </w:pPr>
                            <w:r>
                              <w:rPr>
                                <w:szCs w:val="24"/>
                              </w:rPr>
                              <w:t>e</w:t>
                            </w:r>
                            <w:r w:rsidR="00BF6194" w:rsidRPr="006F652A">
                              <w:rPr>
                                <w:szCs w:val="24"/>
                              </w:rPr>
                              <w:t>nsur</w:t>
                            </w:r>
                            <w:r w:rsidRPr="006F652A">
                              <w:rPr>
                                <w:szCs w:val="24"/>
                              </w:rPr>
                              <w:t>ing</w:t>
                            </w:r>
                            <w:r w:rsidR="00BF6194" w:rsidRPr="006F652A">
                              <w:rPr>
                                <w:szCs w:val="24"/>
                              </w:rPr>
                              <w:t xml:space="preserve"> that waste recycling is improved from the existing facility</w:t>
                            </w:r>
                            <w:r w:rsidRPr="006F652A">
                              <w:rPr>
                                <w:szCs w:val="24"/>
                              </w:rPr>
                              <w:t>;</w:t>
                            </w:r>
                          </w:p>
                          <w:p w14:paraId="274A603F" w14:textId="77F18567" w:rsidR="00BF6194" w:rsidRPr="006F652A" w:rsidRDefault="006F652A" w:rsidP="006F652A">
                            <w:pPr>
                              <w:pStyle w:val="ListParagraph"/>
                              <w:numPr>
                                <w:ilvl w:val="0"/>
                                <w:numId w:val="21"/>
                              </w:numPr>
                              <w:rPr>
                                <w:szCs w:val="24"/>
                              </w:rPr>
                            </w:pPr>
                            <w:r w:rsidRPr="006F652A">
                              <w:rPr>
                                <w:szCs w:val="24"/>
                              </w:rPr>
                              <w:t>providing</w:t>
                            </w:r>
                            <w:r w:rsidR="00BF6194" w:rsidRPr="006F652A">
                              <w:rPr>
                                <w:szCs w:val="24"/>
                              </w:rPr>
                              <w:t xml:space="preserve"> local businesses for relevant works and services within the context of the contract</w:t>
                            </w:r>
                            <w:r w:rsidRPr="006F652A">
                              <w:rPr>
                                <w:szCs w:val="24"/>
                              </w:rPr>
                              <w:t>; and</w:t>
                            </w:r>
                          </w:p>
                          <w:p w14:paraId="5D3F9975" w14:textId="7AFB9337" w:rsidR="00BF6194" w:rsidRDefault="006F652A" w:rsidP="006F652A">
                            <w:pPr>
                              <w:pStyle w:val="ListParagraph"/>
                              <w:numPr>
                                <w:ilvl w:val="0"/>
                                <w:numId w:val="21"/>
                              </w:numPr>
                            </w:pPr>
                            <w:r>
                              <w:rPr>
                                <w:szCs w:val="24"/>
                              </w:rPr>
                              <w:t>p</w:t>
                            </w:r>
                            <w:r w:rsidRPr="006F652A">
                              <w:rPr>
                                <w:szCs w:val="24"/>
                              </w:rPr>
                              <w:t>roviding o</w:t>
                            </w:r>
                            <w:r w:rsidR="00BF6194" w:rsidRPr="006F652A">
                              <w:rPr>
                                <w:szCs w:val="24"/>
                              </w:rPr>
                              <w:t>n-site renewable energy through air source heat pumps, which will supply both space heating and domestic hot water for the building with the addition of a PV array generating electricity</w:t>
                            </w:r>
                            <w:r w:rsidRPr="006F652A">
                              <w:rPr>
                                <w:szCs w:val="24"/>
                              </w:rPr>
                              <w:t>.</w:t>
                            </w:r>
                          </w:p>
                        </w:txbxContent>
                      </wps:txbx>
                      <wps:bodyPr vert="horz" wrap="square" lIns="91440" tIns="45720" rIns="91440" bIns="45720" anchor="t" anchorCtr="0" compatLnSpc="0">
                        <a:spAutoFit/>
                      </wps:bodyPr>
                    </wps:wsp>
                  </a:graphicData>
                </a:graphic>
              </wp:inline>
            </w:drawing>
          </mc:Choice>
          <mc:Fallback>
            <w:pict>
              <v:shape w14:anchorId="1B86A822" id="_x0000_s1063" type="#_x0000_t202" style="width:481.8pt;height:4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" strokeweight=".17625mm">
                <v:textbox style="mso-fit-shape-to-text:t">
                  <w:txbxContent>
                    <w:p w14:paraId="3BC3C844" w14:textId="17274B34" w:rsidR="006F652A" w:rsidRDefault="00BF6194">
                      <w:pPr>
                        <w:rPr>
                          <w:szCs w:val="24"/>
                        </w:rPr>
                      </w:pPr>
                      <w:r>
                        <w:t xml:space="preserve">The </w:t>
                      </w:r>
                      <w:r w:rsidR="006F652A">
                        <w:t xml:space="preserve">design and </w:t>
                      </w:r>
                      <w:r>
                        <w:t>construction of the new Larkhall Leisure Centre will be completed using Passivhaus principles.</w:t>
                      </w:r>
                      <w:r w:rsidR="002839D6">
                        <w:t xml:space="preserve"> </w:t>
                      </w:r>
                      <w:r>
                        <w:t xml:space="preserve">The </w:t>
                      </w:r>
                      <w:r>
                        <w:rPr>
                          <w:szCs w:val="24"/>
                        </w:rPr>
                        <w:t xml:space="preserve">environmental impact of the new </w:t>
                      </w:r>
                      <w:r>
                        <w:t>facility will</w:t>
                      </w:r>
                      <w:r>
                        <w:rPr>
                          <w:szCs w:val="24"/>
                        </w:rPr>
                        <w:t xml:space="preserve"> be less</w:t>
                      </w:r>
                      <w:r w:rsidR="006F652A">
                        <w:rPr>
                          <w:szCs w:val="24"/>
                        </w:rPr>
                        <w:t>ened by:</w:t>
                      </w:r>
                    </w:p>
                    <w:p w14:paraId="4E60FEC6" w14:textId="2A0695AF" w:rsidR="006F652A" w:rsidRPr="006F652A" w:rsidRDefault="006F652A" w:rsidP="006F652A">
                      <w:pPr>
                        <w:pStyle w:val="ListParagraph"/>
                        <w:numPr>
                          <w:ilvl w:val="0"/>
                          <w:numId w:val="21"/>
                        </w:numPr>
                        <w:rPr>
                          <w:szCs w:val="24"/>
                        </w:rPr>
                      </w:pPr>
                      <w:r>
                        <w:rPr>
                          <w:szCs w:val="24"/>
                        </w:rPr>
                        <w:t>p</w:t>
                      </w:r>
                      <w:r w:rsidRPr="006F652A">
                        <w:rPr>
                          <w:szCs w:val="24"/>
                        </w:rPr>
                        <w:t>roviding a positive use of an existing brownfield site;</w:t>
                      </w:r>
                    </w:p>
                    <w:p w14:paraId="4B8CAE4F" w14:textId="47D74003" w:rsidR="00BF6194" w:rsidRPr="006F652A" w:rsidRDefault="006F652A" w:rsidP="006F652A">
                      <w:pPr>
                        <w:pStyle w:val="ListParagraph"/>
                        <w:numPr>
                          <w:ilvl w:val="0"/>
                          <w:numId w:val="21"/>
                        </w:numPr>
                        <w:rPr>
                          <w:szCs w:val="24"/>
                        </w:rPr>
                      </w:pPr>
                      <w:r>
                        <w:rPr>
                          <w:szCs w:val="24"/>
                        </w:rPr>
                        <w:t>e</w:t>
                      </w:r>
                      <w:r w:rsidR="00BF6194" w:rsidRPr="006F652A">
                        <w:rPr>
                          <w:szCs w:val="24"/>
                        </w:rPr>
                        <w:t>nsur</w:t>
                      </w:r>
                      <w:r w:rsidRPr="006F652A">
                        <w:rPr>
                          <w:szCs w:val="24"/>
                        </w:rPr>
                        <w:t>ing</w:t>
                      </w:r>
                      <w:r w:rsidR="00BF6194" w:rsidRPr="006F652A">
                        <w:rPr>
                          <w:szCs w:val="24"/>
                        </w:rPr>
                        <w:t xml:space="preserve"> that waste recycling is improved from the existing facility</w:t>
                      </w:r>
                      <w:r w:rsidRPr="006F652A">
                        <w:rPr>
                          <w:szCs w:val="24"/>
                        </w:rPr>
                        <w:t>;</w:t>
                      </w:r>
                    </w:p>
                    <w:p w14:paraId="274A603F" w14:textId="77F18567" w:rsidR="00BF6194" w:rsidRPr="006F652A" w:rsidRDefault="006F652A" w:rsidP="006F652A">
                      <w:pPr>
                        <w:pStyle w:val="ListParagraph"/>
                        <w:numPr>
                          <w:ilvl w:val="0"/>
                          <w:numId w:val="21"/>
                        </w:numPr>
                        <w:rPr>
                          <w:szCs w:val="24"/>
                        </w:rPr>
                      </w:pPr>
                      <w:r w:rsidRPr="006F652A">
                        <w:rPr>
                          <w:szCs w:val="24"/>
                        </w:rPr>
                        <w:t>providing</w:t>
                      </w:r>
                      <w:r w:rsidR="00BF6194" w:rsidRPr="006F652A">
                        <w:rPr>
                          <w:szCs w:val="24"/>
                        </w:rPr>
                        <w:t xml:space="preserve"> local businesses for relevant works and services within the context of the contract</w:t>
                      </w:r>
                      <w:r w:rsidRPr="006F652A">
                        <w:rPr>
                          <w:szCs w:val="24"/>
                        </w:rPr>
                        <w:t>; and</w:t>
                      </w:r>
                    </w:p>
                    <w:p w14:paraId="5D3F9975" w14:textId="7AFB9337" w:rsidR="00BF6194" w:rsidRDefault="006F652A" w:rsidP="006F652A">
                      <w:pPr>
                        <w:pStyle w:val="ListParagraph"/>
                        <w:numPr>
                          <w:ilvl w:val="0"/>
                          <w:numId w:val="21"/>
                        </w:numPr>
                      </w:pPr>
                      <w:r>
                        <w:rPr>
                          <w:szCs w:val="24"/>
                        </w:rPr>
                        <w:t>p</w:t>
                      </w:r>
                      <w:r w:rsidRPr="006F652A">
                        <w:rPr>
                          <w:szCs w:val="24"/>
                        </w:rPr>
                        <w:t>roviding o</w:t>
                      </w:r>
                      <w:r w:rsidR="00BF6194" w:rsidRPr="006F652A">
                        <w:rPr>
                          <w:szCs w:val="24"/>
                        </w:rPr>
                        <w:t>n-site renewable energy through air source heat pumps, which will supply both space heating and domestic hot water for the building with the addition of a PV array generating electricity</w:t>
                      </w:r>
                      <w:r w:rsidRPr="006F652A">
                        <w:rPr>
                          <w:szCs w:val="24"/>
                        </w:rPr>
                        <w:t>.</w:t>
                      </w:r>
                    </w:p>
                  </w:txbxContent>
                </v:textbox>
                <w10:anchorlock/>
              </v:shape>
            </w:pict>
          </mc:Fallback>
        </mc:AlternateContent>
      </w:r>
      <w:bookmarkStart w:id="16" w:name="_8.3_What_considerations"/>
      <w:bookmarkEnd w:id="16"/>
    </w:p>
    <w:p w14:paraId="1B86AB02" w14:textId="77777777" w:rsidR="00D15036" w:rsidRPr="00AD607A" w:rsidRDefault="00D15036"/>
    <w:p w14:paraId="1B86AB03" w14:textId="77777777" w:rsidR="00D15036" w:rsidRPr="00AD607A" w:rsidRDefault="00545EDD">
      <w:pPr>
        <w:pStyle w:val="Heading2"/>
        <w:numPr>
          <w:ilvl w:val="0"/>
          <w:numId w:val="2"/>
        </w:numPr>
        <w:pBdr>
          <w:left w:val="single" w:sz="4" w:space="0" w:color="000000"/>
          <w:right w:val="single" w:sz="4" w:space="0" w:color="000000"/>
        </w:pBdr>
        <w:ind w:hanging="720"/>
        <w:rPr>
          <w:rFonts w:cs="Arial"/>
        </w:rPr>
      </w:pPr>
      <w:bookmarkStart w:id="17" w:name="_Armed_Forces_Covenant"/>
      <w:bookmarkStart w:id="18" w:name="_9:_Sign_Off"/>
      <w:bookmarkStart w:id="19" w:name="_Sign_Off"/>
      <w:bookmarkEnd w:id="17"/>
      <w:bookmarkEnd w:id="18"/>
      <w:bookmarkEnd w:id="19"/>
      <w:r w:rsidRPr="00AD607A">
        <w:rPr>
          <w:rFonts w:cs="Arial"/>
        </w:rPr>
        <w:t>Sign off</w:t>
      </w:r>
    </w:p>
    <w:p w14:paraId="1B86AB04" w14:textId="77777777" w:rsidR="00D15036" w:rsidRPr="00AD607A" w:rsidRDefault="00545EDD">
      <w:r w:rsidRPr="00AD607A">
        <w:rPr>
          <w:b/>
          <w:bCs/>
          <w:szCs w:val="24"/>
        </w:rPr>
        <w:t xml:space="preserve">Are there any further positive or negative impacts on individuals or groups that have been considered? </w:t>
      </w:r>
    </w:p>
    <w:p w14:paraId="1B86AB05" w14:textId="77777777" w:rsidR="00D15036" w:rsidRPr="00AD607A" w:rsidRDefault="00545EDD">
      <w:r w:rsidRPr="00AD607A">
        <w:rPr>
          <w:noProof/>
        </w:rPr>
        <mc:AlternateContent>
          <mc:Choice Requires="wps">
            <w:drawing>
              <wp:inline distT="0" distB="0" distL="0" distR="0" wp14:anchorId="1B86A824" wp14:editId="1B86A825">
                <wp:extent cx="6118863" cy="384176"/>
                <wp:effectExtent l="0" t="0" r="15237" b="15874"/>
                <wp:docPr id="804034165" name="Text Box 2"/>
                <wp:cNvGraphicFramePr/>
                <a:graphic xmlns:a="http://schemas.openxmlformats.org/drawingml/2006/main">
                  <a:graphicData uri="http://schemas.microsoft.com/office/word/2010/wordprocessingShape">
                    <wps:wsp>
                      <wps:cNvSpPr txBox="1"/>
                      <wps:spPr>
                        <a:xfrm>
                          <a:off x="0" y="0"/>
                          <a:ext cx="6118863" cy="384176"/>
                        </a:xfrm>
                        <a:prstGeom prst="rect">
                          <a:avLst/>
                        </a:prstGeom>
                        <a:solidFill>
                          <a:srgbClr val="FFFFFF"/>
                        </a:solidFill>
                        <a:ln w="6345">
                          <a:solidFill>
                            <a:srgbClr val="000000"/>
                          </a:solidFill>
                          <a:prstDash val="solid"/>
                        </a:ln>
                      </wps:spPr>
                      <wps:txbx>
                        <w:txbxContent>
                          <w:p w14:paraId="1B86A878" w14:textId="2C269B12" w:rsidR="00D15036" w:rsidRDefault="00BF395D">
                            <w:r>
                              <w:t>N/a</w:t>
                            </w:r>
                          </w:p>
                        </w:txbxContent>
                      </wps:txbx>
                      <wps:bodyPr vert="horz" wrap="square" lIns="91440" tIns="45720" rIns="91440" bIns="45720" anchor="t" anchorCtr="0" compatLnSpc="0">
                        <a:spAutoFit/>
                      </wps:bodyPr>
                    </wps:wsp>
                  </a:graphicData>
                </a:graphic>
              </wp:inline>
            </w:drawing>
          </mc:Choice>
          <mc:Fallback>
            <w:pict>
              <v:shape w14:anchorId="1B86A824" id="_x0000_s1064" type="#_x0000_t202" style="width:481.8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" strokeweight=".17625mm">
                <v:textbox style="mso-fit-shape-to-text:t">
                  <w:txbxContent>
                    <w:p w14:paraId="1B86A878" w14:textId="2C269B12" w:rsidR="00D15036" w:rsidRDefault="00BF395D">
                      <w:r>
                        <w:t>N/a</w:t>
                      </w:r>
                    </w:p>
                  </w:txbxContent>
                </v:textbox>
                <w10:anchorlock/>
              </v:shape>
            </w:pict>
          </mc:Fallback>
        </mc:AlternateContent>
      </w:r>
    </w:p>
    <w:p w14:paraId="1B86AB06" w14:textId="77777777" w:rsidR="00D15036" w:rsidRPr="00AD607A" w:rsidRDefault="00545EDD">
      <w:r w:rsidRPr="00AD607A">
        <w:rPr>
          <w:b/>
          <w:bCs/>
          <w:szCs w:val="24"/>
        </w:rPr>
        <w:t xml:space="preserve">Overall summary of changes made </w:t>
      </w:r>
      <w:proofErr w:type="gramStart"/>
      <w:r w:rsidRPr="00AD607A">
        <w:rPr>
          <w:b/>
          <w:bCs/>
          <w:szCs w:val="24"/>
        </w:rPr>
        <w:t>as a result of</w:t>
      </w:r>
      <w:proofErr w:type="gramEnd"/>
      <w:r w:rsidRPr="00AD607A">
        <w:rPr>
          <w:b/>
          <w:bCs/>
          <w:szCs w:val="24"/>
        </w:rPr>
        <w:t xml:space="preserve"> impact assessment.</w:t>
      </w:r>
    </w:p>
    <w:p w14:paraId="1B86AB07" w14:textId="77777777" w:rsidR="00D15036" w:rsidRPr="00AD607A" w:rsidRDefault="00545EDD">
      <w:r w:rsidRPr="00AD607A">
        <w:rPr>
          <w:noProof/>
        </w:rPr>
        <mc:AlternateContent>
          <mc:Choice Requires="wps">
            <w:drawing>
              <wp:inline distT="0" distB="0" distL="0" distR="0" wp14:anchorId="1B86A826" wp14:editId="1B86A827">
                <wp:extent cx="6118863" cy="384176"/>
                <wp:effectExtent l="0" t="0" r="15237" b="15874"/>
                <wp:docPr id="1246666017" name="Text Box 2"/>
                <wp:cNvGraphicFramePr/>
                <a:graphic xmlns:a="http://schemas.openxmlformats.org/drawingml/2006/main">
                  <a:graphicData uri="http://schemas.microsoft.com/office/word/2010/wordprocessingShape">
                    <wps:wsp>
                      <wps:cNvSpPr txBox="1"/>
                      <wps:spPr>
                        <a:xfrm>
                          <a:off x="0" y="0"/>
                          <a:ext cx="6118863" cy="384176"/>
                        </a:xfrm>
                        <a:prstGeom prst="rect">
                          <a:avLst/>
                        </a:prstGeom>
                        <a:solidFill>
                          <a:srgbClr val="FFFFFF"/>
                        </a:solidFill>
                        <a:ln w="6345">
                          <a:solidFill>
                            <a:srgbClr val="000000"/>
                          </a:solidFill>
                          <a:prstDash val="solid"/>
                        </a:ln>
                      </wps:spPr>
                      <wps:txbx>
                        <w:txbxContent>
                          <w:p w14:paraId="1B86A87A" w14:textId="00C66869" w:rsidR="00D15036" w:rsidRDefault="00A329F9">
                            <w:r>
                              <w:t>N/a</w:t>
                            </w:r>
                          </w:p>
                        </w:txbxContent>
                      </wps:txbx>
                      <wps:bodyPr vert="horz" wrap="square" lIns="91440" tIns="45720" rIns="91440" bIns="45720" anchor="t" anchorCtr="0" compatLnSpc="0">
                        <a:spAutoFit/>
                      </wps:bodyPr>
                    </wps:wsp>
                  </a:graphicData>
                </a:graphic>
              </wp:inline>
            </w:drawing>
          </mc:Choice>
          <mc:Fallback>
            <w:pict>
              <v:shape w14:anchorId="1B86A826" id="_x0000_s1065" type="#_x0000_t202" style="width:481.8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" strokeweight=".17625mm">
                <v:textbox style="mso-fit-shape-to-text:t">
                  <w:txbxContent>
                    <w:p w14:paraId="1B86A87A" w14:textId="00C66869" w:rsidR="00D15036" w:rsidRDefault="00A329F9">
                      <w:r>
                        <w:t>N/a</w:t>
                      </w:r>
                    </w:p>
                  </w:txbxContent>
                </v:textbox>
                <w10:anchorlock/>
              </v:shape>
            </w:pict>
          </mc:Fallback>
        </mc:AlternateContent>
      </w:r>
    </w:p>
    <w:p w14:paraId="1B86AB08" w14:textId="77777777" w:rsidR="00D15036" w:rsidRPr="00AD607A" w:rsidRDefault="00545EDD">
      <w:r w:rsidRPr="00AD607A">
        <w:rPr>
          <w:b/>
          <w:bCs/>
          <w:szCs w:val="24"/>
        </w:rPr>
        <w:t xml:space="preserve">Outline of how impact of policy will be monitored. </w:t>
      </w:r>
    </w:p>
    <w:p w14:paraId="1B86AB09" w14:textId="77777777" w:rsidR="00D15036" w:rsidRPr="00AD607A" w:rsidRDefault="00545EDD">
      <w:r w:rsidRPr="00AD607A">
        <w:rPr>
          <w:noProof/>
        </w:rPr>
        <mc:AlternateContent>
          <mc:Choice Requires="wps">
            <w:drawing>
              <wp:inline distT="0" distB="0" distL="0" distR="0" wp14:anchorId="1B86A828" wp14:editId="1B86A829">
                <wp:extent cx="6118863" cy="384176"/>
                <wp:effectExtent l="0" t="0" r="15237" b="15874"/>
                <wp:docPr id="714624416" name="Text Box 2"/>
                <wp:cNvGraphicFramePr/>
                <a:graphic xmlns:a="http://schemas.openxmlformats.org/drawingml/2006/main">
                  <a:graphicData uri="http://schemas.microsoft.com/office/word/2010/wordprocessingShape">
                    <wps:wsp>
                      <wps:cNvSpPr txBox="1"/>
                      <wps:spPr>
                        <a:xfrm>
                          <a:off x="0" y="0"/>
                          <a:ext cx="6118863" cy="384176"/>
                        </a:xfrm>
                        <a:prstGeom prst="rect">
                          <a:avLst/>
                        </a:prstGeom>
                        <a:solidFill>
                          <a:srgbClr val="FFFFFF"/>
                        </a:solidFill>
                        <a:ln w="6345">
                          <a:solidFill>
                            <a:srgbClr val="000000"/>
                          </a:solidFill>
                          <a:prstDash val="solid"/>
                        </a:ln>
                      </wps:spPr>
                      <wps:txbx>
                        <w:txbxContent>
                          <w:p w14:paraId="5B478A60" w14:textId="3DA51071" w:rsidR="0096516E" w:rsidRPr="002839D6" w:rsidRDefault="0083174F" w:rsidP="0096516E">
                            <w:pPr>
                              <w:spacing w:before="100" w:after="100"/>
                              <w:rPr>
                                <w:rFonts w:eastAsia="Times New Roman"/>
                                <w:szCs w:val="24"/>
                                <w:lang w:eastAsia="en-GB"/>
                              </w:rPr>
                            </w:pPr>
                            <w:r w:rsidRPr="002839D6">
                              <w:rPr>
                                <w:szCs w:val="24"/>
                              </w:rPr>
                              <w:t xml:space="preserve">The new Leisure Centre will be managed by SLLC who will </w:t>
                            </w:r>
                            <w:r w:rsidR="00167BB7" w:rsidRPr="002839D6">
                              <w:rPr>
                                <w:szCs w:val="24"/>
                              </w:rPr>
                              <w:t>manage the project in accordance with existing, established SLLC policies and procedures.</w:t>
                            </w:r>
                            <w:r w:rsidR="0096516E" w:rsidRPr="002839D6">
                              <w:rPr>
                                <w:szCs w:val="24"/>
                              </w:rPr>
                              <w:t xml:space="preserve"> The project will be </w:t>
                            </w:r>
                            <w:r w:rsidR="0096516E" w:rsidRPr="002839D6">
                              <w:rPr>
                                <w:rFonts w:eastAsia="Times New Roman"/>
                                <w:szCs w:val="24"/>
                                <w:lang w:eastAsia="en-GB"/>
                              </w:rPr>
                              <w:t xml:space="preserve">aimed at benefitting the local community, regardless of age, ability, gender, race, religion, or socio-economic background. </w:t>
                            </w:r>
                          </w:p>
                          <w:p w14:paraId="1B86A87C" w14:textId="03C54279" w:rsidR="00D15036" w:rsidRPr="002839D6" w:rsidRDefault="0096516E" w:rsidP="0096516E">
                            <w:pPr>
                              <w:spacing w:before="100" w:after="100"/>
                              <w:rPr>
                                <w:rFonts w:eastAsia="Times New Roman"/>
                                <w:szCs w:val="24"/>
                                <w:lang w:eastAsia="en-GB"/>
                              </w:rPr>
                            </w:pPr>
                            <w:r w:rsidRPr="002839D6">
                              <w:rPr>
                                <w:rFonts w:eastAsia="Times New Roman"/>
                                <w:szCs w:val="24"/>
                                <w:lang w:eastAsia="en-GB"/>
                              </w:rPr>
                              <w:t>At its heart, the building will offer an inclusive, welcoming space, where individuals and groups will be able to meet to participate in or view a range of passive and/or active leisure activities.</w:t>
                            </w:r>
                          </w:p>
                        </w:txbxContent>
                      </wps:txbx>
                      <wps:bodyPr vert="horz" wrap="square" lIns="91440" tIns="45720" rIns="91440" bIns="45720" anchor="t" anchorCtr="0" compatLnSpc="0">
                        <a:spAutoFit/>
                      </wps:bodyPr>
                    </wps:wsp>
                  </a:graphicData>
                </a:graphic>
              </wp:inline>
            </w:drawing>
          </mc:Choice>
          <mc:Fallback>
            <w:pict>
              <v:shape w14:anchorId="1B86A828" id="_x0000_s1066" type="#_x0000_t202" style="width:481.8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" strokeweight=".17625mm">
                <v:textbox style="mso-fit-shape-to-text:t">
                  <w:txbxContent>
                    <w:p w14:paraId="5B478A60" w14:textId="3DA51071" w:rsidR="0096516E" w:rsidRPr="002839D6" w:rsidRDefault="0083174F" w:rsidP="0096516E">
                      <w:pPr>
                        <w:spacing w:before="100" w:after="100"/>
                        <w:rPr>
                          <w:rFonts w:eastAsia="Times New Roman"/>
                          <w:szCs w:val="24"/>
                          <w:lang w:eastAsia="en-GB"/>
                        </w:rPr>
                      </w:pPr>
                      <w:r w:rsidRPr="002839D6">
                        <w:rPr>
                          <w:szCs w:val="24"/>
                        </w:rPr>
                        <w:t xml:space="preserve">The new Leisure Centre will be managed by SLLC who will </w:t>
                      </w:r>
                      <w:r w:rsidR="00167BB7" w:rsidRPr="002839D6">
                        <w:rPr>
                          <w:szCs w:val="24"/>
                        </w:rPr>
                        <w:t>manage the project in accordance with existing, established SLLC policies and procedures.</w:t>
                      </w:r>
                      <w:r w:rsidR="0096516E" w:rsidRPr="002839D6">
                        <w:rPr>
                          <w:szCs w:val="24"/>
                        </w:rPr>
                        <w:t xml:space="preserve"> The project will be </w:t>
                      </w:r>
                      <w:r w:rsidR="0096516E" w:rsidRPr="002839D6">
                        <w:rPr>
                          <w:rFonts w:eastAsia="Times New Roman"/>
                          <w:szCs w:val="24"/>
                          <w:lang w:eastAsia="en-GB"/>
                        </w:rPr>
                        <w:t xml:space="preserve">aimed at benefitting the local community, regardless of age, ability, gender, race, religion, or socio-economic background. </w:t>
                      </w:r>
                    </w:p>
                    <w:p w14:paraId="1B86A87C" w14:textId="03C54279" w:rsidR="00D15036" w:rsidRPr="002839D6" w:rsidRDefault="0096516E" w:rsidP="0096516E">
                      <w:pPr>
                        <w:spacing w:before="100" w:after="100"/>
                        <w:rPr>
                          <w:rFonts w:eastAsia="Times New Roman"/>
                          <w:szCs w:val="24"/>
                          <w:lang w:eastAsia="en-GB"/>
                        </w:rPr>
                      </w:pPr>
                      <w:r w:rsidRPr="002839D6">
                        <w:rPr>
                          <w:rFonts w:eastAsia="Times New Roman"/>
                          <w:szCs w:val="24"/>
                          <w:lang w:eastAsia="en-GB"/>
                        </w:rPr>
                        <w:t>At its heart, the building will offer an inclusive, welcoming space, where individuals and groups will be able to meet to participate in or view a range of passive and/or active leisure activities.</w:t>
                      </w:r>
                    </w:p>
                  </w:txbxContent>
                </v:textbox>
                <w10:anchorlock/>
              </v:shape>
            </w:pict>
          </mc:Fallback>
        </mc:AlternateContent>
      </w:r>
    </w:p>
    <w:p w14:paraId="1B86AB0A" w14:textId="77777777" w:rsidR="00D15036" w:rsidRPr="00AD607A" w:rsidRDefault="00545EDD">
      <w:r w:rsidRPr="00AD607A">
        <w:rPr>
          <w:b/>
          <w:bCs/>
          <w:szCs w:val="24"/>
        </w:rPr>
        <w:t>If there are any remaining negative impacts after mitigation, what is the justification for why this policy should proceed.</w:t>
      </w:r>
    </w:p>
    <w:p w14:paraId="1B86AB0B" w14:textId="77777777" w:rsidR="00D15036" w:rsidRPr="00AD607A" w:rsidRDefault="00545EDD">
      <w:r w:rsidRPr="00AD607A">
        <w:rPr>
          <w:noProof/>
        </w:rPr>
        <mc:AlternateContent>
          <mc:Choice Requires="wps">
            <w:drawing>
              <wp:inline distT="0" distB="0" distL="0" distR="0" wp14:anchorId="1B86A82A" wp14:editId="1B86A82B">
                <wp:extent cx="6118863" cy="384176"/>
                <wp:effectExtent l="0" t="0" r="15237" b="15874"/>
                <wp:docPr id="2062834155" name="Text Box 2"/>
                <wp:cNvGraphicFramePr/>
                <a:graphic xmlns:a="http://schemas.openxmlformats.org/drawingml/2006/main">
                  <a:graphicData uri="http://schemas.microsoft.com/office/word/2010/wordprocessingShape">
                    <wps:wsp>
                      <wps:cNvSpPr txBox="1"/>
                      <wps:spPr>
                        <a:xfrm>
                          <a:off x="0" y="0"/>
                          <a:ext cx="6118863" cy="384176"/>
                        </a:xfrm>
                        <a:prstGeom prst="rect">
                          <a:avLst/>
                        </a:prstGeom>
                        <a:solidFill>
                          <a:srgbClr val="FFFFFF"/>
                        </a:solidFill>
                        <a:ln w="6345">
                          <a:solidFill>
                            <a:srgbClr val="000000"/>
                          </a:solidFill>
                          <a:prstDash val="solid"/>
                        </a:ln>
                      </wps:spPr>
                      <wps:txbx>
                        <w:txbxContent>
                          <w:p w14:paraId="1B86A87E" w14:textId="6F773904" w:rsidR="00D15036" w:rsidRDefault="0096516E">
                            <w:r>
                              <w:t>N/a</w:t>
                            </w:r>
                          </w:p>
                        </w:txbxContent>
                      </wps:txbx>
                      <wps:bodyPr vert="horz" wrap="square" lIns="91440" tIns="45720" rIns="91440" bIns="45720" anchor="t" anchorCtr="0" compatLnSpc="0">
                        <a:spAutoFit/>
                      </wps:bodyPr>
                    </wps:wsp>
                  </a:graphicData>
                </a:graphic>
              </wp:inline>
            </w:drawing>
          </mc:Choice>
          <mc:Fallback>
            <w:pict>
              <v:shape w14:anchorId="1B86A82A" id="_x0000_s1067" type="#_x0000_t202" style="width:481.8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" strokeweight=".17625mm">
                <v:textbox style="mso-fit-shape-to-text:t">
                  <w:txbxContent>
                    <w:p w14:paraId="1B86A87E" w14:textId="6F773904" w:rsidR="00D15036" w:rsidRDefault="0096516E">
                      <w:r>
                        <w:t>N/a</w:t>
                      </w:r>
                    </w:p>
                  </w:txbxContent>
                </v:textbox>
                <w10:anchorlock/>
              </v:shape>
            </w:pict>
          </mc:Fallback>
        </mc:AlternateContent>
      </w:r>
    </w:p>
    <w:p w14:paraId="1B86AB0C" w14:textId="77777777" w:rsidR="00D15036" w:rsidRPr="00AD607A" w:rsidRDefault="00D15036">
      <w:pPr>
        <w:rPr>
          <w:szCs w:val="24"/>
        </w:rPr>
      </w:pPr>
    </w:p>
    <w:tbl>
      <w:tblPr>
        <w:tblW w:w="9634" w:type="dxa"/>
        <w:tblCellMar>
          <w:left w:w="10" w:type="dxa"/>
          <w:right w:w="10" w:type="dxa"/>
        </w:tblCellMar>
        <w:tblLook w:val="04A0" w:firstRow="1" w:lastRow="0" w:firstColumn="1" w:lastColumn="0" w:noHBand="0" w:noVBand="1"/>
      </w:tblPr>
      <w:tblGrid>
        <w:gridCol w:w="2364"/>
        <w:gridCol w:w="7270"/>
      </w:tblGrid>
      <w:tr w:rsidR="00D15036" w:rsidRPr="00AD607A" w14:paraId="1B86AB0F" w14:textId="77777777" w:rsidTr="00A230F2">
        <w:trPr>
          <w:trHeight w:val="260"/>
        </w:trPr>
        <w:tc>
          <w:tcPr>
            <w:tcW w:w="2364"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B86AB0D" w14:textId="77777777" w:rsidR="00D15036" w:rsidRPr="00AD607A" w:rsidRDefault="00545EDD">
            <w:pPr>
              <w:spacing w:after="0"/>
              <w:rPr>
                <w:b/>
                <w:bCs/>
                <w:szCs w:val="24"/>
              </w:rPr>
            </w:pPr>
            <w:r w:rsidRPr="00AD607A">
              <w:rPr>
                <w:b/>
                <w:bCs/>
                <w:szCs w:val="24"/>
              </w:rPr>
              <w:t>Assessment Author</w:t>
            </w:r>
          </w:p>
        </w:tc>
        <w:tc>
          <w:tcPr>
            <w:tcW w:w="7270" w:type="dxa"/>
            <w:tcBorders>
              <w:top w:val="single" w:sz="4" w:space="0" w:color="BFBFBF"/>
              <w:left w:val="single" w:sz="4" w:space="0" w:color="BFBFBF"/>
              <w:bottom w:val="single" w:sz="4" w:space="0" w:color="BFBFBF"/>
              <w:right w:val="single" w:sz="4" w:space="0" w:color="BFBFBF"/>
            </w:tcBorders>
            <w:shd w:val="clear" w:color="auto" w:fill="000000" w:themeFill="text1"/>
            <w:tcMar>
              <w:top w:w="0" w:type="dxa"/>
              <w:left w:w="108" w:type="dxa"/>
              <w:bottom w:w="0" w:type="dxa"/>
              <w:right w:w="108" w:type="dxa"/>
            </w:tcMar>
          </w:tcPr>
          <w:p w14:paraId="1B86AB0E" w14:textId="5E8DB799" w:rsidR="00D15036" w:rsidRPr="00AD607A" w:rsidRDefault="00D15036">
            <w:pPr>
              <w:spacing w:after="0"/>
              <w:rPr>
                <w:szCs w:val="24"/>
              </w:rPr>
            </w:pPr>
          </w:p>
        </w:tc>
      </w:tr>
      <w:tr w:rsidR="00D15036" w:rsidRPr="00AD607A" w14:paraId="1B86AB12" w14:textId="77777777" w:rsidTr="00A329F9">
        <w:trPr>
          <w:trHeight w:val="260"/>
        </w:trPr>
        <w:tc>
          <w:tcPr>
            <w:tcW w:w="2364"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1B86AB10" w14:textId="77777777" w:rsidR="00D15036" w:rsidRPr="00AD607A" w:rsidRDefault="00545EDD">
            <w:pPr>
              <w:spacing w:after="0"/>
              <w:rPr>
                <w:b/>
                <w:bCs/>
                <w:szCs w:val="24"/>
              </w:rPr>
            </w:pPr>
            <w:r w:rsidRPr="00AD607A">
              <w:rPr>
                <w:b/>
                <w:bCs/>
                <w:szCs w:val="24"/>
              </w:rPr>
              <w:t>Version</w:t>
            </w:r>
          </w:p>
        </w:tc>
        <w:tc>
          <w:tcPr>
            <w:tcW w:w="72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B86AB11" w14:textId="2070B758" w:rsidR="00D15036" w:rsidRPr="00AD607A" w:rsidRDefault="00A329F9">
            <w:pPr>
              <w:spacing w:after="0"/>
              <w:rPr>
                <w:szCs w:val="24"/>
              </w:rPr>
            </w:pPr>
            <w:r w:rsidRPr="00AD607A">
              <w:rPr>
                <w:szCs w:val="24"/>
              </w:rPr>
              <w:t>4</w:t>
            </w:r>
          </w:p>
        </w:tc>
      </w:tr>
      <w:tr w:rsidR="00D15036" w:rsidRPr="00AD607A" w14:paraId="1B86AB15" w14:textId="77777777">
        <w:trPr>
          <w:trHeight w:val="248"/>
        </w:trPr>
        <w:tc>
          <w:tcPr>
            <w:tcW w:w="2364"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B86AB13" w14:textId="77777777" w:rsidR="00D15036" w:rsidRPr="00AD607A" w:rsidRDefault="00545EDD">
            <w:pPr>
              <w:spacing w:after="0"/>
              <w:rPr>
                <w:b/>
                <w:bCs/>
                <w:szCs w:val="24"/>
              </w:rPr>
            </w:pPr>
            <w:r w:rsidRPr="00AD607A">
              <w:rPr>
                <w:b/>
                <w:bCs/>
                <w:szCs w:val="24"/>
              </w:rPr>
              <w:t>Date</w:t>
            </w:r>
          </w:p>
        </w:tc>
        <w:tc>
          <w:tcPr>
            <w:tcW w:w="7270"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B86AB14" w14:textId="0B1207B0" w:rsidR="00D15036" w:rsidRPr="00AD607A" w:rsidRDefault="00A329F9">
            <w:pPr>
              <w:spacing w:after="0"/>
              <w:rPr>
                <w:szCs w:val="24"/>
              </w:rPr>
            </w:pPr>
            <w:r w:rsidRPr="00AD607A">
              <w:rPr>
                <w:szCs w:val="24"/>
              </w:rPr>
              <w:t>07</w:t>
            </w:r>
            <w:r w:rsidR="00854A13" w:rsidRPr="00AD607A">
              <w:rPr>
                <w:szCs w:val="24"/>
              </w:rPr>
              <w:t xml:space="preserve"> </w:t>
            </w:r>
            <w:r w:rsidRPr="00AD607A">
              <w:rPr>
                <w:szCs w:val="24"/>
              </w:rPr>
              <w:t>May</w:t>
            </w:r>
            <w:r w:rsidR="00854A13" w:rsidRPr="00AD607A">
              <w:rPr>
                <w:szCs w:val="24"/>
              </w:rPr>
              <w:t xml:space="preserve"> 2026</w:t>
            </w:r>
          </w:p>
        </w:tc>
      </w:tr>
      <w:tr w:rsidR="00D15036" w:rsidRPr="00AD607A" w14:paraId="1B86AB18" w14:textId="77777777" w:rsidTr="00A230F2">
        <w:trPr>
          <w:trHeight w:val="248"/>
        </w:trPr>
        <w:tc>
          <w:tcPr>
            <w:tcW w:w="2364"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1B86AB16" w14:textId="77777777" w:rsidR="00D15036" w:rsidRPr="00AD607A" w:rsidRDefault="00545EDD">
            <w:pPr>
              <w:spacing w:after="0"/>
              <w:rPr>
                <w:b/>
                <w:bCs/>
                <w:szCs w:val="24"/>
              </w:rPr>
            </w:pPr>
            <w:r w:rsidRPr="00AD607A">
              <w:rPr>
                <w:b/>
                <w:bCs/>
                <w:szCs w:val="24"/>
              </w:rPr>
              <w:t xml:space="preserve">Other Officers/Partners involved in the assessment </w:t>
            </w:r>
          </w:p>
        </w:tc>
        <w:tc>
          <w:tcPr>
            <w:tcW w:w="7270" w:type="dxa"/>
            <w:tcBorders>
              <w:top w:val="single" w:sz="4" w:space="0" w:color="BFBFBF"/>
              <w:left w:val="single" w:sz="4" w:space="0" w:color="BFBFBF"/>
              <w:bottom w:val="single" w:sz="4" w:space="0" w:color="BFBFBF"/>
              <w:right w:val="single" w:sz="4" w:space="0" w:color="BFBFBF"/>
            </w:tcBorders>
            <w:shd w:val="clear" w:color="auto" w:fill="000000" w:themeFill="text1"/>
            <w:tcMar>
              <w:top w:w="0" w:type="dxa"/>
              <w:left w:w="108" w:type="dxa"/>
              <w:bottom w:w="0" w:type="dxa"/>
              <w:right w:w="108" w:type="dxa"/>
            </w:tcMar>
          </w:tcPr>
          <w:p w14:paraId="1B86AB17" w14:textId="211C41C8" w:rsidR="00277318" w:rsidRPr="00AD607A" w:rsidRDefault="00277318" w:rsidP="00A230F2">
            <w:pPr>
              <w:spacing w:after="0"/>
              <w:rPr>
                <w:szCs w:val="24"/>
              </w:rPr>
            </w:pPr>
          </w:p>
        </w:tc>
      </w:tr>
      <w:tr w:rsidR="00D15036" w:rsidRPr="00AD607A" w14:paraId="1B86AB1B" w14:textId="77777777" w:rsidTr="00A230F2">
        <w:trPr>
          <w:trHeight w:val="260"/>
        </w:trPr>
        <w:tc>
          <w:tcPr>
            <w:tcW w:w="2364"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B86AB19" w14:textId="77777777" w:rsidR="00D15036" w:rsidRPr="00AD607A" w:rsidRDefault="00545EDD">
            <w:pPr>
              <w:spacing w:after="0"/>
              <w:rPr>
                <w:b/>
                <w:bCs/>
                <w:szCs w:val="24"/>
              </w:rPr>
            </w:pPr>
            <w:r w:rsidRPr="00AD607A">
              <w:rPr>
                <w:b/>
                <w:bCs/>
                <w:szCs w:val="24"/>
              </w:rPr>
              <w:t>Lead Officer</w:t>
            </w:r>
          </w:p>
        </w:tc>
        <w:tc>
          <w:tcPr>
            <w:tcW w:w="7270" w:type="dxa"/>
            <w:tcBorders>
              <w:top w:val="single" w:sz="4" w:space="0" w:color="BFBFBF"/>
              <w:left w:val="single" w:sz="4" w:space="0" w:color="BFBFBF"/>
              <w:bottom w:val="single" w:sz="4" w:space="0" w:color="BFBFBF"/>
              <w:right w:val="single" w:sz="4" w:space="0" w:color="BFBFBF"/>
            </w:tcBorders>
            <w:shd w:val="clear" w:color="auto" w:fill="000000" w:themeFill="text1"/>
            <w:tcMar>
              <w:top w:w="0" w:type="dxa"/>
              <w:left w:w="108" w:type="dxa"/>
              <w:bottom w:w="0" w:type="dxa"/>
              <w:right w:w="108" w:type="dxa"/>
            </w:tcMar>
          </w:tcPr>
          <w:p w14:paraId="1B86AB1A" w14:textId="47E7CEFD" w:rsidR="00D15036" w:rsidRPr="00AD607A" w:rsidRDefault="00D15036">
            <w:pPr>
              <w:spacing w:after="0"/>
              <w:rPr>
                <w:szCs w:val="24"/>
              </w:rPr>
            </w:pPr>
          </w:p>
        </w:tc>
      </w:tr>
      <w:tr w:rsidR="00D15036" w:rsidRPr="00AD607A" w14:paraId="1B86AB1E" w14:textId="77777777">
        <w:trPr>
          <w:trHeight w:val="260"/>
        </w:trPr>
        <w:tc>
          <w:tcPr>
            <w:tcW w:w="236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B86AB1C" w14:textId="77777777" w:rsidR="00D15036" w:rsidRPr="00AD607A" w:rsidRDefault="00545EDD">
            <w:pPr>
              <w:spacing w:after="0"/>
              <w:rPr>
                <w:b/>
                <w:bCs/>
                <w:szCs w:val="24"/>
              </w:rPr>
            </w:pPr>
            <w:r w:rsidRPr="00AD607A">
              <w:rPr>
                <w:b/>
                <w:bCs/>
                <w:szCs w:val="24"/>
              </w:rPr>
              <w:lastRenderedPageBreak/>
              <w:t>Was this IIA reviewed by the IIA Review Panel?</w:t>
            </w:r>
          </w:p>
        </w:tc>
        <w:tc>
          <w:tcPr>
            <w:tcW w:w="72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B86AB1D" w14:textId="0E6FDB52" w:rsidR="00D15036" w:rsidRPr="00AD607A" w:rsidRDefault="00B07A96">
            <w:pPr>
              <w:spacing w:after="0"/>
              <w:rPr>
                <w:szCs w:val="24"/>
              </w:rPr>
            </w:pPr>
            <w:r w:rsidRPr="00AD607A">
              <w:rPr>
                <w:szCs w:val="24"/>
              </w:rPr>
              <w:t>No</w:t>
            </w:r>
          </w:p>
        </w:tc>
      </w:tr>
      <w:tr w:rsidR="00B07A96" w:rsidRPr="00AD607A" w14:paraId="1B86AB21" w14:textId="77777777">
        <w:trPr>
          <w:trHeight w:val="260"/>
        </w:trPr>
        <w:tc>
          <w:tcPr>
            <w:tcW w:w="2364"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B86AB1F" w14:textId="77777777" w:rsidR="00B07A96" w:rsidRPr="00AD607A" w:rsidRDefault="00B07A96" w:rsidP="00B07A96">
            <w:pPr>
              <w:spacing w:after="0"/>
              <w:rPr>
                <w:b/>
                <w:bCs/>
                <w:szCs w:val="24"/>
              </w:rPr>
            </w:pPr>
            <w:r w:rsidRPr="00AD607A">
              <w:rPr>
                <w:b/>
                <w:bCs/>
                <w:szCs w:val="24"/>
              </w:rPr>
              <w:t>Approved by</w:t>
            </w:r>
          </w:p>
        </w:tc>
        <w:tc>
          <w:tcPr>
            <w:tcW w:w="7270"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B86AB20" w14:textId="5B4C9B1B" w:rsidR="00B07A96" w:rsidRPr="00AD607A" w:rsidRDefault="00B07A96" w:rsidP="00B07A96">
            <w:pPr>
              <w:spacing w:after="0"/>
            </w:pPr>
            <w:r w:rsidRPr="00AD607A">
              <w:rPr>
                <w:szCs w:val="24"/>
              </w:rPr>
              <w:t xml:space="preserve">Alison Brown, Head of Enterprise and Sustainable Development </w:t>
            </w:r>
          </w:p>
        </w:tc>
      </w:tr>
      <w:tr w:rsidR="00B07A96" w:rsidRPr="00AD607A" w14:paraId="1B86AB24" w14:textId="77777777">
        <w:trPr>
          <w:trHeight w:val="248"/>
        </w:trPr>
        <w:tc>
          <w:tcPr>
            <w:tcW w:w="236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B86AB22" w14:textId="77777777" w:rsidR="00B07A96" w:rsidRPr="00AD607A" w:rsidRDefault="00B07A96" w:rsidP="00B07A96">
            <w:pPr>
              <w:spacing w:after="0"/>
              <w:rPr>
                <w:b/>
                <w:bCs/>
                <w:szCs w:val="24"/>
              </w:rPr>
            </w:pPr>
            <w:r w:rsidRPr="00AD607A">
              <w:rPr>
                <w:b/>
                <w:bCs/>
                <w:szCs w:val="24"/>
              </w:rPr>
              <w:t>Date</w:t>
            </w:r>
          </w:p>
        </w:tc>
        <w:tc>
          <w:tcPr>
            <w:tcW w:w="72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B86AB23" w14:textId="00844A77" w:rsidR="00B07A96" w:rsidRPr="00AD607A" w:rsidRDefault="00A329F9" w:rsidP="00B07A96">
            <w:pPr>
              <w:spacing w:after="0"/>
              <w:rPr>
                <w:szCs w:val="24"/>
              </w:rPr>
            </w:pPr>
            <w:r w:rsidRPr="00AD607A">
              <w:rPr>
                <w:szCs w:val="24"/>
              </w:rPr>
              <w:t>07 May 2026</w:t>
            </w:r>
          </w:p>
        </w:tc>
      </w:tr>
    </w:tbl>
    <w:p w14:paraId="1B86AB25" w14:textId="77777777" w:rsidR="00D15036" w:rsidRPr="00AD607A" w:rsidRDefault="00D15036">
      <w:pPr>
        <w:rPr>
          <w:szCs w:val="24"/>
        </w:rPr>
      </w:pPr>
    </w:p>
    <w:p w14:paraId="1B86AB26" w14:textId="77777777" w:rsidR="00D15036" w:rsidRPr="00AD607A" w:rsidRDefault="00545EDD">
      <w:pPr>
        <w:spacing w:after="0"/>
      </w:pPr>
      <w:r w:rsidRPr="00AD607A">
        <w:rPr>
          <w:szCs w:val="24"/>
        </w:rPr>
        <w:t>If you need this information in another language or format, please contact us to discuss how we can best meet your needs. Phone 0303 123 1015 or email </w:t>
      </w:r>
      <w:hyperlink r:id="rId65" w:tooltip="mailto:equalities@southlanarkshire.gov.uk" w:history="1">
        <w:r w:rsidRPr="00AD607A">
          <w:rPr>
            <w:rStyle w:val="Hyperlink"/>
            <w:szCs w:val="24"/>
          </w:rPr>
          <w:t>equalities@southlanarkshire.gov.uk</w:t>
        </w:r>
      </w:hyperlink>
      <w:r w:rsidRPr="00AD607A">
        <w:rPr>
          <w:szCs w:val="24"/>
        </w:rPr>
        <w:t>.</w:t>
      </w:r>
    </w:p>
    <w:p w14:paraId="1B86AB27" w14:textId="77777777" w:rsidR="00D15036" w:rsidRPr="00AD607A" w:rsidRDefault="00D15036"/>
    <w:sectPr w:rsidR="00D15036" w:rsidRPr="00AD607A">
      <w:headerReference w:type="default" r:id="rId66"/>
      <w:footerReference w:type="default" r:id="rId67"/>
      <w:pgSz w:w="11906" w:h="16838"/>
      <w:pgMar w:top="720" w:right="1134" w:bottom="720"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4221E" w14:textId="77777777" w:rsidR="00C11768" w:rsidRDefault="00C11768">
      <w:pPr>
        <w:spacing w:after="0"/>
      </w:pPr>
      <w:r>
        <w:separator/>
      </w:r>
    </w:p>
  </w:endnote>
  <w:endnote w:type="continuationSeparator" w:id="0">
    <w:p w14:paraId="73F1E41D" w14:textId="77777777" w:rsidR="00C11768" w:rsidRDefault="00C117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6A83A" w14:textId="77777777" w:rsidR="00545EDD" w:rsidRDefault="00545E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6A83E" w14:textId="77777777" w:rsidR="00545EDD" w:rsidRDefault="00545E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30858" w14:textId="77777777" w:rsidR="00C11768" w:rsidRDefault="00C11768">
      <w:pPr>
        <w:spacing w:after="0"/>
      </w:pPr>
      <w:r>
        <w:rPr>
          <w:color w:val="000000"/>
        </w:rPr>
        <w:separator/>
      </w:r>
    </w:p>
  </w:footnote>
  <w:footnote w:type="continuationSeparator" w:id="0">
    <w:p w14:paraId="5D8E0061" w14:textId="77777777" w:rsidR="00C11768" w:rsidRDefault="00C1176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6A838" w14:textId="77777777" w:rsidR="00545EDD" w:rsidRDefault="00545E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6A83C" w14:textId="77777777" w:rsidR="00545EDD" w:rsidRDefault="00545ED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14A5"/>
    <w:multiLevelType w:val="hybridMultilevel"/>
    <w:tmpl w:val="49744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C62A4"/>
    <w:multiLevelType w:val="multilevel"/>
    <w:tmpl w:val="D426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60A0C"/>
    <w:multiLevelType w:val="multilevel"/>
    <w:tmpl w:val="39D29124"/>
    <w:lvl w:ilvl="0">
      <w:numFmt w:val="bullet"/>
      <w:lvlText w:val="-"/>
      <w:lvlJc w:val="left"/>
      <w:pPr>
        <w:ind w:left="720" w:hanging="360"/>
      </w:pPr>
      <w:rPr>
        <w:rFonts w:ascii="Avenir Next LT Pro" w:eastAsia="Calibri" w:hAnsi="Avenir Next LT Pro"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BEE5425"/>
    <w:multiLevelType w:val="multilevel"/>
    <w:tmpl w:val="D23266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EC96430"/>
    <w:multiLevelType w:val="hybridMultilevel"/>
    <w:tmpl w:val="C7023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659AE"/>
    <w:multiLevelType w:val="multilevel"/>
    <w:tmpl w:val="5278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E73C39"/>
    <w:multiLevelType w:val="multilevel"/>
    <w:tmpl w:val="0A022DAA"/>
    <w:lvl w:ilvl="0">
      <w:numFmt w:val="bullet"/>
      <w:lvlText w:val="-"/>
      <w:lvlJc w:val="left"/>
      <w:pPr>
        <w:ind w:left="720" w:hanging="360"/>
      </w:pPr>
      <w:rPr>
        <w:rFonts w:ascii="Avenir Next LT Pro" w:eastAsia="Calibri" w:hAnsi="Avenir Next LT Pro"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975615B"/>
    <w:multiLevelType w:val="multilevel"/>
    <w:tmpl w:val="7BC4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CA294A"/>
    <w:multiLevelType w:val="hybridMultilevel"/>
    <w:tmpl w:val="58E26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262B1"/>
    <w:multiLevelType w:val="multilevel"/>
    <w:tmpl w:val="B4280504"/>
    <w:lvl w:ilvl="0">
      <w:numFmt w:val="bullet"/>
      <w:lvlText w:val="-"/>
      <w:lvlJc w:val="left"/>
      <w:pPr>
        <w:ind w:left="720" w:hanging="360"/>
      </w:pPr>
      <w:rPr>
        <w:rFonts w:ascii="Avenir Next LT Pro" w:eastAsia="Calibri" w:hAnsi="Avenir Next LT Pro" w:cs="Arial"/>
        <w:color w:val="auto"/>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0" w15:restartNumberingAfterBreak="0">
    <w:nsid w:val="21172326"/>
    <w:multiLevelType w:val="hybridMultilevel"/>
    <w:tmpl w:val="3C866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C96DF6"/>
    <w:multiLevelType w:val="hybridMultilevel"/>
    <w:tmpl w:val="6A166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97710C"/>
    <w:multiLevelType w:val="multilevel"/>
    <w:tmpl w:val="4424AE76"/>
    <w:lvl w:ilvl="0">
      <w:start w:val="1"/>
      <w:numFmt w:val="decimal"/>
      <w:lvlText w:val="%1."/>
      <w:lvlJc w:val="left"/>
      <w:pPr>
        <w:ind w:left="720" w:hanging="360"/>
      </w:pPr>
    </w:lvl>
    <w:lvl w:ilvl="1">
      <w:start w:val="3"/>
      <w:numFmt w:val="decimal"/>
      <w:lvlText w:val="%1.%2"/>
      <w:lvlJc w:val="left"/>
      <w:pPr>
        <w:ind w:left="760" w:hanging="40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3" w15:restartNumberingAfterBreak="0">
    <w:nsid w:val="2ECA3543"/>
    <w:multiLevelType w:val="multilevel"/>
    <w:tmpl w:val="F2AC4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DB0EB7"/>
    <w:multiLevelType w:val="hybridMultilevel"/>
    <w:tmpl w:val="4E209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CC6D22"/>
    <w:multiLevelType w:val="multilevel"/>
    <w:tmpl w:val="E3F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7C7C7D"/>
    <w:multiLevelType w:val="multilevel"/>
    <w:tmpl w:val="11D2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D76DDB"/>
    <w:multiLevelType w:val="multilevel"/>
    <w:tmpl w:val="6B68DCBC"/>
    <w:lvl w:ilvl="0">
      <w:numFmt w:val="bullet"/>
      <w:lvlText w:val="-"/>
      <w:lvlJc w:val="left"/>
      <w:pPr>
        <w:ind w:left="720" w:hanging="360"/>
      </w:pPr>
      <w:rPr>
        <w:rFonts w:ascii="Avenir Next LT Pro" w:eastAsia="Calibri" w:hAnsi="Avenir Next LT Pro"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4EC45D5"/>
    <w:multiLevelType w:val="multilevel"/>
    <w:tmpl w:val="6972C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BF3763"/>
    <w:multiLevelType w:val="hybridMultilevel"/>
    <w:tmpl w:val="3A009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49758D"/>
    <w:multiLevelType w:val="multilevel"/>
    <w:tmpl w:val="CF880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7056C3"/>
    <w:multiLevelType w:val="hybridMultilevel"/>
    <w:tmpl w:val="682A9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1F50A1"/>
    <w:multiLevelType w:val="multilevel"/>
    <w:tmpl w:val="FB408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6F59DC"/>
    <w:multiLevelType w:val="hybridMultilevel"/>
    <w:tmpl w:val="0E448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5124F1"/>
    <w:multiLevelType w:val="hybridMultilevel"/>
    <w:tmpl w:val="AFDAD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C6539C"/>
    <w:multiLevelType w:val="hybridMultilevel"/>
    <w:tmpl w:val="B4B27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D241E6"/>
    <w:multiLevelType w:val="multilevel"/>
    <w:tmpl w:val="9DF41DA6"/>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7" w15:restartNumberingAfterBreak="0">
    <w:nsid w:val="7315429E"/>
    <w:multiLevelType w:val="hybridMultilevel"/>
    <w:tmpl w:val="D1202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190042"/>
    <w:multiLevelType w:val="multilevel"/>
    <w:tmpl w:val="15A60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C57DA1"/>
    <w:multiLevelType w:val="hybridMultilevel"/>
    <w:tmpl w:val="AC0CB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E71E72"/>
    <w:multiLevelType w:val="multilevel"/>
    <w:tmpl w:val="6C76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86575D"/>
    <w:multiLevelType w:val="hybridMultilevel"/>
    <w:tmpl w:val="C4DC9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4535264">
    <w:abstractNumId w:val="17"/>
  </w:num>
  <w:num w:numId="2" w16cid:durableId="908688485">
    <w:abstractNumId w:val="12"/>
  </w:num>
  <w:num w:numId="3" w16cid:durableId="1589383490">
    <w:abstractNumId w:val="26"/>
  </w:num>
  <w:num w:numId="4" w16cid:durableId="1516073289">
    <w:abstractNumId w:val="2"/>
  </w:num>
  <w:num w:numId="5" w16cid:durableId="1811248157">
    <w:abstractNumId w:val="3"/>
  </w:num>
  <w:num w:numId="6" w16cid:durableId="595672695">
    <w:abstractNumId w:val="6"/>
  </w:num>
  <w:num w:numId="7" w16cid:durableId="1504853143">
    <w:abstractNumId w:val="9"/>
  </w:num>
  <w:num w:numId="8" w16cid:durableId="789973944">
    <w:abstractNumId w:val="1"/>
  </w:num>
  <w:num w:numId="9" w16cid:durableId="1148401839">
    <w:abstractNumId w:val="18"/>
  </w:num>
  <w:num w:numId="10" w16cid:durableId="1373650305">
    <w:abstractNumId w:val="28"/>
  </w:num>
  <w:num w:numId="11" w16cid:durableId="1994674042">
    <w:abstractNumId w:val="16"/>
  </w:num>
  <w:num w:numId="12" w16cid:durableId="1940674308">
    <w:abstractNumId w:val="20"/>
  </w:num>
  <w:num w:numId="13" w16cid:durableId="173155907">
    <w:abstractNumId w:val="7"/>
  </w:num>
  <w:num w:numId="14" w16cid:durableId="1979918968">
    <w:abstractNumId w:val="5"/>
  </w:num>
  <w:num w:numId="15" w16cid:durableId="1969121672">
    <w:abstractNumId w:val="30"/>
  </w:num>
  <w:num w:numId="16" w16cid:durableId="428283001">
    <w:abstractNumId w:val="4"/>
  </w:num>
  <w:num w:numId="17" w16cid:durableId="1625119787">
    <w:abstractNumId w:val="11"/>
  </w:num>
  <w:num w:numId="18" w16cid:durableId="2013488046">
    <w:abstractNumId w:val="24"/>
  </w:num>
  <w:num w:numId="19" w16cid:durableId="1496141820">
    <w:abstractNumId w:val="14"/>
  </w:num>
  <w:num w:numId="20" w16cid:durableId="882519414">
    <w:abstractNumId w:val="19"/>
  </w:num>
  <w:num w:numId="21" w16cid:durableId="103353716">
    <w:abstractNumId w:val="23"/>
  </w:num>
  <w:num w:numId="22" w16cid:durableId="1811629774">
    <w:abstractNumId w:val="13"/>
  </w:num>
  <w:num w:numId="23" w16cid:durableId="1641035880">
    <w:abstractNumId w:val="22"/>
  </w:num>
  <w:num w:numId="24" w16cid:durableId="1921065297">
    <w:abstractNumId w:val="15"/>
  </w:num>
  <w:num w:numId="25" w16cid:durableId="558906721">
    <w:abstractNumId w:val="31"/>
  </w:num>
  <w:num w:numId="26" w16cid:durableId="1916280626">
    <w:abstractNumId w:val="25"/>
  </w:num>
  <w:num w:numId="27" w16cid:durableId="256376998">
    <w:abstractNumId w:val="0"/>
  </w:num>
  <w:num w:numId="28" w16cid:durableId="800417882">
    <w:abstractNumId w:val="8"/>
  </w:num>
  <w:num w:numId="29" w16cid:durableId="2088458035">
    <w:abstractNumId w:val="29"/>
  </w:num>
  <w:num w:numId="30" w16cid:durableId="765274418">
    <w:abstractNumId w:val="10"/>
  </w:num>
  <w:num w:numId="31" w16cid:durableId="1334380603">
    <w:abstractNumId w:val="27"/>
  </w:num>
  <w:num w:numId="32" w16cid:durableId="161474526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isplayBackgroundShape/>
  <w:hideSpellingErrors/>
  <w:hideGrammaticalErrors/>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036"/>
    <w:rsid w:val="000036B6"/>
    <w:rsid w:val="00003A38"/>
    <w:rsid w:val="000123F1"/>
    <w:rsid w:val="00016A3E"/>
    <w:rsid w:val="000267D5"/>
    <w:rsid w:val="000317BB"/>
    <w:rsid w:val="00032F7E"/>
    <w:rsid w:val="00050742"/>
    <w:rsid w:val="00054B89"/>
    <w:rsid w:val="0006057D"/>
    <w:rsid w:val="00064101"/>
    <w:rsid w:val="00080015"/>
    <w:rsid w:val="0008173E"/>
    <w:rsid w:val="0008282E"/>
    <w:rsid w:val="00095D47"/>
    <w:rsid w:val="00097F4D"/>
    <w:rsid w:val="000A14E3"/>
    <w:rsid w:val="000A16CB"/>
    <w:rsid w:val="000A19B2"/>
    <w:rsid w:val="000B0D04"/>
    <w:rsid w:val="000B63F5"/>
    <w:rsid w:val="000C1A90"/>
    <w:rsid w:val="000C3329"/>
    <w:rsid w:val="000C3F9E"/>
    <w:rsid w:val="000C5261"/>
    <w:rsid w:val="000C5A38"/>
    <w:rsid w:val="000D42E0"/>
    <w:rsid w:val="000D443D"/>
    <w:rsid w:val="000D69A6"/>
    <w:rsid w:val="000D6F92"/>
    <w:rsid w:val="000E7E7B"/>
    <w:rsid w:val="000F0AFF"/>
    <w:rsid w:val="000F16A5"/>
    <w:rsid w:val="000F1F08"/>
    <w:rsid w:val="000F49DD"/>
    <w:rsid w:val="00111481"/>
    <w:rsid w:val="00117D28"/>
    <w:rsid w:val="00121C84"/>
    <w:rsid w:val="00127783"/>
    <w:rsid w:val="00131358"/>
    <w:rsid w:val="00131AF1"/>
    <w:rsid w:val="001334B9"/>
    <w:rsid w:val="00133CAB"/>
    <w:rsid w:val="00146ACF"/>
    <w:rsid w:val="001479C1"/>
    <w:rsid w:val="00151099"/>
    <w:rsid w:val="00155823"/>
    <w:rsid w:val="00155D6D"/>
    <w:rsid w:val="00167BB7"/>
    <w:rsid w:val="0017143A"/>
    <w:rsid w:val="00171846"/>
    <w:rsid w:val="00181677"/>
    <w:rsid w:val="00182FD4"/>
    <w:rsid w:val="001937D6"/>
    <w:rsid w:val="00195B32"/>
    <w:rsid w:val="001A210D"/>
    <w:rsid w:val="001B071D"/>
    <w:rsid w:val="001B0E7B"/>
    <w:rsid w:val="001B25B2"/>
    <w:rsid w:val="001B5434"/>
    <w:rsid w:val="001B67FD"/>
    <w:rsid w:val="001C4E52"/>
    <w:rsid w:val="001C7D4F"/>
    <w:rsid w:val="001E345B"/>
    <w:rsid w:val="002010D9"/>
    <w:rsid w:val="00206915"/>
    <w:rsid w:val="0021214D"/>
    <w:rsid w:val="00223D18"/>
    <w:rsid w:val="00227B89"/>
    <w:rsid w:val="0024016B"/>
    <w:rsid w:val="00241DCF"/>
    <w:rsid w:val="00255C89"/>
    <w:rsid w:val="00257258"/>
    <w:rsid w:val="002578DC"/>
    <w:rsid w:val="00265BF1"/>
    <w:rsid w:val="0027617B"/>
    <w:rsid w:val="002764C1"/>
    <w:rsid w:val="00277318"/>
    <w:rsid w:val="002839D6"/>
    <w:rsid w:val="0028407A"/>
    <w:rsid w:val="00285E53"/>
    <w:rsid w:val="00292459"/>
    <w:rsid w:val="002930BB"/>
    <w:rsid w:val="00293BAC"/>
    <w:rsid w:val="00293BCD"/>
    <w:rsid w:val="00297249"/>
    <w:rsid w:val="002A0796"/>
    <w:rsid w:val="002A66D4"/>
    <w:rsid w:val="002B5D10"/>
    <w:rsid w:val="002B62B9"/>
    <w:rsid w:val="002B72CF"/>
    <w:rsid w:val="002C179C"/>
    <w:rsid w:val="002C2490"/>
    <w:rsid w:val="002C6F2D"/>
    <w:rsid w:val="002C7B3F"/>
    <w:rsid w:val="002D17FC"/>
    <w:rsid w:val="003063E8"/>
    <w:rsid w:val="00311FAB"/>
    <w:rsid w:val="003156B0"/>
    <w:rsid w:val="00316186"/>
    <w:rsid w:val="00316677"/>
    <w:rsid w:val="0032509C"/>
    <w:rsid w:val="003336BF"/>
    <w:rsid w:val="00340FB7"/>
    <w:rsid w:val="00342D31"/>
    <w:rsid w:val="00343812"/>
    <w:rsid w:val="00352FF7"/>
    <w:rsid w:val="00372A4C"/>
    <w:rsid w:val="00373228"/>
    <w:rsid w:val="003743BA"/>
    <w:rsid w:val="003746CC"/>
    <w:rsid w:val="00383E78"/>
    <w:rsid w:val="00393B49"/>
    <w:rsid w:val="00394651"/>
    <w:rsid w:val="003A7DA0"/>
    <w:rsid w:val="003B257A"/>
    <w:rsid w:val="003B4271"/>
    <w:rsid w:val="003C63F7"/>
    <w:rsid w:val="003D55CD"/>
    <w:rsid w:val="003E06BB"/>
    <w:rsid w:val="003E14A4"/>
    <w:rsid w:val="003E2017"/>
    <w:rsid w:val="003E2683"/>
    <w:rsid w:val="003F1979"/>
    <w:rsid w:val="003F25F3"/>
    <w:rsid w:val="004018E9"/>
    <w:rsid w:val="00401D49"/>
    <w:rsid w:val="00401F09"/>
    <w:rsid w:val="00402D61"/>
    <w:rsid w:val="0040594B"/>
    <w:rsid w:val="004177E5"/>
    <w:rsid w:val="00417B43"/>
    <w:rsid w:val="00425C10"/>
    <w:rsid w:val="00447264"/>
    <w:rsid w:val="00456988"/>
    <w:rsid w:val="0046748E"/>
    <w:rsid w:val="00477913"/>
    <w:rsid w:val="0048308B"/>
    <w:rsid w:val="004842CE"/>
    <w:rsid w:val="00486E96"/>
    <w:rsid w:val="00491832"/>
    <w:rsid w:val="00495A87"/>
    <w:rsid w:val="004976DA"/>
    <w:rsid w:val="004A1680"/>
    <w:rsid w:val="004A3357"/>
    <w:rsid w:val="004A4F2F"/>
    <w:rsid w:val="004A5506"/>
    <w:rsid w:val="004A55A8"/>
    <w:rsid w:val="004C4B86"/>
    <w:rsid w:val="004C7C55"/>
    <w:rsid w:val="004D5328"/>
    <w:rsid w:val="004D64B5"/>
    <w:rsid w:val="004E6CCD"/>
    <w:rsid w:val="004F2D7A"/>
    <w:rsid w:val="004F2D8D"/>
    <w:rsid w:val="005067E2"/>
    <w:rsid w:val="0051233A"/>
    <w:rsid w:val="00520C53"/>
    <w:rsid w:val="00533431"/>
    <w:rsid w:val="005405C2"/>
    <w:rsid w:val="00545EDD"/>
    <w:rsid w:val="00556785"/>
    <w:rsid w:val="00556E1E"/>
    <w:rsid w:val="00557B2B"/>
    <w:rsid w:val="00564068"/>
    <w:rsid w:val="005860F4"/>
    <w:rsid w:val="0058657B"/>
    <w:rsid w:val="00596E5A"/>
    <w:rsid w:val="005A04E4"/>
    <w:rsid w:val="005B73DE"/>
    <w:rsid w:val="005C0E74"/>
    <w:rsid w:val="005C50AD"/>
    <w:rsid w:val="005C58F9"/>
    <w:rsid w:val="005C5FED"/>
    <w:rsid w:val="005C6442"/>
    <w:rsid w:val="005C7A45"/>
    <w:rsid w:val="005D5779"/>
    <w:rsid w:val="005E10D3"/>
    <w:rsid w:val="005E50C0"/>
    <w:rsid w:val="005F387B"/>
    <w:rsid w:val="005F590C"/>
    <w:rsid w:val="00601833"/>
    <w:rsid w:val="00606838"/>
    <w:rsid w:val="0061019C"/>
    <w:rsid w:val="00616E82"/>
    <w:rsid w:val="00624C7B"/>
    <w:rsid w:val="00625047"/>
    <w:rsid w:val="00627381"/>
    <w:rsid w:val="00631991"/>
    <w:rsid w:val="00633DC1"/>
    <w:rsid w:val="00635B8A"/>
    <w:rsid w:val="006438C5"/>
    <w:rsid w:val="00650B9A"/>
    <w:rsid w:val="00651422"/>
    <w:rsid w:val="00664819"/>
    <w:rsid w:val="006658BE"/>
    <w:rsid w:val="006672F9"/>
    <w:rsid w:val="00667C9F"/>
    <w:rsid w:val="00673466"/>
    <w:rsid w:val="00677165"/>
    <w:rsid w:val="0067775E"/>
    <w:rsid w:val="00681275"/>
    <w:rsid w:val="00683391"/>
    <w:rsid w:val="006951B1"/>
    <w:rsid w:val="006A4542"/>
    <w:rsid w:val="006A4544"/>
    <w:rsid w:val="006B12AE"/>
    <w:rsid w:val="006B29AF"/>
    <w:rsid w:val="006B722D"/>
    <w:rsid w:val="006C3474"/>
    <w:rsid w:val="006D4A9E"/>
    <w:rsid w:val="006D7FDA"/>
    <w:rsid w:val="006E022B"/>
    <w:rsid w:val="006E3BA1"/>
    <w:rsid w:val="006E58D7"/>
    <w:rsid w:val="006E625A"/>
    <w:rsid w:val="006E752D"/>
    <w:rsid w:val="006F3C6A"/>
    <w:rsid w:val="006F652A"/>
    <w:rsid w:val="00702BC9"/>
    <w:rsid w:val="00711FD1"/>
    <w:rsid w:val="00712FEC"/>
    <w:rsid w:val="00716822"/>
    <w:rsid w:val="00717857"/>
    <w:rsid w:val="00717C44"/>
    <w:rsid w:val="007218A2"/>
    <w:rsid w:val="00721DB6"/>
    <w:rsid w:val="007333FE"/>
    <w:rsid w:val="00735A36"/>
    <w:rsid w:val="007401F2"/>
    <w:rsid w:val="007410ED"/>
    <w:rsid w:val="007428AB"/>
    <w:rsid w:val="00746A40"/>
    <w:rsid w:val="00755450"/>
    <w:rsid w:val="0075572E"/>
    <w:rsid w:val="007559F7"/>
    <w:rsid w:val="0076158A"/>
    <w:rsid w:val="00770B40"/>
    <w:rsid w:val="0077153F"/>
    <w:rsid w:val="007802AF"/>
    <w:rsid w:val="00782950"/>
    <w:rsid w:val="0078728D"/>
    <w:rsid w:val="00787804"/>
    <w:rsid w:val="00790963"/>
    <w:rsid w:val="00792DFF"/>
    <w:rsid w:val="007A1EF3"/>
    <w:rsid w:val="007A28ED"/>
    <w:rsid w:val="007A5DF6"/>
    <w:rsid w:val="007A7FB9"/>
    <w:rsid w:val="007B0B70"/>
    <w:rsid w:val="007B2E58"/>
    <w:rsid w:val="007B627E"/>
    <w:rsid w:val="007D1E8A"/>
    <w:rsid w:val="007D2512"/>
    <w:rsid w:val="007E4E33"/>
    <w:rsid w:val="007E598F"/>
    <w:rsid w:val="007F12BA"/>
    <w:rsid w:val="007F1A13"/>
    <w:rsid w:val="007F2F58"/>
    <w:rsid w:val="007F56C3"/>
    <w:rsid w:val="00802A00"/>
    <w:rsid w:val="00804DFE"/>
    <w:rsid w:val="00807518"/>
    <w:rsid w:val="00807FBD"/>
    <w:rsid w:val="00812808"/>
    <w:rsid w:val="00820454"/>
    <w:rsid w:val="00823D62"/>
    <w:rsid w:val="0083174F"/>
    <w:rsid w:val="0083228E"/>
    <w:rsid w:val="008336C0"/>
    <w:rsid w:val="00835E09"/>
    <w:rsid w:val="008364E8"/>
    <w:rsid w:val="008402F1"/>
    <w:rsid w:val="00841A42"/>
    <w:rsid w:val="0085103E"/>
    <w:rsid w:val="008522E7"/>
    <w:rsid w:val="00853B66"/>
    <w:rsid w:val="00854A13"/>
    <w:rsid w:val="00856D4D"/>
    <w:rsid w:val="008611C3"/>
    <w:rsid w:val="00861656"/>
    <w:rsid w:val="00863814"/>
    <w:rsid w:val="008650C1"/>
    <w:rsid w:val="00865BBC"/>
    <w:rsid w:val="00873690"/>
    <w:rsid w:val="0087482F"/>
    <w:rsid w:val="008763A2"/>
    <w:rsid w:val="0087769B"/>
    <w:rsid w:val="008905FC"/>
    <w:rsid w:val="00894860"/>
    <w:rsid w:val="008A1625"/>
    <w:rsid w:val="008A51AC"/>
    <w:rsid w:val="008C3B81"/>
    <w:rsid w:val="008D0C58"/>
    <w:rsid w:val="008D107D"/>
    <w:rsid w:val="008D3FA2"/>
    <w:rsid w:val="008D5350"/>
    <w:rsid w:val="008E2B17"/>
    <w:rsid w:val="008E5CB5"/>
    <w:rsid w:val="0090018F"/>
    <w:rsid w:val="00911698"/>
    <w:rsid w:val="0092495D"/>
    <w:rsid w:val="009429F4"/>
    <w:rsid w:val="00943236"/>
    <w:rsid w:val="00950245"/>
    <w:rsid w:val="00962A1F"/>
    <w:rsid w:val="0096516E"/>
    <w:rsid w:val="00976092"/>
    <w:rsid w:val="009762A8"/>
    <w:rsid w:val="009772A0"/>
    <w:rsid w:val="00982A61"/>
    <w:rsid w:val="00984C8E"/>
    <w:rsid w:val="00986744"/>
    <w:rsid w:val="0098777C"/>
    <w:rsid w:val="00994524"/>
    <w:rsid w:val="009A198C"/>
    <w:rsid w:val="009B7C5F"/>
    <w:rsid w:val="009C6627"/>
    <w:rsid w:val="009C674B"/>
    <w:rsid w:val="009E5DAF"/>
    <w:rsid w:val="009F0C85"/>
    <w:rsid w:val="009F12B1"/>
    <w:rsid w:val="009F3FD2"/>
    <w:rsid w:val="009F436D"/>
    <w:rsid w:val="00A026B0"/>
    <w:rsid w:val="00A044AD"/>
    <w:rsid w:val="00A057A4"/>
    <w:rsid w:val="00A15D87"/>
    <w:rsid w:val="00A16508"/>
    <w:rsid w:val="00A230F2"/>
    <w:rsid w:val="00A2448E"/>
    <w:rsid w:val="00A329F9"/>
    <w:rsid w:val="00A45CBC"/>
    <w:rsid w:val="00A51B5C"/>
    <w:rsid w:val="00A52E4D"/>
    <w:rsid w:val="00A608A9"/>
    <w:rsid w:val="00A72631"/>
    <w:rsid w:val="00A76808"/>
    <w:rsid w:val="00A82F95"/>
    <w:rsid w:val="00A900EB"/>
    <w:rsid w:val="00AA0507"/>
    <w:rsid w:val="00AB1AAA"/>
    <w:rsid w:val="00AB37D9"/>
    <w:rsid w:val="00AB55A0"/>
    <w:rsid w:val="00AD3E82"/>
    <w:rsid w:val="00AD607A"/>
    <w:rsid w:val="00AE2E48"/>
    <w:rsid w:val="00AE35F5"/>
    <w:rsid w:val="00AE610A"/>
    <w:rsid w:val="00AE7FC7"/>
    <w:rsid w:val="00AF08F5"/>
    <w:rsid w:val="00B07A96"/>
    <w:rsid w:val="00B101D0"/>
    <w:rsid w:val="00B119D3"/>
    <w:rsid w:val="00B15E14"/>
    <w:rsid w:val="00B169FC"/>
    <w:rsid w:val="00B16F53"/>
    <w:rsid w:val="00B2069C"/>
    <w:rsid w:val="00B22EA3"/>
    <w:rsid w:val="00B27C3A"/>
    <w:rsid w:val="00B27DA8"/>
    <w:rsid w:val="00B306D5"/>
    <w:rsid w:val="00B34312"/>
    <w:rsid w:val="00B37B2D"/>
    <w:rsid w:val="00B44F15"/>
    <w:rsid w:val="00B461F2"/>
    <w:rsid w:val="00B53576"/>
    <w:rsid w:val="00B53B6D"/>
    <w:rsid w:val="00B57275"/>
    <w:rsid w:val="00B71B98"/>
    <w:rsid w:val="00B73756"/>
    <w:rsid w:val="00B7509F"/>
    <w:rsid w:val="00B75BC9"/>
    <w:rsid w:val="00B771AA"/>
    <w:rsid w:val="00B77CC3"/>
    <w:rsid w:val="00B81883"/>
    <w:rsid w:val="00B87AD9"/>
    <w:rsid w:val="00BB12A8"/>
    <w:rsid w:val="00BC6967"/>
    <w:rsid w:val="00BD0E61"/>
    <w:rsid w:val="00BD2258"/>
    <w:rsid w:val="00BD2862"/>
    <w:rsid w:val="00BD750D"/>
    <w:rsid w:val="00BE0EAF"/>
    <w:rsid w:val="00BF3788"/>
    <w:rsid w:val="00BF395D"/>
    <w:rsid w:val="00BF6194"/>
    <w:rsid w:val="00C11768"/>
    <w:rsid w:val="00C14485"/>
    <w:rsid w:val="00C2757A"/>
    <w:rsid w:val="00C33B9E"/>
    <w:rsid w:val="00C40EA2"/>
    <w:rsid w:val="00C41ECB"/>
    <w:rsid w:val="00C4797D"/>
    <w:rsid w:val="00C50496"/>
    <w:rsid w:val="00C5301A"/>
    <w:rsid w:val="00C5409E"/>
    <w:rsid w:val="00C55323"/>
    <w:rsid w:val="00C67108"/>
    <w:rsid w:val="00C76FBC"/>
    <w:rsid w:val="00C86200"/>
    <w:rsid w:val="00C916BB"/>
    <w:rsid w:val="00C940AE"/>
    <w:rsid w:val="00C9421A"/>
    <w:rsid w:val="00CA5514"/>
    <w:rsid w:val="00CB6473"/>
    <w:rsid w:val="00CB6A99"/>
    <w:rsid w:val="00CD484F"/>
    <w:rsid w:val="00CD79F5"/>
    <w:rsid w:val="00CF3A3F"/>
    <w:rsid w:val="00D01041"/>
    <w:rsid w:val="00D01085"/>
    <w:rsid w:val="00D0276F"/>
    <w:rsid w:val="00D03A1A"/>
    <w:rsid w:val="00D06A8B"/>
    <w:rsid w:val="00D15036"/>
    <w:rsid w:val="00D15A38"/>
    <w:rsid w:val="00D27C20"/>
    <w:rsid w:val="00D30C23"/>
    <w:rsid w:val="00D32BA7"/>
    <w:rsid w:val="00D54560"/>
    <w:rsid w:val="00D62BF2"/>
    <w:rsid w:val="00D71675"/>
    <w:rsid w:val="00D752B7"/>
    <w:rsid w:val="00D80945"/>
    <w:rsid w:val="00D80BEE"/>
    <w:rsid w:val="00D85A08"/>
    <w:rsid w:val="00D90D30"/>
    <w:rsid w:val="00DA280C"/>
    <w:rsid w:val="00DA6059"/>
    <w:rsid w:val="00DA7A22"/>
    <w:rsid w:val="00DB0877"/>
    <w:rsid w:val="00DB3501"/>
    <w:rsid w:val="00DD4711"/>
    <w:rsid w:val="00DE62E4"/>
    <w:rsid w:val="00DE73DB"/>
    <w:rsid w:val="00DF5B7E"/>
    <w:rsid w:val="00E00AFF"/>
    <w:rsid w:val="00E10EE7"/>
    <w:rsid w:val="00E33C75"/>
    <w:rsid w:val="00E352FB"/>
    <w:rsid w:val="00E35937"/>
    <w:rsid w:val="00E36D5C"/>
    <w:rsid w:val="00E4567B"/>
    <w:rsid w:val="00E50712"/>
    <w:rsid w:val="00E65B62"/>
    <w:rsid w:val="00E67567"/>
    <w:rsid w:val="00E73AA9"/>
    <w:rsid w:val="00E76AF5"/>
    <w:rsid w:val="00E772B1"/>
    <w:rsid w:val="00E854E8"/>
    <w:rsid w:val="00E860AB"/>
    <w:rsid w:val="00E86BDF"/>
    <w:rsid w:val="00E871DE"/>
    <w:rsid w:val="00E94F41"/>
    <w:rsid w:val="00EA1801"/>
    <w:rsid w:val="00EB0CB0"/>
    <w:rsid w:val="00EB1F24"/>
    <w:rsid w:val="00EB2FCA"/>
    <w:rsid w:val="00EB3468"/>
    <w:rsid w:val="00EB6449"/>
    <w:rsid w:val="00EC150F"/>
    <w:rsid w:val="00ED29C5"/>
    <w:rsid w:val="00EE3814"/>
    <w:rsid w:val="00EF0BF2"/>
    <w:rsid w:val="00EF5FDA"/>
    <w:rsid w:val="00F015E9"/>
    <w:rsid w:val="00F102A5"/>
    <w:rsid w:val="00F12D14"/>
    <w:rsid w:val="00F17766"/>
    <w:rsid w:val="00F23E79"/>
    <w:rsid w:val="00F26F62"/>
    <w:rsid w:val="00F32E79"/>
    <w:rsid w:val="00F34417"/>
    <w:rsid w:val="00F44B9E"/>
    <w:rsid w:val="00F4514C"/>
    <w:rsid w:val="00F51B96"/>
    <w:rsid w:val="00F52D5A"/>
    <w:rsid w:val="00F53B60"/>
    <w:rsid w:val="00F5550A"/>
    <w:rsid w:val="00F66E1D"/>
    <w:rsid w:val="00F77CB8"/>
    <w:rsid w:val="00F85483"/>
    <w:rsid w:val="00F86B7E"/>
    <w:rsid w:val="00F94535"/>
    <w:rsid w:val="00F957F5"/>
    <w:rsid w:val="00F97277"/>
    <w:rsid w:val="00FA3DB5"/>
    <w:rsid w:val="00FA44E1"/>
    <w:rsid w:val="00FA70A4"/>
    <w:rsid w:val="00FC0ACE"/>
    <w:rsid w:val="00FC0FEB"/>
    <w:rsid w:val="00FD6A17"/>
    <w:rsid w:val="00FE4029"/>
    <w:rsid w:val="00FE7A68"/>
    <w:rsid w:val="00FF3C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6A7D5"/>
  <w15:docId w15:val="{B2E043CF-B3F3-46FD-BD46-4D641A52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sz w:val="24"/>
    </w:rPr>
  </w:style>
  <w:style w:type="paragraph" w:styleId="Heading1">
    <w:name w:val="heading 1"/>
    <w:basedOn w:val="Normal"/>
    <w:next w:val="Normal"/>
    <w:uiPriority w:val="9"/>
    <w:qFormat/>
    <w:pPr>
      <w:keepNext/>
      <w:keepLines/>
      <w:spacing w:before="240" w:after="0"/>
      <w:jc w:val="center"/>
      <w:outlineLvl w:val="0"/>
    </w:pPr>
    <w:rPr>
      <w:rFonts w:eastAsia="Yu Gothic Light" w:cs="Times New Roman"/>
      <w:sz w:val="56"/>
      <w:szCs w:val="32"/>
    </w:rPr>
  </w:style>
  <w:style w:type="paragraph" w:styleId="Heading2">
    <w:name w:val="heading 2"/>
    <w:basedOn w:val="Normal"/>
    <w:next w:val="Normal"/>
    <w:uiPriority w:val="9"/>
    <w:unhideWhenUsed/>
    <w:qFormat/>
    <w:pPr>
      <w:keepNext/>
      <w:keepLines/>
      <w:pBdr>
        <w:top w:val="single" w:sz="4" w:space="1" w:color="000000"/>
        <w:left w:val="single" w:sz="4" w:space="4" w:color="000000"/>
        <w:bottom w:val="single" w:sz="4" w:space="1" w:color="000000"/>
        <w:right w:val="single" w:sz="4" w:space="4" w:color="000000"/>
      </w:pBdr>
      <w:shd w:val="clear" w:color="auto" w:fill="D9D9D9"/>
      <w:spacing w:before="40" w:after="0"/>
      <w:outlineLvl w:val="1"/>
    </w:pPr>
    <w:rPr>
      <w:rFonts w:eastAsia="Yu Gothic Light" w:cs="Times New Roman"/>
      <w:b/>
      <w:szCs w:val="26"/>
    </w:rPr>
  </w:style>
  <w:style w:type="paragraph" w:styleId="Heading3">
    <w:name w:val="heading 3"/>
    <w:basedOn w:val="Normal"/>
    <w:next w:val="Normal"/>
    <w:uiPriority w:val="9"/>
    <w:unhideWhenUsed/>
    <w:qFormat/>
    <w:pPr>
      <w:keepNext/>
      <w:keepLines/>
      <w:spacing w:before="40" w:after="0"/>
      <w:outlineLvl w:val="2"/>
    </w:pPr>
    <w:rPr>
      <w:rFonts w:eastAsia="Yu Gothic Light" w:cs="Times New Roman"/>
      <w:b/>
      <w:szCs w:val="24"/>
    </w:rPr>
  </w:style>
  <w:style w:type="paragraph" w:styleId="Heading4">
    <w:name w:val="heading 4"/>
    <w:basedOn w:val="Normal"/>
    <w:next w:val="Normal"/>
    <w:uiPriority w:val="9"/>
    <w:unhideWhenUsed/>
    <w:qFormat/>
    <w:pPr>
      <w:keepNext/>
      <w:keepLines/>
      <w:spacing w:before="40" w:after="0"/>
      <w:outlineLvl w:val="3"/>
    </w:pPr>
    <w:rPr>
      <w:rFonts w:eastAsia="Times New Roman" w:cs="Times New Roman"/>
      <w:b/>
      <w:iCs/>
    </w:rPr>
  </w:style>
  <w:style w:type="paragraph" w:styleId="Heading5">
    <w:name w:val="heading 5"/>
    <w:basedOn w:val="Normal"/>
    <w:next w:val="Normal"/>
    <w:uiPriority w:val="9"/>
    <w:semiHidden/>
    <w:unhideWhenUsed/>
    <w:qFormat/>
    <w:pPr>
      <w:keepNext/>
      <w:keepLines/>
      <w:spacing w:before="40" w:after="0"/>
      <w:outlineLvl w:val="4"/>
    </w:pPr>
    <w:rPr>
      <w:rFonts w:ascii="Aptos Display" w:eastAsia="Times New Roman" w:hAnsi="Aptos Display" w:cs="Times New Roman"/>
      <w:color w:val="0F47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ListParagraph">
    <w:name w:val="List Paragraph"/>
    <w:basedOn w:val="Normal"/>
    <w:pPr>
      <w:ind w:left="720"/>
      <w:contextualSpacing/>
    </w:p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NormalWeb">
    <w:name w:val="Normal (Web)"/>
    <w:basedOn w:val="Normal"/>
    <w:uiPriority w:val="99"/>
    <w:pPr>
      <w:spacing w:before="100" w:after="100"/>
    </w:pPr>
    <w:rPr>
      <w:rFonts w:ascii="Times New Roman" w:eastAsia="Times New Roman" w:hAnsi="Times New Roman" w:cs="Times New Roman"/>
      <w:szCs w:val="24"/>
      <w:lang w:eastAsia="en-GB"/>
    </w:rPr>
  </w:style>
  <w:style w:type="character" w:customStyle="1" w:styleId="cf0">
    <w:name w:val="cf0"/>
    <w:basedOn w:val="DefaultParagraphFont"/>
  </w:style>
  <w:style w:type="paragraph" w:styleId="Revision">
    <w:name w:val="Revision"/>
    <w:pPr>
      <w:suppressAutoHyphens/>
      <w:spacing w:after="0"/>
    </w:p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styleId="FollowedHyperlink">
    <w:name w:val="FollowedHyperlink"/>
    <w:basedOn w:val="DefaultParagraphFont"/>
    <w:rPr>
      <w:color w:val="954F72"/>
      <w:u w:val="single"/>
    </w:rPr>
  </w:style>
  <w:style w:type="character" w:customStyle="1" w:styleId="Heading1Char">
    <w:name w:val="Heading 1 Char"/>
    <w:basedOn w:val="DefaultParagraphFont"/>
    <w:rPr>
      <w:rFonts w:ascii="Arial" w:eastAsia="Yu Gothic Light" w:hAnsi="Arial" w:cs="Times New Roman"/>
      <w:sz w:val="56"/>
      <w:szCs w:val="32"/>
    </w:rPr>
  </w:style>
  <w:style w:type="paragraph" w:styleId="Title">
    <w:name w:val="Title"/>
    <w:basedOn w:val="Normal"/>
    <w:next w:val="Normal"/>
    <w:uiPriority w:val="10"/>
    <w:qFormat/>
    <w:pPr>
      <w:spacing w:after="0"/>
      <w:contextualSpacing/>
    </w:pPr>
    <w:rPr>
      <w:rFonts w:ascii="Calibri Light" w:eastAsia="Yu Gothic Light" w:hAnsi="Calibri Light" w:cs="Times New Roman"/>
      <w:spacing w:val="-10"/>
      <w:kern w:val="3"/>
      <w:sz w:val="56"/>
      <w:szCs w:val="56"/>
    </w:rPr>
  </w:style>
  <w:style w:type="character" w:customStyle="1" w:styleId="TitleChar">
    <w:name w:val="Title Char"/>
    <w:basedOn w:val="DefaultParagraphFont"/>
    <w:rPr>
      <w:rFonts w:ascii="Calibri Light" w:eastAsia="Yu Gothic Light" w:hAnsi="Calibri Light" w:cs="Times New Roman"/>
      <w:spacing w:val="-10"/>
      <w:kern w:val="3"/>
      <w:sz w:val="56"/>
      <w:szCs w:val="56"/>
    </w:rPr>
  </w:style>
  <w:style w:type="character" w:customStyle="1" w:styleId="Heading2Char">
    <w:name w:val="Heading 2 Char"/>
    <w:basedOn w:val="DefaultParagraphFont"/>
    <w:rPr>
      <w:rFonts w:ascii="Arial" w:eastAsia="Yu Gothic Light" w:hAnsi="Arial" w:cs="Times New Roman"/>
      <w:b/>
      <w:sz w:val="24"/>
      <w:szCs w:val="26"/>
      <w:shd w:val="clear" w:color="auto" w:fill="D9D9D9"/>
    </w:rPr>
  </w:style>
  <w:style w:type="character" w:customStyle="1" w:styleId="Heading3Char">
    <w:name w:val="Heading 3 Char"/>
    <w:basedOn w:val="DefaultParagraphFont"/>
    <w:rPr>
      <w:rFonts w:ascii="Arial" w:eastAsia="Yu Gothic Light" w:hAnsi="Arial" w:cs="Times New Roman"/>
      <w:sz w:val="24"/>
      <w:szCs w:val="24"/>
    </w:rPr>
  </w:style>
  <w:style w:type="character" w:styleId="Mention">
    <w:name w:val="Mention"/>
    <w:basedOn w:val="DefaultParagraphFont"/>
    <w:rPr>
      <w:color w:val="2B579A"/>
      <w:shd w:val="clear" w:color="auto" w:fill="E1DFDD"/>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PlaceholderText">
    <w:name w:val="Placeholder Text"/>
    <w:basedOn w:val="DefaultParagraphFont"/>
    <w:rPr>
      <w:color w:val="808080"/>
    </w:rPr>
  </w:style>
  <w:style w:type="character" w:customStyle="1" w:styleId="Style1">
    <w:name w:val="Style1"/>
    <w:basedOn w:val="DefaultParagraphFont"/>
  </w:style>
  <w:style w:type="paragraph" w:customStyle="1" w:styleId="ConsumerScotlandTableText">
    <w:name w:val="Consumer Scotland Table Text"/>
    <w:basedOn w:val="Normal"/>
    <w:pPr>
      <w:spacing w:after="0"/>
    </w:pPr>
    <w:rPr>
      <w:rFonts w:eastAsia="Times New Roman" w:cs="Times New Roman"/>
      <w:sz w:val="23"/>
      <w:szCs w:val="24"/>
    </w:rPr>
  </w:style>
  <w:style w:type="character" w:customStyle="1" w:styleId="ConsumerScotlandTableTextChar">
    <w:name w:val="Consumer Scotland Table Text Char"/>
    <w:basedOn w:val="DefaultParagraphFont"/>
    <w:rPr>
      <w:rFonts w:eastAsia="Times New Roman" w:cs="Times New Roman"/>
      <w:sz w:val="23"/>
      <w:szCs w:val="24"/>
    </w:rPr>
  </w:style>
  <w:style w:type="paragraph" w:customStyle="1" w:styleId="L1">
    <w:name w:val="L1"/>
    <w:basedOn w:val="Heading3"/>
    <w:pPr>
      <w:keepLines w:val="0"/>
      <w:tabs>
        <w:tab w:val="left" w:pos="720"/>
      </w:tabs>
      <w:spacing w:before="0"/>
      <w:ind w:left="720" w:hanging="720"/>
    </w:pPr>
    <w:rPr>
      <w:rFonts w:eastAsia="Times New Roman"/>
      <w:b w:val="0"/>
    </w:rPr>
  </w:style>
  <w:style w:type="paragraph" w:styleId="IntenseQuote">
    <w:name w:val="Intense Quote"/>
    <w:basedOn w:val="Normal"/>
    <w:next w:val="Normal"/>
    <w:pPr>
      <w:pBdr>
        <w:top w:val="single" w:sz="4" w:space="10" w:color="4472C4"/>
        <w:bottom w:val="single" w:sz="4" w:space="10" w:color="4472C4"/>
      </w:pBdr>
      <w:spacing w:before="360" w:after="360"/>
      <w:ind w:left="864" w:right="864"/>
      <w:jc w:val="center"/>
    </w:pPr>
    <w:rPr>
      <w:rFonts w:cs="Times New Roman"/>
      <w:i/>
      <w:iCs/>
      <w:color w:val="4472C4"/>
      <w:kern w:val="3"/>
    </w:rPr>
  </w:style>
  <w:style w:type="character" w:customStyle="1" w:styleId="IntenseQuoteChar">
    <w:name w:val="Intense Quote Char"/>
    <w:basedOn w:val="DefaultParagraphFont"/>
    <w:rPr>
      <w:rFonts w:ascii="Calibri" w:eastAsia="Calibri" w:hAnsi="Calibri" w:cs="Times New Roman"/>
      <w:i/>
      <w:iCs/>
      <w:color w:val="4472C4"/>
      <w:kern w:val="3"/>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ourier New" w:hAnsi="Courier New" w:cs="Courier New"/>
      <w:szCs w:val="24"/>
      <w:lang w:val="en-US"/>
    </w:rPr>
  </w:style>
  <w:style w:type="character" w:customStyle="1" w:styleId="HTMLPreformattedChar">
    <w:name w:val="HTML Preformatted Char"/>
    <w:basedOn w:val="DefaultParagraphFont"/>
    <w:rPr>
      <w:rFonts w:ascii="Courier New" w:eastAsia="Courier New" w:hAnsi="Courier New" w:cs="Courier New"/>
      <w:sz w:val="24"/>
      <w:szCs w:val="24"/>
      <w:lang w:val="en-US"/>
    </w:rPr>
  </w:style>
  <w:style w:type="paragraph" w:customStyle="1" w:styleId="xmsonormal">
    <w:name w:val="x_msonormal"/>
    <w:basedOn w:val="Normal"/>
    <w:pPr>
      <w:spacing w:after="0"/>
    </w:pPr>
    <w:rPr>
      <w:rFonts w:cs="Calibri"/>
      <w:lang w:eastAsia="en-GB"/>
    </w:rPr>
  </w:style>
  <w:style w:type="paragraph" w:customStyle="1" w:styleId="ConsumerScotlandBody">
    <w:name w:val="Consumer Scotland Body"/>
    <w:basedOn w:val="ListParagraph"/>
    <w:pPr>
      <w:spacing w:after="240"/>
      <w:ind w:left="0"/>
      <w:contextualSpacing w:val="0"/>
    </w:pPr>
    <w:rPr>
      <w:rFonts w:eastAsia="Times New Roman" w:cs="Times New Roman"/>
      <w:szCs w:val="24"/>
    </w:rPr>
  </w:style>
  <w:style w:type="character" w:customStyle="1" w:styleId="ConsumerScotlandBodyChar">
    <w:name w:val="Consumer Scotland Body Char"/>
    <w:basedOn w:val="DefaultParagraphFont"/>
    <w:rPr>
      <w:rFonts w:ascii="Arial" w:eastAsia="Times New Roman" w:hAnsi="Arial" w:cs="Times New Roman"/>
      <w:sz w:val="24"/>
      <w:szCs w:val="24"/>
    </w:rPr>
  </w:style>
  <w:style w:type="character" w:customStyle="1" w:styleId="Heading4Char">
    <w:name w:val="Heading 4 Char"/>
    <w:basedOn w:val="DefaultParagraphFont"/>
    <w:rPr>
      <w:rFonts w:ascii="Arial" w:eastAsia="Times New Roman" w:hAnsi="Arial" w:cs="Times New Roman"/>
      <w:b/>
      <w:iCs/>
      <w:sz w:val="24"/>
    </w:rPr>
  </w:style>
  <w:style w:type="character" w:customStyle="1" w:styleId="Heading5Char">
    <w:name w:val="Heading 5 Char"/>
    <w:basedOn w:val="DefaultParagraphFont"/>
    <w:rPr>
      <w:rFonts w:ascii="Aptos Display" w:eastAsia="Times New Roman" w:hAnsi="Aptos Display" w:cs="Times New Roman"/>
      <w:color w:val="0F476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equalityhumanrights.com/equality/equality-act-2010/your-rights-under-equality-act-2010/marriage-and-civil-partnership" TargetMode="External"/><Relationship Id="rId18" Type="http://schemas.openxmlformats.org/officeDocument/2006/relationships/hyperlink" Target="https://www.equalityhumanrights.com/equality/equality-act-2010/your-rights-under-equality-act-2010/sexual-orientation-discrimination" TargetMode="External"/><Relationship Id="rId26" Type="http://schemas.openxmlformats.org/officeDocument/2006/relationships/hyperlink" Target="https://www.equalityhumanrights.com/equality/equality-act-2010/your-rights-under-equality-act-2010/pregnancy-and-maternity" TargetMode="External"/><Relationship Id="rId39" Type="http://schemas.openxmlformats.org/officeDocument/2006/relationships/hyperlink" Target="https://www.equalityhumanrights.com/human-rights/human-rights-act/article-12-right-marry" TargetMode="External"/><Relationship Id="rId21" Type="http://schemas.openxmlformats.org/officeDocument/2006/relationships/hyperlink" Target="https://www.southlanarkshire.gov.uk/Larkhall-Leisure-Centre-rebuild" TargetMode="External"/><Relationship Id="rId34" Type="http://schemas.openxmlformats.org/officeDocument/2006/relationships/hyperlink" Target="https://www.equalityhumanrights.com/human-rights/human-rights-act/article-7-no-punishment-without-law" TargetMode="External"/><Relationship Id="rId42" Type="http://schemas.openxmlformats.org/officeDocument/2006/relationships/hyperlink" Target="https://www.equalityhumanrights.com/human-rights/human-rights-act/article-2-first-protocol-right-education" TargetMode="External"/><Relationship Id="rId47" Type="http://schemas.openxmlformats.org/officeDocument/2006/relationships/hyperlink" Target="https://www.equalityhumanrights.com/human-rights/human-rights-act/article-9-freedom-thought-belief-and-religion" TargetMode="External"/><Relationship Id="rId50" Type="http://schemas.openxmlformats.org/officeDocument/2006/relationships/hyperlink" Target="https://www.equalityhumanrights.com/human-rights/human-rights-act/article-12-right-marry" TargetMode="External"/><Relationship Id="rId55" Type="http://schemas.openxmlformats.org/officeDocument/2006/relationships/hyperlink" Target="https://www.gov.scot/binaries/content/documents/govscot/publications/factsheet/2020/08/united-nations-convention-on-the-rights-of-the-child-bill-rights-and-requirements/documents/united-nations-convention-on-the-rights-of-the-child-bill-rights-and-requirements/united-nations-convention-on-the-rights-of-the-child-bill-rights-and-requirements/govscot%3Adocument/UNCRC%2BBill%2B-%2BThe%2Brights%2Band%2Brequirements%2Bto%2Bbe%2Bincluded%2Bin%2Bthe%2BBill%2B-%2Bstrike%2Bthrough%2Bversion%2B%2528002%2529.pdf" TargetMode="External"/><Relationship Id="rId63" Type="http://schemas.openxmlformats.org/officeDocument/2006/relationships/footer" Target="footer1.xm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equalityhumanrights.com/equality/equality-act-2010/your-rights-under-equality-act-2010/religion-or-belief-discrimination" TargetMode="External"/><Relationship Id="rId29" Type="http://schemas.openxmlformats.org/officeDocument/2006/relationships/hyperlink" Target="https://www.equalityhumanrights.com/equality/equality-act-2010/your-rights-under-equality-act-2010/sex-discriminat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qualityhumanrights.com/equality/equality-act-2010/your-rights-under-equality-act-2010/age-discrimination" TargetMode="External"/><Relationship Id="rId24" Type="http://schemas.openxmlformats.org/officeDocument/2006/relationships/hyperlink" Target="https://www.equalityhumanrights.com/equality/equality-act-2010/your-rights-under-equality-act-2010/gender-reassignment-discrimination" TargetMode="External"/><Relationship Id="rId32" Type="http://schemas.openxmlformats.org/officeDocument/2006/relationships/hyperlink" Target="https://www.equalityhumanrights.com/en/human-rights/human-rights-act" TargetMode="External"/><Relationship Id="rId37" Type="http://schemas.openxmlformats.org/officeDocument/2006/relationships/hyperlink" Target="https://www.equalityhumanrights.com/human-rights/human-rights-act/article-10-freedom-expression" TargetMode="External"/><Relationship Id="rId40" Type="http://schemas.openxmlformats.org/officeDocument/2006/relationships/hyperlink" Target="https://www.equalityhumanrights.com/human-rights/human-rights-act/article-14-protection-discrimination" TargetMode="External"/><Relationship Id="rId45" Type="http://schemas.openxmlformats.org/officeDocument/2006/relationships/hyperlink" Target="https://www.equalityhumanrights.com/human-rights/human-rights-act/article-7-no-punishment-without-law" TargetMode="External"/><Relationship Id="rId53" Type="http://schemas.openxmlformats.org/officeDocument/2006/relationships/hyperlink" Target="https://www.equalityhumanrights.com/human-rights/human-rights-act/article-2-first-protocol-right-education" TargetMode="External"/><Relationship Id="rId58" Type="http://schemas.openxmlformats.org/officeDocument/2006/relationships/hyperlink" Target="https://www.legislation.gov.uk/ukpga/2021/35/contents/enacted" TargetMode="External"/><Relationship Id="rId66"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equalityhumanrights.com/equality/equality-act-2010/your-rights-under-equality-act-2010/race-discrimination" TargetMode="External"/><Relationship Id="rId23" Type="http://schemas.openxmlformats.org/officeDocument/2006/relationships/hyperlink" Target="https://www.equalityhumanrights.com/equality/equality-act-2010/your-rights-under-equality-act-2010/disability-discrimination" TargetMode="External"/><Relationship Id="rId28" Type="http://schemas.openxmlformats.org/officeDocument/2006/relationships/hyperlink" Target="https://www.equalityhumanrights.com/equality/equality-act-2010/your-rights-under-equality-act-2010/religion-or-belief-discrimination" TargetMode="External"/><Relationship Id="rId36" Type="http://schemas.openxmlformats.org/officeDocument/2006/relationships/hyperlink" Target="https://www.equalityhumanrights.com/human-rights/human-rights-act/article-9-freedom-thought-belief-and-religion" TargetMode="External"/><Relationship Id="rId49" Type="http://schemas.openxmlformats.org/officeDocument/2006/relationships/hyperlink" Target="https://www.equalityhumanrights.com/human-rights/human-rights-act/article-11-freedom-assembly-and-association" TargetMode="External"/><Relationship Id="rId57" Type="http://schemas.openxmlformats.org/officeDocument/2006/relationships/hyperlink" Target="https://www.unicef.org.uk/wp-content/uploads/2019/10/UNCRC_summary-1_1.pdf" TargetMode="External"/><Relationship Id="rId61" Type="http://schemas.openxmlformats.org/officeDocument/2006/relationships/hyperlink" Target="https://consumer.scot/media/3cfli3dj/how-to-meet-the-consumer-duty-carrying-out-an-impact-assessment.pdf" TargetMode="External"/><Relationship Id="rId10" Type="http://schemas.openxmlformats.org/officeDocument/2006/relationships/hyperlink" Target="https://www.equalityhumanrights.com/equality/equality-act-2010/protected-characteristics" TargetMode="External"/><Relationship Id="rId19" Type="http://schemas.openxmlformats.org/officeDocument/2006/relationships/hyperlink" Target="https://www.equalityhumanrights.com/equality/equality-act-2010/your-rights-under-equality-act-2010/gender-reassignment-discrimination" TargetMode="External"/><Relationship Id="rId31" Type="http://schemas.openxmlformats.org/officeDocument/2006/relationships/hyperlink" Target="https://www.gov.scot/binaries/content/documents/govscot/publications/advice-and-guidance/2021/10/fairer-scotland-duty-guidance-public-bodies/documents/fairer-scotland-duty-guidance-public-bodies/fairer-scotland-duty-guidance-public-bodies/govscot%3Adocument/fairer-scotland-duty-guidance-public-bodies.pdf" TargetMode="External"/><Relationship Id="rId44" Type="http://schemas.openxmlformats.org/officeDocument/2006/relationships/hyperlink" Target="https://www.equalityhumanrights.com/human-rights/human-rights-act/article-6-right-fair-trial" TargetMode="External"/><Relationship Id="rId52" Type="http://schemas.openxmlformats.org/officeDocument/2006/relationships/hyperlink" Target="https://www.equalityhumanrights.com/human-rights/human-rights-act/article-1-first-protocol-protection-property" TargetMode="External"/><Relationship Id="rId60" Type="http://schemas.openxmlformats.org/officeDocument/2006/relationships/hyperlink" Target="https://consumer.scot/media/rkdgpdrg/how-to-meet-the-consumer-duty-guidance-for-public-authorities.pdf" TargetMode="External"/><Relationship Id="rId65" Type="http://schemas.openxmlformats.org/officeDocument/2006/relationships/hyperlink" Target="mailto:equalities@southlanarkshire.gov.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equalityhumanrights.com/equality/equality-act-2010/your-rights-under-equality-act-2010/pregnancy-and-maternity" TargetMode="External"/><Relationship Id="rId22" Type="http://schemas.openxmlformats.org/officeDocument/2006/relationships/hyperlink" Target="https://www.equalityhumanrights.com/equality/equality-act-2010/your-rights-under-equality-act-2010/age-discrimination" TargetMode="External"/><Relationship Id="rId27" Type="http://schemas.openxmlformats.org/officeDocument/2006/relationships/hyperlink" Target="https://www.equalityhumanrights.com/equality/equality-act-2010/your-rights-under-equality-act-2010/race-discrimination" TargetMode="External"/><Relationship Id="rId30" Type="http://schemas.openxmlformats.org/officeDocument/2006/relationships/hyperlink" Target="https://www.equalityhumanrights.com/equality/equality-act-2010/your-rights-under-equality-act-2010/sexual-orientation-discrimination" TargetMode="External"/><Relationship Id="rId35" Type="http://schemas.openxmlformats.org/officeDocument/2006/relationships/hyperlink" Target="https://www.equalityhumanrights.com/human-rights/human-rights-act/article-8-respect-your-private-and-family-life" TargetMode="External"/><Relationship Id="rId43" Type="http://schemas.openxmlformats.org/officeDocument/2006/relationships/hyperlink" Target="https://www.equalityhumanrights.com/human-rights/human-rights-act/article-3-first-protocol-right-free-elections" TargetMode="External"/><Relationship Id="rId48" Type="http://schemas.openxmlformats.org/officeDocument/2006/relationships/hyperlink" Target="https://www.equalityhumanrights.com/human-rights/human-rights-act/article-10-freedom-expression" TargetMode="External"/><Relationship Id="rId56" Type="http://schemas.openxmlformats.org/officeDocument/2006/relationships/hyperlink" Target="https://www.unicef.org.uk/wp-content/uploads/2010/05/UNCRC_PRESS200910web.pdf" TargetMode="External"/><Relationship Id="rId64" Type="http://schemas.openxmlformats.org/officeDocument/2006/relationships/hyperlink" Target="https://adaptation.scot/scotland-and-climate-change/climate-change-trends-and-projections/" TargetMode="Externa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equalityhumanrights.com/human-rights/human-rights-act/article-14-protection-discrimination" TargetMode="External"/><Relationship Id="rId3" Type="http://schemas.openxmlformats.org/officeDocument/2006/relationships/numbering" Target="numbering.xml"/><Relationship Id="rId12" Type="http://schemas.openxmlformats.org/officeDocument/2006/relationships/hyperlink" Target="https://www.equalityhumanrights.com/equality/equality-act-2010/your-rights-under-equality-act-2010/disability-discrimination" TargetMode="External"/><Relationship Id="rId17" Type="http://schemas.openxmlformats.org/officeDocument/2006/relationships/hyperlink" Target="https://www.equalityhumanrights.com/equality/equality-act-2010/your-rights-under-equality-act-2010/sex-discrimination" TargetMode="External"/><Relationship Id="rId25" Type="http://schemas.openxmlformats.org/officeDocument/2006/relationships/hyperlink" Target="https://www.equalityhumanrights.com/equality/equality-act-2010/your-rights-under-equality-act-2010/marriage-and-civil-partnership" TargetMode="External"/><Relationship Id="rId33" Type="http://schemas.openxmlformats.org/officeDocument/2006/relationships/hyperlink" Target="https://www.equalityhumanrights.com/human-rights/human-rights-act/article-6-right-fair-trial" TargetMode="External"/><Relationship Id="rId38" Type="http://schemas.openxmlformats.org/officeDocument/2006/relationships/hyperlink" Target="https://www.equalityhumanrights.com/human-rights/human-rights-act/article-11-freedom-assembly-and-association" TargetMode="External"/><Relationship Id="rId46" Type="http://schemas.openxmlformats.org/officeDocument/2006/relationships/hyperlink" Target="https://www.equalityhumanrights.com/human-rights/human-rights-act/article-8-respect-your-private-and-family-life" TargetMode="External"/><Relationship Id="rId59" Type="http://schemas.openxmlformats.org/officeDocument/2006/relationships/hyperlink" Target="https://www.gov.uk/government/collections/armed-forces-covenant-supporting-information" TargetMode="External"/><Relationship Id="rId67" Type="http://schemas.openxmlformats.org/officeDocument/2006/relationships/footer" Target="footer2.xml"/><Relationship Id="rId20" Type="http://schemas.openxmlformats.org/officeDocument/2006/relationships/hyperlink" Target="https://www.southlanarkshire.gov.uk/Larkhall-Leisure-Centre-rebuild" TargetMode="External"/><Relationship Id="rId41" Type="http://schemas.openxmlformats.org/officeDocument/2006/relationships/hyperlink" Target="https://www.equalityhumanrights.com/human-rights/human-rights-act/article-1-first-protocol-protection-property" TargetMode="External"/><Relationship Id="rId54" Type="http://schemas.openxmlformats.org/officeDocument/2006/relationships/hyperlink" Target="https://www.equalityhumanrights.com/human-rights/human-rights-act/article-3-first-protocol-right-free-elections" TargetMode="External"/><Relationship Id="rId6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E049DF6DF9FA46728226E8B07F6D6D4D" version="1.0.0">
  <systemFields>
    <field name="Objective-Id">
      <value order="0">A6541878</value>
    </field>
    <field name="Objective-Title">
      <value order="0">2026.05.07 - IIA Larkhall Leisure Centre - v.4 - FINAL</value>
    </field>
    <field name="Objective-Description">
      <value order="0"/>
    </field>
    <field name="Objective-CreationStamp">
      <value order="0">2026-05-07T10:07:46Z</value>
    </field>
    <field name="Objective-IsApproved">
      <value order="0">false</value>
    </field>
    <field name="Objective-IsPublished">
      <value order="0">true</value>
    </field>
    <field name="Objective-DatePublished">
      <value order="0">2026-05-07T10:08:14Z</value>
    </field>
    <field name="Objective-ModificationStamp">
      <value order="0">2026-05-07T10:08:14Z</value>
    </field>
    <field name="Objective-Owner">
      <value order="0">Inglis, Graeme</value>
    </field>
    <field name="Objective-Path">
      <value order="0">Objective Global Folder:SLC File Plan:Management:Project management:Community and Enterprise:Projects and programmes:Sports and physical activity:Larkhall Leisure Centre:Committee Reports</value>
    </field>
    <field name="Objective-Parent">
      <value order="0">Committee Reports</value>
    </field>
    <field name="Objective-State">
      <value order="0">Published</value>
    </field>
    <field name="Objective-VersionId">
      <value order="0">vA19641100</value>
    </field>
    <field name="Objective-Version">
      <value order="0">1.0</value>
    </field>
    <field name="Objective-VersionNumber">
      <value order="0">2</value>
    </field>
    <field name="Objective-VersionComment">
      <value order="0">Version 4</value>
    </field>
    <field name="Objective-FileNumber">
      <value order="0">qA1735383</value>
    </field>
    <field name="Objective-Classification">
      <value order="0"/>
    </field>
    <field name="Objective-Caveats">
      <value order="0">Active Users</value>
    </field>
  </systemFields>
  <catalogues>
    <catalogue name="Document Type Catalogue" type="type" ori="id:cA12">
      <field name="Objective-Author">
        <value order="0"/>
      </field>
      <field name="Objective-Document Date">
        <value order="0"/>
      </field>
      <field name="Objective-Meridio ID">
        <value order="0"/>
      </field>
    </catalogue>
  </catalogues>
</metadata>
</file>

<file path=customXml/itemProps1.xml><?xml version="1.0" encoding="utf-8"?>
<ds:datastoreItem xmlns:ds="http://schemas.openxmlformats.org/officeDocument/2006/customXml" ds:itemID="{4D21CA03-C0FC-4902-ADF6-203380739D1D}">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049DF6DF9FA46728226E8B07F6D6D4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10504</Words>
  <Characters>59874</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Larkhall Leisure Centre replacement</vt:lpstr>
    </vt:vector>
  </TitlesOfParts>
  <Company/>
  <LinksUpToDate>false</LinksUpToDate>
  <CharactersWithSpaces>70238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Larkhall Leisure Centre replacement</dc:title>
  <dc:subject/>
  <dc:creator>South Lanarkshire Council</dc:creator>
  <dc:description/>
  <cp:lastModifiedBy>McKay, Rose</cp:lastModifiedBy>
  <cp:revision>2</cp:revision>
  <cp:lastPrinted>2024-07-24T08:46:00Z</cp:lastPrinted>
  <dcterms:created xsi:type="dcterms:W3CDTF">2026-06-09T10:37:00Z</dcterms:created>
  <dcterms:modified xsi:type="dcterms:W3CDTF">2026-06-09T10:37:00Z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0x0101002950EC852EB1424DAF400C6D71BC7C1F</vt:lpwstr>
  </property>
  <property fmtid="{D5CDD505-2E9C-101B-9397-08002B2CF9AE}" pid="3" name="Objective-Id">
    <vt:lpwstr>A6541878</vt:lpwstr>
  </property>
  <property fmtid="{D5CDD505-2E9C-101B-9397-08002B2CF9AE}" pid="4" name="Objective-Title">
    <vt:lpwstr>2026.05.07 - IIA Larkhall Leisure Centre - v.4 - FINAL</vt:lpwstr>
  </property>
  <property fmtid="{D5CDD505-2E9C-101B-9397-08002B2CF9AE}" pid="5" name="Objective-Description">
    <vt:lpwstr/>
  </property>
  <property fmtid="{D5CDD505-2E9C-101B-9397-08002B2CF9AE}" pid="6" name="Objective-CreationStamp">
    <vt:filetime>2026-05-07T10:07:46Z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2026-05-07T10:08:14Z</vt:filetime>
  </property>
  <property fmtid="{D5CDD505-2E9C-101B-9397-08002B2CF9AE}" pid="10" name="Objective-ModificationStamp">
    <vt:filetime>2026-05-07T10:08:14Z</vt:filetime>
  </property>
  <property fmtid="{D5CDD505-2E9C-101B-9397-08002B2CF9AE}" pid="11" name="Objective-Owner">
    <vt:lpwstr>Inglis, Graeme</vt:lpwstr>
  </property>
  <property fmtid="{D5CDD505-2E9C-101B-9397-08002B2CF9AE}" pid="12" name="Objective-Path">
    <vt:lpwstr>Objective Global Folder:SLC File Plan:Management:Project management:Community and Enterprise:Projects and programmes:Sports and physical activity:Larkhall Leisure Centre:Committee Reports:</vt:lpwstr>
  </property>
  <property fmtid="{D5CDD505-2E9C-101B-9397-08002B2CF9AE}" pid="13" name="Objective-Parent">
    <vt:lpwstr>Committee Reports</vt:lpwstr>
  </property>
  <property fmtid="{D5CDD505-2E9C-101B-9397-08002B2CF9AE}" pid="14" name="Objective-State">
    <vt:lpwstr>Published</vt:lpwstr>
  </property>
  <property fmtid="{D5CDD505-2E9C-101B-9397-08002B2CF9AE}" pid="15" name="Objective-VersionId">
    <vt:lpwstr>vA19641100</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Version 4</vt:lpwstr>
  </property>
  <property fmtid="{D5CDD505-2E9C-101B-9397-08002B2CF9AE}" pid="19" name="Objective-FileNumber">
    <vt:lpwstr/>
  </property>
  <property fmtid="{D5CDD505-2E9C-101B-9397-08002B2CF9AE}" pid="20" name="Objective-Classification">
    <vt:lpwstr>[Inherited - none]</vt:lpwstr>
  </property>
  <property fmtid="{D5CDD505-2E9C-101B-9397-08002B2CF9AE}" pid="21" name="Objective-Caveats">
    <vt:lpwstr>groups: Active Users; </vt:lpwstr>
  </property>
  <property fmtid="{D5CDD505-2E9C-101B-9397-08002B2CF9AE}" pid="22" name="Objective-Author">
    <vt:lpwstr/>
  </property>
  <property fmtid="{D5CDD505-2E9C-101B-9397-08002B2CF9AE}" pid="23" name="Objective-Document Date">
    <vt:lpwstr/>
  </property>
  <property fmtid="{D5CDD505-2E9C-101B-9397-08002B2CF9AE}" pid="24" name="Objective-Meridio ID">
    <vt:lpwstr/>
  </property>
  <property fmtid="{D5CDD505-2E9C-101B-9397-08002B2CF9AE}" pid="25" name="Objective-Comment">
    <vt:lpwstr/>
  </property>
  <property fmtid="{D5CDD505-2E9C-101B-9397-08002B2CF9AE}" pid="26" name="GrammarlyDocumentId">
    <vt:lpwstr>a904ef61-46e8-48b3-8315-f9a85943cf23</vt:lpwstr>
  </property>
  <property fmtid="{D5CDD505-2E9C-101B-9397-08002B2CF9AE}" pid="27" name="_MarkAsFinal">
    <vt:bool>true</vt:bool>
  </property>
</Properties>
</file>